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60A" w:rsidRDefault="00992341">
      <w:r>
        <w:rPr>
          <w:noProof/>
        </w:rPr>
        <mc:AlternateContent>
          <mc:Choice Requires="wpg">
            <w:drawing>
              <wp:anchor distT="0" distB="0" distL="114300" distR="114300" simplePos="0" relativeHeight="251656192" behindDoc="0" locked="0" layoutInCell="1" allowOverlap="1">
                <wp:simplePos x="0" y="0"/>
                <wp:positionH relativeFrom="column">
                  <wp:posOffset>-485140</wp:posOffset>
                </wp:positionH>
                <wp:positionV relativeFrom="paragraph">
                  <wp:posOffset>-129540</wp:posOffset>
                </wp:positionV>
                <wp:extent cx="7145020" cy="9973945"/>
                <wp:effectExtent l="10160" t="13335" r="7620" b="13970"/>
                <wp:wrapNone/>
                <wp:docPr id="1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020" cy="9973945"/>
                          <a:chOff x="376" y="516"/>
                          <a:chExt cx="11252" cy="15707"/>
                        </a:xfrm>
                      </wpg:grpSpPr>
                      <wps:wsp>
                        <wps:cNvPr id="17" name="Rectangle 4" descr="Zig zag"/>
                        <wps:cNvSpPr>
                          <a:spLocks noChangeArrowheads="1"/>
                        </wps:cNvSpPr>
                        <wps:spPr bwMode="auto">
                          <a:xfrm>
                            <a:off x="376" y="516"/>
                            <a:ext cx="11252" cy="15707"/>
                          </a:xfrm>
                          <a:prstGeom prst="rect">
                            <a:avLst/>
                          </a:prstGeom>
                          <a:gradFill rotWithShape="1">
                            <a:gsLst>
                              <a:gs pos="0">
                                <a:srgbClr val="FCF7DD"/>
                              </a:gs>
                              <a:gs pos="100000">
                                <a:srgbClr val="8F8C7F"/>
                              </a:gs>
                            </a:gsLst>
                            <a:path path="shape">
                              <a:fillToRect l="50000" t="50000" r="50000" b="50000"/>
                            </a:path>
                          </a:gradFill>
                          <a:ln w="12700">
                            <a:solidFill>
                              <a:srgbClr val="FFFFFF"/>
                            </a:solidFill>
                            <a:miter lim="800000"/>
                            <a:headEnd/>
                            <a:tailEnd/>
                          </a:ln>
                        </wps:spPr>
                        <wps:bodyPr rot="0" vert="horz" wrap="square" lIns="91440" tIns="45720" rIns="91440" bIns="45720" anchor="ctr" anchorCtr="0" upright="1">
                          <a:noAutofit/>
                        </wps:bodyPr>
                      </wps:wsp>
                      <wps:wsp>
                        <wps:cNvPr id="18" name="Rectangle 5"/>
                        <wps:cNvSpPr>
                          <a:spLocks noChangeArrowheads="1"/>
                        </wps:cNvSpPr>
                        <wps:spPr bwMode="auto">
                          <a:xfrm>
                            <a:off x="3395" y="516"/>
                            <a:ext cx="8233" cy="15707"/>
                          </a:xfrm>
                          <a:prstGeom prst="rect">
                            <a:avLst/>
                          </a:prstGeom>
                          <a:solidFill>
                            <a:srgbClr val="7F7F7F"/>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457DC2" w:rsidRDefault="00457DC2">
                              <w:pPr>
                                <w:pStyle w:val="NoSpacing"/>
                                <w:rPr>
                                  <w:sz w:val="80"/>
                                  <w:szCs w:val="80"/>
                                </w:rPr>
                              </w:pPr>
                              <w:r>
                                <w:rPr>
                                  <w:sz w:val="80"/>
                                  <w:szCs w:val="80"/>
                                </w:rPr>
                                <w:t xml:space="preserve">Упутство за припрему </w:t>
                              </w:r>
                              <w:r>
                                <w:rPr>
                                  <w:sz w:val="80"/>
                                  <w:szCs w:val="80"/>
                                  <w:lang w:val="sr-Cyrl-CS"/>
                                </w:rPr>
                                <w:t xml:space="preserve">Одлуке о </w:t>
                              </w:r>
                              <w:r>
                                <w:rPr>
                                  <w:sz w:val="80"/>
                                  <w:szCs w:val="80"/>
                                </w:rPr>
                                <w:t>буџет</w:t>
                              </w:r>
                              <w:r>
                                <w:rPr>
                                  <w:sz w:val="80"/>
                                  <w:szCs w:val="80"/>
                                  <w:lang w:val="sr-Cyrl-CS"/>
                                </w:rPr>
                                <w:t>у</w:t>
                              </w:r>
                              <w:r>
                                <w:rPr>
                                  <w:sz w:val="80"/>
                                  <w:szCs w:val="80"/>
                                </w:rPr>
                                <w:t xml:space="preserve"> Града Врања за 2016. </w:t>
                              </w:r>
                              <w:proofErr w:type="gramStart"/>
                              <w:r>
                                <w:rPr>
                                  <w:sz w:val="80"/>
                                  <w:szCs w:val="80"/>
                                </w:rPr>
                                <w:t>годину</w:t>
                              </w:r>
                              <w:proofErr w:type="gramEnd"/>
                            </w:p>
                            <w:p w:rsidR="00457DC2" w:rsidRPr="0008707F" w:rsidRDefault="00457DC2">
                              <w:pPr>
                                <w:pStyle w:val="NoSpacing"/>
                                <w:rPr>
                                  <w:color w:val="FFFFFF"/>
                                  <w:sz w:val="80"/>
                                  <w:szCs w:val="80"/>
                                  <w:lang w:val="ru-RU"/>
                                </w:rPr>
                              </w:pPr>
                            </w:p>
                            <w:p w:rsidR="00457DC2" w:rsidRPr="0008707F" w:rsidRDefault="00457DC2">
                              <w:pPr>
                                <w:pStyle w:val="NoSpacing"/>
                                <w:rPr>
                                  <w:color w:val="FFFFFF"/>
                                  <w:sz w:val="40"/>
                                  <w:szCs w:val="40"/>
                                  <w:lang w:val="ru-RU"/>
                                </w:rPr>
                              </w:pPr>
                            </w:p>
                            <w:p w:rsidR="00457DC2" w:rsidRPr="0008707F" w:rsidRDefault="00457DC2">
                              <w:pPr>
                                <w:pStyle w:val="NoSpacing"/>
                                <w:rPr>
                                  <w:color w:val="FFFFFF"/>
                                  <w:lang w:val="ru-RU"/>
                                </w:rPr>
                              </w:pPr>
                            </w:p>
                          </w:txbxContent>
                        </wps:txbx>
                        <wps:bodyPr rot="0" vert="horz" wrap="square" lIns="228600" tIns="1371600" rIns="457200" bIns="45720" anchor="t" anchorCtr="0" upright="1">
                          <a:noAutofit/>
                        </wps:bodyPr>
                      </wps:wsp>
                      <wps:wsp>
                        <wps:cNvPr id="19" name="Rectangle 13"/>
                        <wps:cNvSpPr>
                          <a:spLocks noChangeArrowheads="1"/>
                        </wps:cNvSpPr>
                        <wps:spPr bwMode="auto">
                          <a:xfrm flipH="1">
                            <a:off x="721" y="516"/>
                            <a:ext cx="2532" cy="2491"/>
                          </a:xfrm>
                          <a:prstGeom prst="rect">
                            <a:avLst/>
                          </a:prstGeom>
                          <a:solidFill>
                            <a:srgbClr val="BFBFBF"/>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457DC2" w:rsidRPr="00FA04C7" w:rsidRDefault="00457DC2" w:rsidP="00FA04C7">
                              <w:pPr>
                                <w:spacing w:after="0" w:line="240" w:lineRule="auto"/>
                                <w:ind w:firstLine="0"/>
                                <w:rPr>
                                  <w:color w:val="FFFFFF"/>
                                  <w:sz w:val="48"/>
                                  <w:szCs w:val="52"/>
                                </w:rPr>
                              </w:pPr>
                              <w:r>
                                <w:rPr>
                                  <w:noProof/>
                                  <w:color w:val="FFFFFF"/>
                                  <w:sz w:val="48"/>
                                  <w:szCs w:val="52"/>
                                </w:rPr>
                                <w:drawing>
                                  <wp:inline distT="0" distB="0" distL="0" distR="0">
                                    <wp:extent cx="1392555" cy="1477645"/>
                                    <wp:effectExtent l="19050" t="0" r="0" b="0"/>
                                    <wp:docPr id="1" name="Picture 1" descr="velik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liki grb"/>
                                            <pic:cNvPicPr>
                                              <a:picLocks noChangeAspect="1" noChangeArrowheads="1"/>
                                            </pic:cNvPicPr>
                                          </pic:nvPicPr>
                                          <pic:blipFill>
                                            <a:blip r:embed="rId9"/>
                                            <a:srcRect/>
                                            <a:stretch>
                                              <a:fillRect/>
                                            </a:stretch>
                                          </pic:blipFill>
                                          <pic:spPr bwMode="auto">
                                            <a:xfrm>
                                              <a:off x="0" y="0"/>
                                              <a:ext cx="1392555" cy="1477645"/>
                                            </a:xfrm>
                                            <a:prstGeom prst="rect">
                                              <a:avLst/>
                                            </a:prstGeom>
                                            <a:noFill/>
                                            <a:ln w="9525">
                                              <a:noFill/>
                                              <a:miter lim="800000"/>
                                              <a:headEnd/>
                                              <a:tailEnd/>
                                            </a:ln>
                                          </pic:spPr>
                                        </pic:pic>
                                      </a:graphicData>
                                    </a:graphic>
                                  </wp:inline>
                                </w:drawing>
                              </w:r>
                            </w:p>
                          </w:txbxContent>
                        </wps:txbx>
                        <wps:bodyPr rot="0" vert="horz" wrap="none" lIns="91440" tIns="45720" rIns="91440" bIns="45720" anchor="b" anchorCtr="0" upright="1">
                          <a:sp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left:0;text-align:left;margin-left:-38.2pt;margin-top:-10.2pt;width:562.6pt;height:785.35pt;z-index:251656192" coordorigin="376,516" coordsize="11252,15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">
                <v:rect id="Rectangle 4" o:spid="_x0000_s1027" alt="Zig zag" style="position:absolute;left:376;top:516;width:11252;height:15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gz8AA&#10;AADbAAAADwAAAGRycy9kb3ducmV2LnhtbERPS2vCQBC+C/6HZQRvumkPKqmrSEHwIIKvlt6G7JgE&#10;s7MhOzXRX98tCN7m43vOfNm5St2oCaVnA2/jBBRx5m3JuYHTcT2agQqCbLHyTAbuFGC56PfmmFrf&#10;8p5uB8lVDOGQooFCpE61DllBDsPY18SRu/jGoUTY5No22MZwV+n3JJlohyXHhgJr+iwoux5+nYFZ&#10;ewn4/djufngq+3Mp1VciZ2OGg271AUqok5f46d7YOH8K/7/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gz8AAAADbAAAADwAAAAAAAAAAAAAAAACYAgAAZHJzL2Rvd25y&#10;ZXYueG1sUEsFBgAAAAAEAAQA9QAAAIUDAAAAAA==&#10;" fillcolor="#fcf7dd" strokecolor="white" strokeweight="1pt">
                  <v:fill color2="#8f8c7f" rotate="t" focusposition=".5,.5" focussize="" focus="100%" type="gradientRadial"/>
                </v:rect>
                <v:rect id="Rectangle 5" o:spid="_x0000_s1028" style="position:absolute;left:3395;top:516;width:8233;height:15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e8cQA&#10;AADbAAAADwAAAGRycy9kb3ducmV2LnhtbESPQUsDMRCF70L/Q5iCN5vVg8ratBShIAhCt0L1Nm6m&#10;m6WbSZrE7frvnYPgbYb35r1vluvJD2qklPvABm4XFSjiNtieOwPv++3NI6hckC0OgcnAD2VYr2ZX&#10;S6xtuPCOxqZ0SkI412jAlRJrrXPryGNehEgs2jEkj0XW1Gmb8CLhftB3VXWvPfYsDQ4jPTtqT823&#10;N0Cfu0307uEtnvljPIT961czJWOu59PmCVShqfyb/65frOALrPwiA+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nvHEAAAA2wAAAA8AAAAAAAAAAAAAAAAAmAIAAGRycy9k&#10;b3ducmV2LnhtbFBLBQYAAAAABAAEAPUAAACJAwAAAAA=&#10;" fillcolor="#7f7f7f" strokecolor="white" strokeweight="1pt">
                  <v:shadow color="#d8d8d8" offset="3pt,3pt"/>
                  <v:textbox inset="18pt,108pt,36pt">
                    <w:txbxContent>
                      <w:p w:rsidR="00457DC2" w:rsidRDefault="00457DC2">
                        <w:pPr>
                          <w:pStyle w:val="NoSpacing"/>
                          <w:rPr>
                            <w:sz w:val="80"/>
                            <w:szCs w:val="80"/>
                          </w:rPr>
                        </w:pPr>
                        <w:r>
                          <w:rPr>
                            <w:sz w:val="80"/>
                            <w:szCs w:val="80"/>
                          </w:rPr>
                          <w:t xml:space="preserve">Упутство за припрему </w:t>
                        </w:r>
                        <w:r>
                          <w:rPr>
                            <w:sz w:val="80"/>
                            <w:szCs w:val="80"/>
                            <w:lang w:val="sr-Cyrl-CS"/>
                          </w:rPr>
                          <w:t xml:space="preserve">Одлуке о </w:t>
                        </w:r>
                        <w:r>
                          <w:rPr>
                            <w:sz w:val="80"/>
                            <w:szCs w:val="80"/>
                          </w:rPr>
                          <w:t>буџет</w:t>
                        </w:r>
                        <w:r>
                          <w:rPr>
                            <w:sz w:val="80"/>
                            <w:szCs w:val="80"/>
                            <w:lang w:val="sr-Cyrl-CS"/>
                          </w:rPr>
                          <w:t>у</w:t>
                        </w:r>
                        <w:r>
                          <w:rPr>
                            <w:sz w:val="80"/>
                            <w:szCs w:val="80"/>
                          </w:rPr>
                          <w:t xml:space="preserve"> Града Врања за 2016. </w:t>
                        </w:r>
                        <w:proofErr w:type="gramStart"/>
                        <w:r>
                          <w:rPr>
                            <w:sz w:val="80"/>
                            <w:szCs w:val="80"/>
                          </w:rPr>
                          <w:t>годину</w:t>
                        </w:r>
                        <w:proofErr w:type="gramEnd"/>
                      </w:p>
                      <w:p w:rsidR="00457DC2" w:rsidRPr="0008707F" w:rsidRDefault="00457DC2">
                        <w:pPr>
                          <w:pStyle w:val="NoSpacing"/>
                          <w:rPr>
                            <w:color w:val="FFFFFF"/>
                            <w:sz w:val="80"/>
                            <w:szCs w:val="80"/>
                            <w:lang w:val="ru-RU"/>
                          </w:rPr>
                        </w:pPr>
                      </w:p>
                      <w:p w:rsidR="00457DC2" w:rsidRPr="0008707F" w:rsidRDefault="00457DC2">
                        <w:pPr>
                          <w:pStyle w:val="NoSpacing"/>
                          <w:rPr>
                            <w:color w:val="FFFFFF"/>
                            <w:sz w:val="40"/>
                            <w:szCs w:val="40"/>
                            <w:lang w:val="ru-RU"/>
                          </w:rPr>
                        </w:pPr>
                      </w:p>
                      <w:p w:rsidR="00457DC2" w:rsidRPr="0008707F" w:rsidRDefault="00457DC2">
                        <w:pPr>
                          <w:pStyle w:val="NoSpacing"/>
                          <w:rPr>
                            <w:color w:val="FFFFFF"/>
                            <w:lang w:val="ru-RU"/>
                          </w:rPr>
                        </w:pPr>
                      </w:p>
                    </w:txbxContent>
                  </v:textbox>
                </v:rect>
                <v:rect id="Rectangle 13" o:spid="_x0000_s1029" style="position:absolute;left:721;top:516;width:2532;height:2491;flip:x;visibility:visible;mso-wrap-style:non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JSIr8A&#10;AADbAAAADwAAAGRycy9kb3ducmV2LnhtbERPTYvCMBC9C/6HMMLeNFWWRauxiKAIyx5WxfPQjE1t&#10;MylNrPXfbwRhb/N4n7PKeluLjlpfOlYwnSQgiHOnSy4UnE+78RyED8gaa8ek4EkesvVwsMJUuwf/&#10;UncMhYgh7FNUYEJoUil9bsiin7iGOHJX11oMEbaF1C0+Yrit5SxJvqTFkmODwYa2hvLqeLcKbj9V&#10;/Y0XZ8vLp39WaOb7Ar1SH6N+swQRqA//4rf7oOP8Bbx+iQf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klIivwAAANsAAAAPAAAAAAAAAAAAAAAAAJgCAABkcnMvZG93bnJl&#10;di54bWxQSwUGAAAAAAQABAD1AAAAhAMAAAAA&#10;" fillcolor="#bfbfbf" strokecolor="white" strokeweight="1pt">
                  <v:shadow color="#d8d8d8" offset="3pt,3pt"/>
                  <v:textbox style="mso-fit-shape-to-text:t">
                    <w:txbxContent>
                      <w:p w:rsidR="00457DC2" w:rsidRPr="00FA04C7" w:rsidRDefault="00457DC2" w:rsidP="00FA04C7">
                        <w:pPr>
                          <w:spacing w:after="0" w:line="240" w:lineRule="auto"/>
                          <w:ind w:firstLine="0"/>
                          <w:rPr>
                            <w:color w:val="FFFFFF"/>
                            <w:sz w:val="48"/>
                            <w:szCs w:val="52"/>
                          </w:rPr>
                        </w:pPr>
                        <w:r>
                          <w:rPr>
                            <w:noProof/>
                            <w:color w:val="FFFFFF"/>
                            <w:sz w:val="48"/>
                            <w:szCs w:val="52"/>
                          </w:rPr>
                          <w:drawing>
                            <wp:inline distT="0" distB="0" distL="0" distR="0">
                              <wp:extent cx="1392555" cy="1477645"/>
                              <wp:effectExtent l="19050" t="0" r="0" b="0"/>
                              <wp:docPr id="1" name="Picture 1" descr="velik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liki grb"/>
                                      <pic:cNvPicPr>
                                        <a:picLocks noChangeAspect="1" noChangeArrowheads="1"/>
                                      </pic:cNvPicPr>
                                    </pic:nvPicPr>
                                    <pic:blipFill>
                                      <a:blip r:embed="rId9"/>
                                      <a:srcRect/>
                                      <a:stretch>
                                        <a:fillRect/>
                                      </a:stretch>
                                    </pic:blipFill>
                                    <pic:spPr bwMode="auto">
                                      <a:xfrm>
                                        <a:off x="0" y="0"/>
                                        <a:ext cx="1392555" cy="1477645"/>
                                      </a:xfrm>
                                      <a:prstGeom prst="rect">
                                        <a:avLst/>
                                      </a:prstGeom>
                                      <a:noFill/>
                                      <a:ln w="9525">
                                        <a:noFill/>
                                        <a:miter lim="800000"/>
                                        <a:headEnd/>
                                        <a:tailEnd/>
                                      </a:ln>
                                    </pic:spPr>
                                  </pic:pic>
                                </a:graphicData>
                              </a:graphic>
                            </wp:inline>
                          </w:drawing>
                        </w:r>
                      </w:p>
                    </w:txbxContent>
                  </v:textbox>
                </v:rect>
              </v:group>
            </w:pict>
          </mc:Fallback>
        </mc:AlternateContent>
      </w:r>
      <w:r w:rsidR="00457DC2">
        <w:rPr>
          <w:lang w:val="sr-Latn-RS"/>
        </w:rPr>
        <w:t>fff</w:t>
      </w:r>
    </w:p>
    <w:p w:rsidR="002C260A" w:rsidRDefault="00992341" w:rsidP="00FD354E">
      <w:pPr>
        <w:spacing w:line="240" w:lineRule="auto"/>
        <w:ind w:firstLine="0"/>
        <w:jc w:val="left"/>
        <w:rPr>
          <w:sz w:val="22"/>
          <w:szCs w:val="22"/>
        </w:rPr>
      </w:pPr>
      <w:r>
        <w:rPr>
          <w:noProof/>
          <w:sz w:val="22"/>
          <w:szCs w:val="22"/>
        </w:rPr>
        <mc:AlternateContent>
          <mc:Choice Requires="wpg">
            <w:drawing>
              <wp:anchor distT="0" distB="0" distL="114300" distR="114300" simplePos="0" relativeHeight="251657216" behindDoc="0" locked="0" layoutInCell="1" allowOverlap="1">
                <wp:simplePos x="0" y="0"/>
                <wp:positionH relativeFrom="column">
                  <wp:posOffset>1412240</wp:posOffset>
                </wp:positionH>
                <wp:positionV relativeFrom="paragraph">
                  <wp:posOffset>8313420</wp:posOffset>
                </wp:positionV>
                <wp:extent cx="5035550" cy="932180"/>
                <wp:effectExtent l="2540" t="0" r="10160" b="12700"/>
                <wp:wrapNone/>
                <wp:docPr id="1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5550" cy="932180"/>
                          <a:chOff x="3446" y="13758"/>
                          <a:chExt cx="8169" cy="1382"/>
                        </a:xfrm>
                      </wpg:grpSpPr>
                      <wpg:grpSp>
                        <wpg:cNvPr id="11" name="Group 15"/>
                        <wpg:cNvGrpSpPr>
                          <a:grpSpLocks/>
                        </wpg:cNvGrpSpPr>
                        <wpg:grpSpPr bwMode="auto">
                          <a:xfrm flipH="1" flipV="1">
                            <a:off x="10833" y="14380"/>
                            <a:ext cx="782" cy="760"/>
                            <a:chOff x="8754" y="11945"/>
                            <a:chExt cx="2880" cy="2859"/>
                          </a:xfrm>
                        </wpg:grpSpPr>
                        <wps:wsp>
                          <wps:cNvPr id="12" name="Rectangle 16"/>
                          <wps:cNvSpPr>
                            <a:spLocks noChangeArrowheads="1"/>
                          </wps:cNvSpPr>
                          <wps:spPr bwMode="auto">
                            <a:xfrm flipH="1">
                              <a:off x="10194" y="11945"/>
                              <a:ext cx="1440" cy="1440"/>
                            </a:xfrm>
                            <a:prstGeom prst="rect">
                              <a:avLst/>
                            </a:prstGeom>
                            <a:solidFill>
                              <a:srgbClr val="BFBFBF">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3" name="Rectangle 17"/>
                          <wps:cNvSpPr>
                            <a:spLocks noChangeArrowheads="1"/>
                          </wps:cNvSpPr>
                          <wps:spPr bwMode="auto">
                            <a:xfrm flipH="1">
                              <a:off x="10194" y="13364"/>
                              <a:ext cx="1440" cy="1440"/>
                            </a:xfrm>
                            <a:prstGeom prst="rect">
                              <a:avLst/>
                            </a:prstGeom>
                            <a:solidFill>
                              <a:srgbClr val="C0504D"/>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4" name="Rectangle 18"/>
                          <wps:cNvSpPr>
                            <a:spLocks noChangeArrowheads="1"/>
                          </wps:cNvSpPr>
                          <wps:spPr bwMode="auto">
                            <a:xfrm flipH="1">
                              <a:off x="8754" y="13364"/>
                              <a:ext cx="1440" cy="1440"/>
                            </a:xfrm>
                            <a:prstGeom prst="rect">
                              <a:avLst/>
                            </a:prstGeom>
                            <a:solidFill>
                              <a:srgbClr val="BFBFBF">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5" name="Rectangle 19"/>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457DC2" w:rsidRDefault="00457DC2" w:rsidP="00FA04C7">
                              <w:pPr>
                                <w:pStyle w:val="NoSpacing"/>
                                <w:jc w:val="right"/>
                              </w:pPr>
                            </w:p>
                            <w:p w:rsidR="00457DC2" w:rsidRDefault="00457DC2" w:rsidP="00FA04C7">
                              <w:pPr>
                                <w:pStyle w:val="NoSpacing"/>
                                <w:jc w:val="right"/>
                              </w:pPr>
                            </w:p>
                            <w:p w:rsidR="00457DC2" w:rsidRPr="0080647A" w:rsidRDefault="00457DC2" w:rsidP="00FA04C7">
                              <w:pPr>
                                <w:pStyle w:val="NoSpacing"/>
                                <w:jc w:val="right"/>
                                <w:rPr>
                                  <w:sz w:val="36"/>
                                </w:rPr>
                              </w:pPr>
                              <w:r w:rsidRPr="0080647A">
                                <w:rPr>
                                  <w:sz w:val="36"/>
                                </w:rPr>
                                <w:t>Секретаријат за финансије и привреду</w:t>
                              </w:r>
                            </w:p>
                            <w:p w:rsidR="00457DC2" w:rsidRPr="0080647A" w:rsidRDefault="00457DC2" w:rsidP="0080647A">
                              <w:pPr>
                                <w:pStyle w:val="NoSpacing"/>
                                <w:jc w:val="right"/>
                                <w:rPr>
                                  <w:color w:val="FFFFFF"/>
                                  <w:sz w:val="36"/>
                                </w:rPr>
                              </w:pPr>
                              <w:r>
                                <w:rPr>
                                  <w:sz w:val="36"/>
                                </w:rPr>
                                <w:t>01</w:t>
                              </w:r>
                              <w:r w:rsidRPr="0080647A">
                                <w:rPr>
                                  <w:sz w:val="36"/>
                                </w:rPr>
                                <w:t>.08.201</w:t>
                              </w:r>
                              <w:r>
                                <w:rPr>
                                  <w:sz w:val="36"/>
                                </w:rPr>
                                <w:t>5</w:t>
                              </w:r>
                              <w:r w:rsidRPr="0080647A">
                                <w:rPr>
                                  <w:sz w:val="36"/>
                                </w:rPr>
                                <w:t xml:space="preserve">. </w:t>
                              </w:r>
                              <w:proofErr w:type="gramStart"/>
                              <w:r w:rsidRPr="0080647A">
                                <w:rPr>
                                  <w:sz w:val="36"/>
                                </w:rPr>
                                <w:t>године</w:t>
                              </w:r>
                              <w:proofErr w:type="gramEnd"/>
                            </w:p>
                          </w:txbxContent>
                        </wps:txbx>
                        <wps:bodyPr rot="0" vert="horz" wrap="square" lIns="91440" tIns="0" rIns="91440"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30" style="position:absolute;margin-left:111.2pt;margin-top:654.6pt;width:396.5pt;height:73.4pt;z-index:251657216" coordorigin="3446,13758" coordsize="8169,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">
                <v:group id="Group 15" o:spid="_x0000_s1031"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H8IAAADbAAAADwAAAGRycy9kb3ducmV2LnhtbERPTWvCQBC9F/oflhF6&#10;KbqxoJToKlIpVHrK6qHHITtmo9nZkN0mqb++KxR6m8f7nPV2dI3oqQu1ZwXzWQaCuPSm5krB6fg+&#10;fQURIrLBxjMp+KEA283jwxpz4wcuqNexEimEQ44KbIxtLmUoLTkMM98SJ+7sO4cxwa6SpsMhhbtG&#10;vmTZUjqsOTVYbOnNUnnV305B1Ifi+Wtf9Hqhb5/Dcbdf2nBR6mky7lYgIo3xX/zn/jBp/hzuv6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x/CAAAA2wAAAA8A&#10;AAAAAAAAAAAAAAAAqgIAAGRycy9kb3ducmV2LnhtbFBLBQYAAAAABAAEAPoAAACZAwAAAAA=&#10;">
                  <v:rect id="Rectangle 16" o:spid="_x0000_s1032"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wEMcAA&#10;AADbAAAADwAAAGRycy9kb3ducmV2LnhtbERPS2sCMRC+F/wPYQq9FE0UWnRrFB8UeipUvXgbNtPN&#10;0s1k2Yzr9t83gtDbfHzPWa6H0KieulRHtjCdGFDEZXQ1VxZOx/fxHFQSZIdNZLLwSwnWq9HDEgsX&#10;r/xF/UEqlUM4FWjBi7SF1qn0FDBNYkucue/YBZQMu0q7Dq85PDR6ZsyrDlhzbvDY0s5T+XO4BAvG&#10;SXo591u/kU+t9/WzOzVmYe3T47B5AyU0yL/47v5wef4Mbr/k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wEMcAAAADbAAAADwAAAAAAAAAAAAAAAACYAgAAZHJzL2Rvd25y&#10;ZXYueG1sUEsFBgAAAAAEAAQA9QAAAIUDAAAAAA==&#10;" fillcolor="#bfbfbf" strokecolor="white" strokeweight="1pt">
                    <v:fill opacity="32896f"/>
                    <v:shadow color="#d8d8d8" offset="3pt,3pt"/>
                  </v:rect>
                  <v:rect id="Rectangle 17" o:spid="_x0000_s1033"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iYr4A&#10;AADbAAAADwAAAGRycy9kb3ducmV2LnhtbERPzYrCMBC+C/sOYRa8abqKsnSNIsJKPYm6DzDbjE2x&#10;mZQk1fr2RhC8zcf3O4tVbxtxJR9qxwq+xhkI4tLpmisFf6ff0TeIEJE1No5JwZ0CrJYfgwXm2t34&#10;QNdjrEQK4ZCjAhNjm0sZSkMWw9i1xIk7O28xJugrqT3eUrht5CTL5tJizanBYEsbQ+Xl2FkFpLdF&#10;87/neb05dzMuvDbTXVRq+Nmvf0BE6uNb/HIXOs2fwvOXdIBc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nnYmK+AAAA2wAAAA8AAAAAAAAAAAAAAAAAmAIAAGRycy9kb3ducmV2&#10;LnhtbFBLBQYAAAAABAAEAPUAAACDAwAAAAA=&#10;" fillcolor="#c0504d" strokecolor="white" strokeweight="1pt">
                    <v:shadow color="#d8d8d8" offset="3pt,3pt"/>
                  </v:rect>
                  <v:rect id="Rectangle 18" o:spid="_x0000_s1034"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53sEA&#10;AADbAAAADwAAAGRycy9kb3ducmV2LnhtbERPTUsDMRC9C/0PYQQv0iYVlXbbtLSK4Eno2ktvw2a6&#10;WdxMls10u/57Iwje5vE+Z70dQ6sG6lMT2cJ8ZkARV9E1XFs4fr5NF6CSIDtsI5OFb0qw3Uxu1li4&#10;eOUDDaXUKodwKtCCF+kKrVPlKWCaxY44c+fYB5QM+1q7Hq85PLT6wZhnHbDh3OCxoxdP1Vd5CRaM&#10;k/R0GvZ+Jx9avzb37tiapbV3t+NuBUpolH/xn/vd5fmP8PtLPk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5Od7BAAAA2wAAAA8AAAAAAAAAAAAAAAAAmAIAAGRycy9kb3du&#10;cmV2LnhtbFBLBQYAAAAABAAEAPUAAACGAwAAAAA=&#10;" fillcolor="#bfbfbf" strokecolor="white" strokeweight="1pt">
                    <v:fill opacity="32896f"/>
                    <v:shadow color="#d8d8d8" offset="3pt,3pt"/>
                  </v:rect>
                </v:group>
                <v:rect id="Rectangle 19" o:spid="_x0000_s1035"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XyMAA&#10;AADbAAAADwAAAGRycy9kb3ducmV2LnhtbERPyWrDMBC9F/oPYgq5NbIDaYNrJYRAwOTWuIccJ9Z4&#10;odbISEqs/H1VKPQ2j7dOuYtmFHdyfrCsIF9mIIgbqwfuFHzVx9cNCB+QNY6WScGDPOy2z08lFtrO&#10;/En3c+hECmFfoII+hKmQ0jc9GfRLOxEnrrXOYEjQdVI7nFO4GeUqy96kwYFTQ48THXpqvs83o+C2&#10;v1btweUcp/r95GMz1vKSK7V4ifsPEIFi+Bf/uSud5q/h95d0gN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8XyMAAAADbAAAADwAAAAAAAAAAAAAAAACYAgAAZHJzL2Rvd25y&#10;ZXYueG1sUEsFBgAAAAAEAAQA9QAAAIUDAAAAAA==&#10;" filled="f" stroked="f" strokecolor="white" strokeweight="1pt">
                  <v:fill opacity="52428f"/>
                  <v:textbox inset=",0,,0">
                    <w:txbxContent>
                      <w:p w:rsidR="00457DC2" w:rsidRDefault="00457DC2" w:rsidP="00FA04C7">
                        <w:pPr>
                          <w:pStyle w:val="NoSpacing"/>
                          <w:jc w:val="right"/>
                        </w:pPr>
                      </w:p>
                      <w:p w:rsidR="00457DC2" w:rsidRDefault="00457DC2" w:rsidP="00FA04C7">
                        <w:pPr>
                          <w:pStyle w:val="NoSpacing"/>
                          <w:jc w:val="right"/>
                        </w:pPr>
                      </w:p>
                      <w:p w:rsidR="00457DC2" w:rsidRPr="0080647A" w:rsidRDefault="00457DC2" w:rsidP="00FA04C7">
                        <w:pPr>
                          <w:pStyle w:val="NoSpacing"/>
                          <w:jc w:val="right"/>
                          <w:rPr>
                            <w:sz w:val="36"/>
                          </w:rPr>
                        </w:pPr>
                        <w:r w:rsidRPr="0080647A">
                          <w:rPr>
                            <w:sz w:val="36"/>
                          </w:rPr>
                          <w:t>Секретаријат за финансије и привреду</w:t>
                        </w:r>
                      </w:p>
                      <w:p w:rsidR="00457DC2" w:rsidRPr="0080647A" w:rsidRDefault="00457DC2" w:rsidP="0080647A">
                        <w:pPr>
                          <w:pStyle w:val="NoSpacing"/>
                          <w:jc w:val="right"/>
                          <w:rPr>
                            <w:color w:val="FFFFFF"/>
                            <w:sz w:val="36"/>
                          </w:rPr>
                        </w:pPr>
                        <w:r>
                          <w:rPr>
                            <w:sz w:val="36"/>
                          </w:rPr>
                          <w:t>01</w:t>
                        </w:r>
                        <w:r w:rsidRPr="0080647A">
                          <w:rPr>
                            <w:sz w:val="36"/>
                          </w:rPr>
                          <w:t>.08.201</w:t>
                        </w:r>
                        <w:r>
                          <w:rPr>
                            <w:sz w:val="36"/>
                          </w:rPr>
                          <w:t>5</w:t>
                        </w:r>
                        <w:r w:rsidRPr="0080647A">
                          <w:rPr>
                            <w:sz w:val="36"/>
                          </w:rPr>
                          <w:t xml:space="preserve">. </w:t>
                        </w:r>
                        <w:proofErr w:type="gramStart"/>
                        <w:r w:rsidRPr="0080647A">
                          <w:rPr>
                            <w:sz w:val="36"/>
                          </w:rPr>
                          <w:t>године</w:t>
                        </w:r>
                        <w:proofErr w:type="gramEnd"/>
                      </w:p>
                    </w:txbxContent>
                  </v:textbox>
                </v:rect>
              </v:group>
            </w:pict>
          </mc:Fallback>
        </mc:AlternateContent>
      </w: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992341" w:rsidP="00FD354E">
      <w:pPr>
        <w:spacing w:line="240" w:lineRule="auto"/>
        <w:ind w:firstLine="0"/>
        <w:jc w:val="left"/>
        <w:rPr>
          <w:sz w:val="22"/>
          <w:szCs w:val="22"/>
        </w:rPr>
      </w:pPr>
      <w:r>
        <w:rPr>
          <w:noProof/>
          <w:sz w:val="22"/>
          <w:szCs w:val="22"/>
        </w:rPr>
        <mc:AlternateContent>
          <mc:Choice Requires="wpg">
            <w:drawing>
              <wp:anchor distT="0" distB="0" distL="114300" distR="114300" simplePos="0" relativeHeight="251659264" behindDoc="0" locked="0" layoutInCell="1" allowOverlap="1">
                <wp:simplePos x="0" y="0"/>
                <wp:positionH relativeFrom="column">
                  <wp:posOffset>-495935</wp:posOffset>
                </wp:positionH>
                <wp:positionV relativeFrom="paragraph">
                  <wp:posOffset>111760</wp:posOffset>
                </wp:positionV>
                <wp:extent cx="1928495" cy="4027805"/>
                <wp:effectExtent l="8890" t="6350" r="15240" b="13970"/>
                <wp:wrapNone/>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8495" cy="4027805"/>
                          <a:chOff x="654" y="3599"/>
                          <a:chExt cx="2880" cy="5760"/>
                        </a:xfrm>
                      </wpg:grpSpPr>
                      <wps:wsp>
                        <wps:cNvPr id="4" name="Rectangle 7"/>
                        <wps:cNvSpPr>
                          <a:spLocks noChangeArrowheads="1"/>
                        </wps:cNvSpPr>
                        <wps:spPr bwMode="auto">
                          <a:xfrm flipH="1">
                            <a:off x="2094" y="6479"/>
                            <a:ext cx="1440" cy="1440"/>
                          </a:xfrm>
                          <a:prstGeom prst="rect">
                            <a:avLst/>
                          </a:prstGeom>
                          <a:solidFill>
                            <a:srgbClr val="95B3D7">
                              <a:alpha val="79999"/>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 name="Rectangle 8"/>
                        <wps:cNvSpPr>
                          <a:spLocks noChangeArrowheads="1"/>
                        </wps:cNvSpPr>
                        <wps:spPr bwMode="auto">
                          <a:xfrm flipH="1">
                            <a:off x="2094" y="5039"/>
                            <a:ext cx="1440" cy="1440"/>
                          </a:xfrm>
                          <a:prstGeom prst="rect">
                            <a:avLst/>
                          </a:prstGeom>
                          <a:solidFill>
                            <a:srgbClr val="B9CDE5">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6" name="Rectangle 9"/>
                        <wps:cNvSpPr>
                          <a:spLocks noChangeArrowheads="1"/>
                        </wps:cNvSpPr>
                        <wps:spPr bwMode="auto">
                          <a:xfrm flipH="1">
                            <a:off x="654" y="5039"/>
                            <a:ext cx="1440" cy="1440"/>
                          </a:xfrm>
                          <a:prstGeom prst="rect">
                            <a:avLst/>
                          </a:prstGeom>
                          <a:solidFill>
                            <a:srgbClr val="95B3D7">
                              <a:alpha val="79999"/>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7" name="Rectangle 10"/>
                        <wps:cNvSpPr>
                          <a:spLocks noChangeArrowheads="1"/>
                        </wps:cNvSpPr>
                        <wps:spPr bwMode="auto">
                          <a:xfrm flipH="1">
                            <a:off x="654" y="3599"/>
                            <a:ext cx="1440" cy="1440"/>
                          </a:xfrm>
                          <a:prstGeom prst="rect">
                            <a:avLst/>
                          </a:prstGeom>
                          <a:solidFill>
                            <a:srgbClr val="B9CDE5">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8" name="Rectangle 11"/>
                        <wps:cNvSpPr>
                          <a:spLocks noChangeArrowheads="1"/>
                        </wps:cNvSpPr>
                        <wps:spPr bwMode="auto">
                          <a:xfrm flipH="1">
                            <a:off x="654" y="6479"/>
                            <a:ext cx="1440" cy="1440"/>
                          </a:xfrm>
                          <a:prstGeom prst="rect">
                            <a:avLst/>
                          </a:prstGeom>
                          <a:solidFill>
                            <a:srgbClr val="B9CDE5">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9" name="Rectangle 12"/>
                        <wps:cNvSpPr>
                          <a:spLocks noChangeArrowheads="1"/>
                        </wps:cNvSpPr>
                        <wps:spPr bwMode="auto">
                          <a:xfrm flipH="1">
                            <a:off x="2094" y="7919"/>
                            <a:ext cx="1440" cy="1440"/>
                          </a:xfrm>
                          <a:prstGeom prst="rect">
                            <a:avLst/>
                          </a:prstGeom>
                          <a:solidFill>
                            <a:srgbClr val="B9CDE5">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2530F8" id="Group 6" o:spid="_x0000_s1026" style="position:absolute;margin-left:-39.05pt;margin-top:8.8pt;width:151.85pt;height:317.15pt;z-index:251659264" coordorigin="654,3599" coordsize="288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">
                <v:rect id="Rectangle 7" o:spid="_x0000_s1027"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VXMQA&#10;AADaAAAADwAAAGRycy9kb3ducmV2LnhtbESP3WoCMRSE7wXfIZyCd5qtWilbo4ggCILgT6G9O92c&#10;Jks3J+sm6urTN4WCl8PMfMNM562rxIWaUHpW8DzIQBAXXpdsFBwPq/4riBCRNVaeScGNAsxn3c4U&#10;c+2vvKPLPhqRIBxyVGBjrHMpQ2HJYRj4mjh5375xGJNsjNQNXhPcVXKYZRPpsOS0YLGmpaXiZ392&#10;Cj6/XlYjuzHmNHHtJnvf4u7jflKq99Qu3kBEauMj/N9eawVj+LuSbo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11VzEAAAA2gAAAA8AAAAAAAAAAAAAAAAAmAIAAGRycy9k&#10;b3ducmV2LnhtbFBLBQYAAAAABAAEAPUAAACJAwAAAAA=&#10;" fillcolor="#95b3d7" strokecolor="white" strokeweight="1pt">
                  <v:fill opacity="52428f"/>
                  <v:shadow color="#d8d8d8" offset="3pt,3pt"/>
                </v:rect>
                <v:rect id="Rectangle 8" o:spid="_x0000_s1028"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L6J8IA&#10;AADaAAAADwAAAGRycy9kb3ducmV2LnhtbESPUWvCMBSF3wf7D+EOfBkz3cDiOtMyBEEcCFb3fpfc&#10;NWXNTWmi1n+/CIKPh3POdziLanSdONEQWs8KXqcZCGLtTcuNgsN+9TIHESKywc4zKbhQgKp8fFhg&#10;YfyZd3SqYyMShEOBCmyMfSFl0JYchqnviZP36weHMcmhkWbAc4K7Tr5lWS4dtpwWLPa0tKT/6qNT&#10;sG6/wmb7s+Rv+77ikOuNPj7nSk2exs8PEJHGeA/f2mujYAbXK+kGy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vonwgAAANoAAAAPAAAAAAAAAAAAAAAAAJgCAABkcnMvZG93&#10;bnJldi54bWxQSwUGAAAAAAQABAD1AAAAhwMAAAAA&#10;" fillcolor="#b9cde5" strokecolor="white" strokeweight="1pt">
                  <v:fill opacity="32896f"/>
                  <v:shadow color="#d8d8d8" offset="3pt,3pt"/>
                </v:rect>
                <v:rect id="Rectangle 9" o:spid="_x0000_s1029"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usMQA&#10;AADaAAAADwAAAGRycy9kb3ducmV2LnhtbESPQWsCMRSE70L/Q3gFb262LV3KapRSEAqCoFWot+fm&#10;mSzdvKybVLf+elMQPA4z8w0zmfWuESfqQu1ZwVOWgyCuvK7ZKNh8zUdvIEJE1th4JgV/FGA2fRhM&#10;sNT+zCs6raMRCcKhRAU2xraUMlSWHIbMt8TJO/jOYUyyM1J3eE5w18jnPC+kw5rTgsWWPixVP+tf&#10;p2C3f52/2IUxx8L1i3y7xNX35ajU8LF/H4OI1Md7+Nb+1AoK+L+SboC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r7rDEAAAA2gAAAA8AAAAAAAAAAAAAAAAAmAIAAGRycy9k&#10;b3ducmV2LnhtbFBLBQYAAAAABAAEAPUAAACJAwAAAAA=&#10;" fillcolor="#95b3d7" strokecolor="white" strokeweight="1pt">
                  <v:fill opacity="52428f"/>
                  <v:shadow color="#d8d8d8" offset="3pt,3pt"/>
                </v:rect>
                <v:rect id="Rectangle 10" o:spid="_x0000_s1030"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zBy8IA&#10;AADaAAAADwAAAGRycy9kb3ducmV2LnhtbESPQWsCMRSE7wX/Q3hCL6Vm9bC2q9lFBEEUCmp7f02e&#10;m8XNy7KJuv33plDocZiZb5hlNbhW3KgPjWcF00kGglh703Ct4PO0eX0DESKywdYzKfihAFU5elpi&#10;YfydD3Q7xlokCIcCFdgYu0LKoC05DBPfESfv7HuHMcm+lqbHe4K7Vs6yLJcOG04LFjtaW9KX49Up&#10;2Db7sPv4XvOXfd9wyPVOX19ypZ7Hw2oBItIQ/8N/7a1RMIffK+kG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3MHLwgAAANoAAAAPAAAAAAAAAAAAAAAAAJgCAABkcnMvZG93&#10;bnJldi54bWxQSwUGAAAAAAQABAD1AAAAhwMAAAAA&#10;" fillcolor="#b9cde5" strokecolor="white" strokeweight="1pt">
                  <v:fill opacity="32896f"/>
                  <v:shadow color="#d8d8d8" offset="3pt,3pt"/>
                </v:rect>
                <v:rect id="Rectangle 11" o:spid="_x0000_s1031"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Vub8A&#10;AADaAAAADwAAAGRycy9kb3ducmV2LnhtbERPz2vCMBS+D/wfwhN2GTN1hzJro4ggSIXB1N2fyVtT&#10;1ryUJrX1v18Ogx0/vt/ldnKtuFMfGs8KlosMBLH2puFawfVyeH0HESKywdYzKXhQgO1m9lRiYfzI&#10;n3Q/x1qkEA4FKrAxdoWUQVtyGBa+I07ct+8dxgT7WpoexxTuWvmWZbl02HBqsNjR3pL+OQ9OwbE5&#10;herjtucvuzpwyHWlh5dcqef5tFuDiDTFf/Gf+2gUpK3pSro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Q1W5vwAAANoAAAAPAAAAAAAAAAAAAAAAAJgCAABkcnMvZG93bnJl&#10;di54bWxQSwUGAAAAAAQABAD1AAAAhAMAAAAA&#10;" fillcolor="#b9cde5" strokecolor="white" strokeweight="1pt">
                  <v:fill opacity="32896f"/>
                  <v:shadow color="#d8d8d8" offset="3pt,3pt"/>
                </v:rect>
                <v:rect id="Rectangle 12" o:spid="_x0000_s1032"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IsEA&#10;AADaAAAADwAAAGRycy9kb3ducmV2LnhtbESPQYvCMBSE78L+h/AWvIimu4ei1SiLIIiCoO7en8mz&#10;Kdu8lCZq/fdGEDwOM/MNM1t0rhZXakPlWcHXKANBrL2puFTwe1wNxyBCRDZYeyYFdwqwmH/0ZlgY&#10;f+M9XQ+xFAnCoUAFNsamkDJoSw7DyDfEyTv71mFMsi2lafGW4K6W31mWS4cVpwWLDS0t6f/DxSlY&#10;V9uw2Z2W/GcnKw653ujLIFeq/9n9TEFE6uI7/GqvjYIJPK+kG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P8CLBAAAA2gAAAA8AAAAAAAAAAAAAAAAAmAIAAGRycy9kb3du&#10;cmV2LnhtbFBLBQYAAAAABAAEAPUAAACGAwAAAAA=&#10;" fillcolor="#b9cde5" strokecolor="white" strokeweight="1pt">
                  <v:fill opacity="32896f"/>
                  <v:shadow color="#d8d8d8" offset="3pt,3pt"/>
                </v:rect>
              </v:group>
            </w:pict>
          </mc:Fallback>
        </mc:AlternateContent>
      </w: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992341" w:rsidP="00FD354E">
      <w:pPr>
        <w:spacing w:line="240" w:lineRule="auto"/>
        <w:ind w:firstLine="0"/>
        <w:jc w:val="left"/>
        <w:rPr>
          <w:sz w:val="22"/>
          <w:szCs w:val="22"/>
        </w:rPr>
      </w:pPr>
      <w:r>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1733550</wp:posOffset>
                </wp:positionH>
                <wp:positionV relativeFrom="paragraph">
                  <wp:posOffset>121285</wp:posOffset>
                </wp:positionV>
                <wp:extent cx="2668905" cy="372110"/>
                <wp:effectExtent l="0" t="1905"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DC2" w:rsidRPr="00836827" w:rsidRDefault="00457DC2" w:rsidP="0080647A">
                            <w:pPr>
                              <w:ind w:firstLine="0"/>
                              <w:jc w:val="left"/>
                              <w:rPr>
                                <w:rFonts w:ascii="Calibri" w:hAnsi="Calibri"/>
                                <w:sz w:val="28"/>
                              </w:rPr>
                            </w:pPr>
                            <w:r w:rsidRPr="00CB2A31">
                              <w:rPr>
                                <w:rFonts w:ascii="Calibri" w:hAnsi="Calibri"/>
                                <w:sz w:val="28"/>
                              </w:rPr>
                              <w:t xml:space="preserve">Број:  </w:t>
                            </w:r>
                            <w:r>
                              <w:rPr>
                                <w:rFonts w:ascii="Calibri" w:hAnsi="Calibri"/>
                                <w:sz w:val="28"/>
                                <w:lang w:val="sr-Cyrl-CS"/>
                              </w:rPr>
                              <w:t>40-</w:t>
                            </w:r>
                            <w:r>
                              <w:rPr>
                                <w:rFonts w:ascii="Calibri" w:hAnsi="Calibri"/>
                                <w:sz w:val="28"/>
                                <w:lang w:val="sr-Latn-CS"/>
                              </w:rPr>
                              <w:t>240</w:t>
                            </w:r>
                            <w:r>
                              <w:rPr>
                                <w:rFonts w:ascii="Calibri" w:hAnsi="Calibri"/>
                                <w:sz w:val="28"/>
                                <w:lang w:val="sr-Cyrl-CS"/>
                              </w:rPr>
                              <w:t>/201</w:t>
                            </w:r>
                            <w:r>
                              <w:rPr>
                                <w:rFonts w:ascii="Calibri" w:hAnsi="Calibri"/>
                                <w:sz w:val="28"/>
                                <w:lang w:val="sr-Latn-CS"/>
                              </w:rPr>
                              <w:t>5</w:t>
                            </w:r>
                            <w:r>
                              <w:rPr>
                                <w:rFonts w:ascii="Calibri" w:hAnsi="Calibri"/>
                                <w:sz w:val="28"/>
                              </w:rPr>
                              <w:t>-06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6" type="#_x0000_t202" style="position:absolute;margin-left:136.5pt;margin-top:9.55pt;width:210.15pt;height:2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tpuwIAAME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" filled="f" stroked="f">
                <v:textbox>
                  <w:txbxContent>
                    <w:p w:rsidR="00457DC2" w:rsidRPr="00836827" w:rsidRDefault="00457DC2" w:rsidP="0080647A">
                      <w:pPr>
                        <w:ind w:firstLine="0"/>
                        <w:jc w:val="left"/>
                        <w:rPr>
                          <w:rFonts w:ascii="Calibri" w:hAnsi="Calibri"/>
                          <w:sz w:val="28"/>
                        </w:rPr>
                      </w:pPr>
                      <w:r w:rsidRPr="00CB2A31">
                        <w:rPr>
                          <w:rFonts w:ascii="Calibri" w:hAnsi="Calibri"/>
                          <w:sz w:val="28"/>
                        </w:rPr>
                        <w:t xml:space="preserve">Број:  </w:t>
                      </w:r>
                      <w:r>
                        <w:rPr>
                          <w:rFonts w:ascii="Calibri" w:hAnsi="Calibri"/>
                          <w:sz w:val="28"/>
                          <w:lang w:val="sr-Cyrl-CS"/>
                        </w:rPr>
                        <w:t>40-</w:t>
                      </w:r>
                      <w:r>
                        <w:rPr>
                          <w:rFonts w:ascii="Calibri" w:hAnsi="Calibri"/>
                          <w:sz w:val="28"/>
                          <w:lang w:val="sr-Latn-CS"/>
                        </w:rPr>
                        <w:t>240</w:t>
                      </w:r>
                      <w:r>
                        <w:rPr>
                          <w:rFonts w:ascii="Calibri" w:hAnsi="Calibri"/>
                          <w:sz w:val="28"/>
                          <w:lang w:val="sr-Cyrl-CS"/>
                        </w:rPr>
                        <w:t>/201</w:t>
                      </w:r>
                      <w:r>
                        <w:rPr>
                          <w:rFonts w:ascii="Calibri" w:hAnsi="Calibri"/>
                          <w:sz w:val="28"/>
                          <w:lang w:val="sr-Latn-CS"/>
                        </w:rPr>
                        <w:t>5</w:t>
                      </w:r>
                      <w:r>
                        <w:rPr>
                          <w:rFonts w:ascii="Calibri" w:hAnsi="Calibri"/>
                          <w:sz w:val="28"/>
                        </w:rPr>
                        <w:t>-06</w:t>
                      </w:r>
                    </w:p>
                  </w:txbxContent>
                </v:textbox>
              </v:shape>
            </w:pict>
          </mc:Fallback>
        </mc:AlternateContent>
      </w: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Default="00FA04C7" w:rsidP="00FD354E">
      <w:pPr>
        <w:spacing w:line="240" w:lineRule="auto"/>
        <w:ind w:firstLine="0"/>
        <w:jc w:val="left"/>
        <w:rPr>
          <w:sz w:val="22"/>
          <w:szCs w:val="22"/>
        </w:rPr>
      </w:pPr>
    </w:p>
    <w:p w:rsidR="00FA04C7" w:rsidRPr="00FA04C7" w:rsidRDefault="00FA04C7" w:rsidP="00FD354E">
      <w:pPr>
        <w:spacing w:line="240" w:lineRule="auto"/>
        <w:ind w:firstLine="0"/>
        <w:jc w:val="left"/>
        <w:rPr>
          <w:sz w:val="22"/>
          <w:szCs w:val="22"/>
        </w:rPr>
      </w:pPr>
    </w:p>
    <w:p w:rsidR="002C260A" w:rsidRDefault="002C260A" w:rsidP="00FD354E">
      <w:pPr>
        <w:spacing w:line="240" w:lineRule="auto"/>
        <w:ind w:firstLine="0"/>
        <w:jc w:val="left"/>
        <w:rPr>
          <w:sz w:val="22"/>
          <w:szCs w:val="22"/>
        </w:rPr>
      </w:pPr>
    </w:p>
    <w:p w:rsidR="002C260A" w:rsidRDefault="002C260A" w:rsidP="00FD354E">
      <w:pPr>
        <w:spacing w:line="240" w:lineRule="auto"/>
        <w:ind w:firstLine="0"/>
        <w:jc w:val="left"/>
        <w:rPr>
          <w:sz w:val="22"/>
          <w:szCs w:val="22"/>
        </w:rPr>
      </w:pPr>
    </w:p>
    <w:p w:rsidR="009F2AF0" w:rsidRDefault="009F2AF0" w:rsidP="009F2AF0">
      <w:pPr>
        <w:spacing w:line="240" w:lineRule="auto"/>
        <w:rPr>
          <w:sz w:val="22"/>
          <w:lang w:val="sr-Cyrl-CS"/>
        </w:rPr>
      </w:pPr>
    </w:p>
    <w:p w:rsidR="0080647A" w:rsidRPr="00CB2A31" w:rsidRDefault="00983F47" w:rsidP="009F2AF0">
      <w:pPr>
        <w:spacing w:line="240" w:lineRule="auto"/>
        <w:rPr>
          <w:rFonts w:ascii="Calibri" w:hAnsi="Calibri"/>
          <w:sz w:val="36"/>
          <w:lang w:val="sr-Cyrl-CS"/>
        </w:rPr>
      </w:pPr>
      <w:r w:rsidRPr="00CB2A31">
        <w:rPr>
          <w:rFonts w:ascii="Calibri" w:hAnsi="Calibri"/>
          <w:sz w:val="36"/>
          <w:lang w:val="sr-Cyrl-CS"/>
        </w:rPr>
        <w:t xml:space="preserve">Садржај: </w:t>
      </w:r>
    </w:p>
    <w:p w:rsidR="00983F47" w:rsidRPr="00CB2A31" w:rsidRDefault="00983F47" w:rsidP="00375CAF">
      <w:pPr>
        <w:spacing w:line="240" w:lineRule="auto"/>
        <w:jc w:val="left"/>
        <w:rPr>
          <w:rFonts w:ascii="Calibri" w:hAnsi="Calibri"/>
          <w:sz w:val="36"/>
          <w:lang w:val="sr-Cyrl-CS"/>
        </w:rPr>
      </w:pPr>
    </w:p>
    <w:p w:rsidR="00CB2A31" w:rsidRPr="00CB2A31" w:rsidRDefault="00983F47" w:rsidP="00375CAF">
      <w:pPr>
        <w:numPr>
          <w:ilvl w:val="0"/>
          <w:numId w:val="13"/>
        </w:numPr>
        <w:spacing w:line="240" w:lineRule="auto"/>
        <w:ind w:left="924"/>
        <w:jc w:val="left"/>
        <w:rPr>
          <w:rFonts w:ascii="Calibri" w:hAnsi="Calibri"/>
          <w:sz w:val="24"/>
          <w:lang w:val="sr-Cyrl-CS"/>
        </w:rPr>
      </w:pPr>
      <w:r w:rsidRPr="00CB2A31">
        <w:rPr>
          <w:rFonts w:ascii="Calibri" w:hAnsi="Calibri"/>
          <w:sz w:val="24"/>
          <w:lang w:val="sr-Cyrl-CS"/>
        </w:rPr>
        <w:t>Поступак, динамика и субјекти припреме буџета града Врања</w:t>
      </w:r>
    </w:p>
    <w:p w:rsidR="00983F47" w:rsidRPr="00CB2A31" w:rsidRDefault="00983F47" w:rsidP="00746F54">
      <w:pPr>
        <w:spacing w:line="240" w:lineRule="auto"/>
        <w:ind w:left="924" w:firstLine="0"/>
        <w:jc w:val="right"/>
        <w:rPr>
          <w:rFonts w:ascii="Calibri" w:hAnsi="Calibri"/>
          <w:sz w:val="24"/>
          <w:lang w:val="sr-Cyrl-CS"/>
        </w:rPr>
      </w:pPr>
      <w:r w:rsidRPr="00CB2A31">
        <w:rPr>
          <w:rFonts w:ascii="Calibri" w:hAnsi="Calibri"/>
          <w:sz w:val="24"/>
          <w:lang w:val="sr-Cyrl-CS"/>
        </w:rPr>
        <w:t xml:space="preserve"> и предлога финансијских планова директних буџетских корисника</w:t>
      </w:r>
      <w:r w:rsidR="00375CAF">
        <w:rPr>
          <w:rFonts w:ascii="Calibri" w:hAnsi="Calibri"/>
          <w:sz w:val="24"/>
          <w:lang w:val="sr-Cyrl-CS"/>
        </w:rPr>
        <w:t>.........................</w:t>
      </w:r>
      <w:r w:rsidR="00746F54">
        <w:rPr>
          <w:rFonts w:ascii="Calibri" w:hAnsi="Calibri"/>
          <w:sz w:val="24"/>
          <w:lang w:val="sr-Cyrl-CS"/>
        </w:rPr>
        <w:t>..</w:t>
      </w:r>
      <w:r w:rsidR="00375CAF">
        <w:rPr>
          <w:rFonts w:ascii="Calibri" w:hAnsi="Calibri"/>
          <w:sz w:val="24"/>
          <w:lang w:val="sr-Cyrl-CS"/>
        </w:rPr>
        <w:t>.</w:t>
      </w:r>
      <w:r w:rsidR="004C0087">
        <w:rPr>
          <w:rFonts w:ascii="Calibri" w:hAnsi="Calibri"/>
          <w:sz w:val="24"/>
          <w:lang w:val="sr-Cyrl-CS"/>
        </w:rPr>
        <w:t>3</w:t>
      </w:r>
    </w:p>
    <w:p w:rsidR="00375CAF" w:rsidRDefault="00983F47" w:rsidP="00375CAF">
      <w:pPr>
        <w:numPr>
          <w:ilvl w:val="0"/>
          <w:numId w:val="13"/>
        </w:numPr>
        <w:spacing w:line="240" w:lineRule="auto"/>
        <w:ind w:left="924"/>
        <w:jc w:val="left"/>
        <w:rPr>
          <w:rFonts w:ascii="Calibri" w:hAnsi="Calibri"/>
          <w:sz w:val="24"/>
          <w:lang w:val="sr-Cyrl-CS"/>
        </w:rPr>
      </w:pPr>
      <w:r w:rsidRPr="00375CAF">
        <w:rPr>
          <w:rFonts w:ascii="Calibri" w:hAnsi="Calibri"/>
          <w:sz w:val="24"/>
          <w:lang w:val="sr-Cyrl-CS"/>
        </w:rPr>
        <w:t xml:space="preserve">Основне економске претпоставке и смернице за припрему </w:t>
      </w:r>
      <w:r w:rsidR="00375CAF">
        <w:rPr>
          <w:rFonts w:ascii="Calibri" w:hAnsi="Calibri"/>
          <w:sz w:val="24"/>
          <w:lang w:val="sr-Cyrl-CS"/>
        </w:rPr>
        <w:t>нацрта</w:t>
      </w:r>
    </w:p>
    <w:p w:rsidR="00787414" w:rsidRPr="005706C4" w:rsidRDefault="00375CAF" w:rsidP="00746F54">
      <w:pPr>
        <w:spacing w:line="240" w:lineRule="auto"/>
        <w:ind w:left="924" w:firstLine="0"/>
        <w:jc w:val="right"/>
        <w:rPr>
          <w:rFonts w:ascii="Calibri" w:hAnsi="Calibri"/>
          <w:sz w:val="24"/>
          <w:lang w:val="sr-Latn-CS"/>
        </w:rPr>
      </w:pPr>
      <w:r>
        <w:rPr>
          <w:rFonts w:ascii="Calibri" w:hAnsi="Calibri"/>
          <w:sz w:val="24"/>
          <w:lang w:val="sr-Cyrl-CS"/>
        </w:rPr>
        <w:t xml:space="preserve"> буџета Града Врања.................................................................................................</w:t>
      </w:r>
      <w:r w:rsidR="004C0087">
        <w:rPr>
          <w:rFonts w:ascii="Calibri" w:hAnsi="Calibri"/>
          <w:sz w:val="24"/>
          <w:lang w:val="sr-Cyrl-CS"/>
        </w:rPr>
        <w:t>.......</w:t>
      </w:r>
      <w:r w:rsidR="00746F54">
        <w:rPr>
          <w:rFonts w:ascii="Calibri" w:hAnsi="Calibri"/>
          <w:sz w:val="24"/>
          <w:lang w:val="sr-Cyrl-CS"/>
        </w:rPr>
        <w:t>.</w:t>
      </w:r>
      <w:r w:rsidR="004C0087">
        <w:rPr>
          <w:rFonts w:ascii="Calibri" w:hAnsi="Calibri"/>
          <w:sz w:val="24"/>
          <w:lang w:val="sr-Cyrl-CS"/>
        </w:rPr>
        <w:t>.</w:t>
      </w:r>
      <w:r w:rsidR="005706C4">
        <w:rPr>
          <w:rFonts w:ascii="Calibri" w:hAnsi="Calibri"/>
          <w:sz w:val="24"/>
          <w:lang w:val="sr-Latn-CS"/>
        </w:rPr>
        <w:t>4</w:t>
      </w:r>
    </w:p>
    <w:p w:rsidR="00787414" w:rsidRDefault="009409E8" w:rsidP="00746F54">
      <w:pPr>
        <w:numPr>
          <w:ilvl w:val="0"/>
          <w:numId w:val="13"/>
        </w:numPr>
        <w:spacing w:line="240" w:lineRule="auto"/>
        <w:ind w:left="924"/>
        <w:jc w:val="right"/>
        <w:rPr>
          <w:rFonts w:ascii="Calibri" w:hAnsi="Calibri"/>
          <w:sz w:val="24"/>
          <w:lang w:val="sr-Cyrl-CS"/>
        </w:rPr>
      </w:pPr>
      <w:r w:rsidRPr="00787414">
        <w:rPr>
          <w:rFonts w:ascii="Calibri" w:hAnsi="Calibri"/>
          <w:sz w:val="24"/>
          <w:lang w:val="sr-Cyrl-CS"/>
        </w:rPr>
        <w:t>Опис планиране политике града Врања</w:t>
      </w:r>
      <w:r w:rsidR="00746F54">
        <w:rPr>
          <w:rFonts w:ascii="Calibri" w:hAnsi="Calibri"/>
          <w:sz w:val="24"/>
          <w:lang w:val="sr-Cyrl-CS"/>
        </w:rPr>
        <w:t xml:space="preserve"> </w:t>
      </w:r>
      <w:r w:rsidR="00CB2A31" w:rsidRPr="00787414">
        <w:rPr>
          <w:rFonts w:ascii="Calibri" w:hAnsi="Calibri"/>
          <w:sz w:val="24"/>
          <w:lang w:val="sr-Cyrl-CS"/>
        </w:rPr>
        <w:t>..................................................</w:t>
      </w:r>
      <w:r w:rsidR="00787414">
        <w:rPr>
          <w:rFonts w:ascii="Calibri" w:hAnsi="Calibri"/>
          <w:sz w:val="24"/>
          <w:lang w:val="sr-Cyrl-CS"/>
        </w:rPr>
        <w:t>......</w:t>
      </w:r>
      <w:r w:rsidR="00375CAF">
        <w:rPr>
          <w:rFonts w:ascii="Calibri" w:hAnsi="Calibri"/>
          <w:sz w:val="24"/>
          <w:lang w:val="sr-Cyrl-CS"/>
        </w:rPr>
        <w:t>...</w:t>
      </w:r>
      <w:r w:rsidR="004C0087">
        <w:rPr>
          <w:rFonts w:ascii="Calibri" w:hAnsi="Calibri"/>
          <w:sz w:val="24"/>
          <w:lang w:val="sr-Cyrl-CS"/>
        </w:rPr>
        <w:t>...........</w:t>
      </w:r>
      <w:r w:rsidR="00746F54">
        <w:rPr>
          <w:rFonts w:ascii="Calibri" w:hAnsi="Calibri"/>
          <w:sz w:val="24"/>
          <w:lang w:val="sr-Cyrl-CS"/>
        </w:rPr>
        <w:t>.</w:t>
      </w:r>
      <w:r w:rsidR="004C0087">
        <w:rPr>
          <w:rFonts w:ascii="Calibri" w:hAnsi="Calibri"/>
          <w:sz w:val="24"/>
          <w:lang w:val="sr-Cyrl-CS"/>
        </w:rPr>
        <w:t>...</w:t>
      </w:r>
      <w:r w:rsidR="005706C4">
        <w:rPr>
          <w:rFonts w:ascii="Calibri" w:hAnsi="Calibri"/>
          <w:sz w:val="24"/>
          <w:lang w:val="sr-Latn-CS"/>
        </w:rPr>
        <w:t>5</w:t>
      </w:r>
    </w:p>
    <w:p w:rsidR="00CB2A31" w:rsidRPr="00787414" w:rsidRDefault="009409E8" w:rsidP="00375CAF">
      <w:pPr>
        <w:numPr>
          <w:ilvl w:val="0"/>
          <w:numId w:val="13"/>
        </w:numPr>
        <w:spacing w:line="240" w:lineRule="auto"/>
        <w:ind w:left="924"/>
        <w:jc w:val="left"/>
        <w:rPr>
          <w:rFonts w:ascii="Calibri" w:hAnsi="Calibri"/>
          <w:sz w:val="24"/>
          <w:lang w:val="sr-Cyrl-CS"/>
        </w:rPr>
      </w:pPr>
      <w:r w:rsidRPr="00787414">
        <w:rPr>
          <w:rFonts w:ascii="Calibri" w:hAnsi="Calibri"/>
          <w:sz w:val="24"/>
          <w:lang w:val="sr-Cyrl-CS"/>
        </w:rPr>
        <w:t xml:space="preserve">Процене примања и издатака буџета града Врања </w:t>
      </w:r>
    </w:p>
    <w:p w:rsidR="009409E8" w:rsidRPr="00CB2A31" w:rsidRDefault="009409E8" w:rsidP="00746F54">
      <w:pPr>
        <w:spacing w:line="240" w:lineRule="auto"/>
        <w:ind w:left="924" w:firstLine="0"/>
        <w:jc w:val="right"/>
        <w:rPr>
          <w:rFonts w:ascii="Calibri" w:hAnsi="Calibri"/>
          <w:sz w:val="24"/>
          <w:lang w:val="sr-Cyrl-CS"/>
        </w:rPr>
      </w:pPr>
      <w:r w:rsidRPr="00CB2A31">
        <w:rPr>
          <w:rFonts w:ascii="Calibri" w:hAnsi="Calibri"/>
          <w:sz w:val="24"/>
          <w:lang w:val="sr-Cyrl-CS"/>
        </w:rPr>
        <w:t>за буџетску и наредне две фискалне године</w:t>
      </w:r>
      <w:r w:rsidR="00CB2A31" w:rsidRPr="00CB2A31">
        <w:rPr>
          <w:rFonts w:ascii="Calibri" w:hAnsi="Calibri"/>
          <w:sz w:val="24"/>
          <w:lang w:val="sr-Cyrl-CS"/>
        </w:rPr>
        <w:t>...........................</w:t>
      </w:r>
      <w:r w:rsidR="00787414">
        <w:rPr>
          <w:rFonts w:ascii="Calibri" w:hAnsi="Calibri"/>
          <w:sz w:val="24"/>
          <w:lang w:val="sr-Cyrl-CS"/>
        </w:rPr>
        <w:t>.......</w:t>
      </w:r>
      <w:r w:rsidR="00CB2A31" w:rsidRPr="00CB2A31">
        <w:rPr>
          <w:rFonts w:ascii="Calibri" w:hAnsi="Calibri"/>
          <w:sz w:val="24"/>
          <w:lang w:val="sr-Cyrl-CS"/>
        </w:rPr>
        <w:t>...</w:t>
      </w:r>
      <w:r w:rsidR="00787414">
        <w:rPr>
          <w:rFonts w:ascii="Calibri" w:hAnsi="Calibri"/>
          <w:sz w:val="24"/>
          <w:lang w:val="sr-Cyrl-CS"/>
        </w:rPr>
        <w:t>.......................</w:t>
      </w:r>
      <w:r w:rsidR="00746F54">
        <w:rPr>
          <w:rFonts w:ascii="Calibri" w:hAnsi="Calibri"/>
          <w:sz w:val="24"/>
          <w:lang w:val="sr-Cyrl-CS"/>
        </w:rPr>
        <w:t>..</w:t>
      </w:r>
      <w:r w:rsidR="00787414">
        <w:rPr>
          <w:rFonts w:ascii="Calibri" w:hAnsi="Calibri"/>
          <w:sz w:val="24"/>
          <w:lang w:val="sr-Cyrl-CS"/>
        </w:rPr>
        <w:t>.....</w:t>
      </w:r>
      <w:r w:rsidR="00684FCD">
        <w:rPr>
          <w:rFonts w:ascii="Calibri" w:hAnsi="Calibri"/>
          <w:sz w:val="24"/>
          <w:lang w:val="sr-Cyrl-CS"/>
        </w:rPr>
        <w:t>6</w:t>
      </w:r>
    </w:p>
    <w:p w:rsidR="00CB2A31" w:rsidRPr="00CB2A31" w:rsidRDefault="009409E8" w:rsidP="00375CAF">
      <w:pPr>
        <w:numPr>
          <w:ilvl w:val="0"/>
          <w:numId w:val="13"/>
        </w:numPr>
        <w:spacing w:line="240" w:lineRule="auto"/>
        <w:ind w:left="924"/>
        <w:jc w:val="left"/>
        <w:rPr>
          <w:rFonts w:ascii="Calibri" w:hAnsi="Calibri"/>
          <w:sz w:val="24"/>
          <w:lang w:val="sr-Cyrl-CS"/>
        </w:rPr>
      </w:pPr>
      <w:r w:rsidRPr="00CB2A31">
        <w:rPr>
          <w:rFonts w:ascii="Calibri" w:hAnsi="Calibri"/>
          <w:sz w:val="24"/>
          <w:lang w:val="sr-Cyrl-CS"/>
        </w:rPr>
        <w:t xml:space="preserve">Обим средстава који може да садржи предлог </w:t>
      </w:r>
    </w:p>
    <w:p w:rsidR="009409E8" w:rsidRPr="005706C4" w:rsidRDefault="009409E8" w:rsidP="00746F54">
      <w:pPr>
        <w:spacing w:line="240" w:lineRule="auto"/>
        <w:ind w:left="924" w:firstLine="0"/>
        <w:jc w:val="right"/>
        <w:rPr>
          <w:rFonts w:ascii="Calibri" w:hAnsi="Calibri"/>
          <w:sz w:val="24"/>
          <w:lang w:val="sr-Latn-CS"/>
        </w:rPr>
      </w:pPr>
      <w:r w:rsidRPr="00CB2A31">
        <w:rPr>
          <w:rFonts w:ascii="Calibri" w:hAnsi="Calibri"/>
          <w:sz w:val="24"/>
          <w:lang w:val="sr-Cyrl-CS"/>
        </w:rPr>
        <w:t>финансијског плана буџетских корисника</w:t>
      </w:r>
      <w:r w:rsidR="00CB2A31" w:rsidRPr="00CB2A31">
        <w:rPr>
          <w:rFonts w:ascii="Calibri" w:hAnsi="Calibri"/>
          <w:sz w:val="24"/>
          <w:lang w:val="sr-Cyrl-CS"/>
        </w:rPr>
        <w:t>.........................................................</w:t>
      </w:r>
      <w:r w:rsidR="00375CAF">
        <w:rPr>
          <w:rFonts w:ascii="Calibri" w:hAnsi="Calibri"/>
          <w:sz w:val="24"/>
          <w:lang w:val="sr-Cyrl-CS"/>
        </w:rPr>
        <w:t>.</w:t>
      </w:r>
      <w:r w:rsidR="00CB2A31" w:rsidRPr="00CB2A31">
        <w:rPr>
          <w:rFonts w:ascii="Calibri" w:hAnsi="Calibri"/>
          <w:sz w:val="24"/>
          <w:lang w:val="sr-Cyrl-CS"/>
        </w:rPr>
        <w:t>......</w:t>
      </w:r>
      <w:r w:rsidR="00746F54">
        <w:rPr>
          <w:rFonts w:ascii="Calibri" w:hAnsi="Calibri"/>
          <w:sz w:val="24"/>
          <w:lang w:val="sr-Cyrl-CS"/>
        </w:rPr>
        <w:t>..</w:t>
      </w:r>
      <w:r w:rsidR="00787414">
        <w:rPr>
          <w:rFonts w:ascii="Calibri" w:hAnsi="Calibri"/>
          <w:sz w:val="24"/>
          <w:lang w:val="sr-Cyrl-CS"/>
        </w:rPr>
        <w:t>...</w:t>
      </w:r>
      <w:r w:rsidR="00684FCD">
        <w:rPr>
          <w:rFonts w:ascii="Calibri" w:hAnsi="Calibri"/>
          <w:sz w:val="24"/>
          <w:lang w:val="sr-Cyrl-CS"/>
        </w:rPr>
        <w:t>.</w:t>
      </w:r>
      <w:r w:rsidR="00787414">
        <w:rPr>
          <w:rFonts w:ascii="Calibri" w:hAnsi="Calibri"/>
          <w:sz w:val="24"/>
          <w:lang w:val="sr-Cyrl-CS"/>
        </w:rPr>
        <w:t>.</w:t>
      </w:r>
      <w:r w:rsidR="00684FCD">
        <w:rPr>
          <w:rFonts w:ascii="Calibri" w:hAnsi="Calibri"/>
          <w:sz w:val="24"/>
          <w:lang w:val="sr-Cyrl-CS"/>
        </w:rPr>
        <w:t>8</w:t>
      </w:r>
    </w:p>
    <w:p w:rsidR="00787414" w:rsidRPr="00684FCD" w:rsidRDefault="00684FCD" w:rsidP="00746F54">
      <w:pPr>
        <w:numPr>
          <w:ilvl w:val="0"/>
          <w:numId w:val="13"/>
        </w:numPr>
        <w:spacing w:line="240" w:lineRule="auto"/>
        <w:ind w:left="924"/>
        <w:jc w:val="right"/>
        <w:rPr>
          <w:rFonts w:ascii="Calibri" w:hAnsi="Calibri"/>
          <w:sz w:val="24"/>
          <w:lang w:val="ru-RU"/>
        </w:rPr>
      </w:pPr>
      <w:r>
        <w:rPr>
          <w:rFonts w:ascii="Calibri" w:hAnsi="Calibri"/>
          <w:sz w:val="24"/>
          <w:lang w:val="sr-Cyrl-RS"/>
        </w:rPr>
        <w:t>Н</w:t>
      </w:r>
      <w:r w:rsidR="00787414">
        <w:rPr>
          <w:rFonts w:ascii="Calibri" w:hAnsi="Calibri"/>
          <w:sz w:val="24"/>
        </w:rPr>
        <w:t>апомене у вези са попуњавањем образаца ..................................</w:t>
      </w:r>
      <w:r w:rsidR="00375CAF">
        <w:rPr>
          <w:rFonts w:ascii="Calibri" w:hAnsi="Calibri"/>
          <w:sz w:val="24"/>
        </w:rPr>
        <w:t>.</w:t>
      </w:r>
      <w:r w:rsidR="00787414">
        <w:rPr>
          <w:rFonts w:ascii="Calibri" w:hAnsi="Calibri"/>
          <w:sz w:val="24"/>
        </w:rPr>
        <w:t>..</w:t>
      </w:r>
      <w:r>
        <w:rPr>
          <w:rFonts w:ascii="Calibri" w:hAnsi="Calibri"/>
          <w:sz w:val="24"/>
          <w:lang w:val="sr-Cyrl-RS"/>
        </w:rPr>
        <w:t>................</w:t>
      </w:r>
      <w:r w:rsidR="00787414">
        <w:rPr>
          <w:rFonts w:ascii="Calibri" w:hAnsi="Calibri"/>
          <w:sz w:val="24"/>
        </w:rPr>
        <w:t>.....</w:t>
      </w:r>
      <w:r w:rsidR="00746F54">
        <w:rPr>
          <w:rFonts w:ascii="Calibri" w:hAnsi="Calibri"/>
          <w:sz w:val="24"/>
          <w:lang w:val="sr-Cyrl-RS"/>
        </w:rPr>
        <w:t>.</w:t>
      </w:r>
      <w:r w:rsidR="00787414">
        <w:rPr>
          <w:rFonts w:ascii="Calibri" w:hAnsi="Calibri"/>
          <w:sz w:val="24"/>
        </w:rPr>
        <w:t>....</w:t>
      </w:r>
      <w:r w:rsidR="00E52C10">
        <w:rPr>
          <w:rFonts w:ascii="Calibri" w:hAnsi="Calibri"/>
          <w:sz w:val="24"/>
          <w:lang w:val="sr-Cyrl-RS"/>
        </w:rPr>
        <w:t>14</w:t>
      </w:r>
    </w:p>
    <w:p w:rsidR="00684FCD" w:rsidRDefault="00684FCD" w:rsidP="00746F54">
      <w:pPr>
        <w:spacing w:line="240" w:lineRule="auto"/>
        <w:ind w:left="924" w:firstLine="0"/>
        <w:jc w:val="right"/>
        <w:rPr>
          <w:rFonts w:ascii="Calibri" w:hAnsi="Calibri"/>
          <w:sz w:val="24"/>
          <w:lang w:val="sr-Cyrl-RS"/>
        </w:rPr>
      </w:pPr>
      <w:r>
        <w:rPr>
          <w:rFonts w:ascii="Calibri" w:hAnsi="Calibri"/>
          <w:sz w:val="24"/>
          <w:lang w:val="sr-Cyrl-RS"/>
        </w:rPr>
        <w:t>6.1 Табела 1. – Програм …………………………………………………………………………………………</w:t>
      </w:r>
      <w:r w:rsidR="00746F54">
        <w:rPr>
          <w:rFonts w:ascii="Calibri" w:hAnsi="Calibri"/>
          <w:sz w:val="24"/>
          <w:lang w:val="sr-Cyrl-RS"/>
        </w:rPr>
        <w:t>..</w:t>
      </w:r>
      <w:r>
        <w:rPr>
          <w:rFonts w:ascii="Calibri" w:hAnsi="Calibri"/>
          <w:sz w:val="24"/>
          <w:lang w:val="sr-Cyrl-RS"/>
        </w:rPr>
        <w:t>…1</w:t>
      </w:r>
      <w:r w:rsidR="00E52C10">
        <w:rPr>
          <w:rFonts w:ascii="Calibri" w:hAnsi="Calibri"/>
          <w:sz w:val="24"/>
          <w:lang w:val="sr-Cyrl-RS"/>
        </w:rPr>
        <w:t>5</w:t>
      </w:r>
    </w:p>
    <w:p w:rsidR="00684FCD" w:rsidRDefault="00684FCD" w:rsidP="00746F54">
      <w:pPr>
        <w:spacing w:line="240" w:lineRule="auto"/>
        <w:ind w:left="924" w:firstLine="0"/>
        <w:jc w:val="right"/>
        <w:rPr>
          <w:rFonts w:ascii="Calibri" w:hAnsi="Calibri"/>
          <w:sz w:val="24"/>
          <w:lang w:val="sr-Cyrl-RS"/>
        </w:rPr>
      </w:pPr>
      <w:r>
        <w:rPr>
          <w:rFonts w:ascii="Calibri" w:hAnsi="Calibri"/>
          <w:sz w:val="24"/>
          <w:lang w:val="sr-Cyrl-RS"/>
        </w:rPr>
        <w:t>6.2 Табела 2. – Програмска активност ……………………………………………………………………</w:t>
      </w:r>
      <w:r w:rsidR="00746F54">
        <w:rPr>
          <w:rFonts w:ascii="Calibri" w:hAnsi="Calibri"/>
          <w:sz w:val="24"/>
          <w:lang w:val="sr-Cyrl-RS"/>
        </w:rPr>
        <w:t>….</w:t>
      </w:r>
      <w:r>
        <w:rPr>
          <w:rFonts w:ascii="Calibri" w:hAnsi="Calibri"/>
          <w:sz w:val="24"/>
          <w:lang w:val="sr-Cyrl-RS"/>
        </w:rPr>
        <w:t>1</w:t>
      </w:r>
      <w:r w:rsidR="00E52C10">
        <w:rPr>
          <w:rFonts w:ascii="Calibri" w:hAnsi="Calibri"/>
          <w:sz w:val="24"/>
          <w:lang w:val="sr-Cyrl-RS"/>
        </w:rPr>
        <w:t>6</w:t>
      </w:r>
    </w:p>
    <w:p w:rsidR="00684FCD" w:rsidRDefault="00684FCD" w:rsidP="00746F54">
      <w:pPr>
        <w:spacing w:line="240" w:lineRule="auto"/>
        <w:ind w:left="924" w:firstLine="0"/>
        <w:jc w:val="right"/>
        <w:rPr>
          <w:rFonts w:ascii="Calibri" w:hAnsi="Calibri"/>
          <w:sz w:val="24"/>
          <w:lang w:val="sr-Cyrl-RS"/>
        </w:rPr>
      </w:pPr>
      <w:r>
        <w:rPr>
          <w:rFonts w:ascii="Calibri" w:hAnsi="Calibri"/>
          <w:sz w:val="24"/>
          <w:lang w:val="sr-Cyrl-RS"/>
        </w:rPr>
        <w:t>6.3 Табела 3. – Пројекат ……………………………………………………………………………………………</w:t>
      </w:r>
      <w:r w:rsidR="00746F54">
        <w:rPr>
          <w:rFonts w:ascii="Calibri" w:hAnsi="Calibri"/>
          <w:sz w:val="24"/>
          <w:lang w:val="sr-Cyrl-RS"/>
        </w:rPr>
        <w:t>.</w:t>
      </w:r>
      <w:r>
        <w:rPr>
          <w:rFonts w:ascii="Calibri" w:hAnsi="Calibri"/>
          <w:sz w:val="24"/>
          <w:lang w:val="sr-Cyrl-RS"/>
        </w:rPr>
        <w:t>.1</w:t>
      </w:r>
      <w:r w:rsidR="00E52C10">
        <w:rPr>
          <w:rFonts w:ascii="Calibri" w:hAnsi="Calibri"/>
          <w:sz w:val="24"/>
          <w:lang w:val="sr-Cyrl-RS"/>
        </w:rPr>
        <w:t>7</w:t>
      </w:r>
    </w:p>
    <w:p w:rsidR="00684FCD" w:rsidRDefault="00684FCD" w:rsidP="00746F54">
      <w:pPr>
        <w:spacing w:line="240" w:lineRule="auto"/>
        <w:ind w:left="924" w:firstLine="0"/>
        <w:jc w:val="right"/>
        <w:rPr>
          <w:rFonts w:ascii="Calibri" w:hAnsi="Calibri"/>
          <w:sz w:val="24"/>
          <w:lang w:val="sr-Cyrl-RS"/>
        </w:rPr>
      </w:pPr>
      <w:r>
        <w:rPr>
          <w:rFonts w:ascii="Calibri" w:hAnsi="Calibri"/>
          <w:sz w:val="24"/>
          <w:lang w:val="sr-Cyrl-RS"/>
        </w:rPr>
        <w:t>6.4 Табела 4. – Захтев за додатна средства ……………………………………………………………</w:t>
      </w:r>
      <w:r w:rsidR="00746F54">
        <w:rPr>
          <w:rFonts w:ascii="Calibri" w:hAnsi="Calibri"/>
          <w:sz w:val="24"/>
          <w:lang w:val="sr-Cyrl-RS"/>
        </w:rPr>
        <w:t>.</w:t>
      </w:r>
      <w:r>
        <w:rPr>
          <w:rFonts w:ascii="Calibri" w:hAnsi="Calibri"/>
          <w:sz w:val="24"/>
          <w:lang w:val="sr-Cyrl-RS"/>
        </w:rPr>
        <w:t>…1</w:t>
      </w:r>
      <w:r w:rsidR="00E52C10">
        <w:rPr>
          <w:rFonts w:ascii="Calibri" w:hAnsi="Calibri"/>
          <w:sz w:val="24"/>
          <w:lang w:val="sr-Cyrl-RS"/>
        </w:rPr>
        <w:t>7</w:t>
      </w:r>
    </w:p>
    <w:p w:rsidR="00684FCD" w:rsidRDefault="00684FCD" w:rsidP="00746F54">
      <w:pPr>
        <w:spacing w:line="240" w:lineRule="auto"/>
        <w:ind w:left="924" w:firstLine="0"/>
        <w:jc w:val="right"/>
        <w:rPr>
          <w:rFonts w:ascii="Calibri" w:hAnsi="Calibri"/>
          <w:sz w:val="24"/>
          <w:lang w:val="sr-Cyrl-RS"/>
        </w:rPr>
      </w:pPr>
      <w:r>
        <w:rPr>
          <w:rFonts w:ascii="Calibri" w:hAnsi="Calibri"/>
          <w:sz w:val="24"/>
          <w:lang w:val="sr-Cyrl-RS"/>
        </w:rPr>
        <w:t>6.5 Табела 5. – Плате и број запослених ………………………………………………………………….</w:t>
      </w:r>
      <w:r w:rsidR="00746F54">
        <w:rPr>
          <w:rFonts w:ascii="Calibri" w:hAnsi="Calibri"/>
          <w:sz w:val="24"/>
          <w:lang w:val="sr-Cyrl-RS"/>
        </w:rPr>
        <w:t>.</w:t>
      </w:r>
      <w:r>
        <w:rPr>
          <w:rFonts w:ascii="Calibri" w:hAnsi="Calibri"/>
          <w:sz w:val="24"/>
          <w:lang w:val="sr-Cyrl-RS"/>
        </w:rPr>
        <w:t>.</w:t>
      </w:r>
      <w:r w:rsidR="00746F54">
        <w:rPr>
          <w:rFonts w:ascii="Calibri" w:hAnsi="Calibri"/>
          <w:sz w:val="24"/>
          <w:lang w:val="sr-Cyrl-RS"/>
        </w:rPr>
        <w:t>1</w:t>
      </w:r>
      <w:r w:rsidR="00E52C10">
        <w:rPr>
          <w:rFonts w:ascii="Calibri" w:hAnsi="Calibri"/>
          <w:sz w:val="24"/>
          <w:lang w:val="sr-Cyrl-RS"/>
        </w:rPr>
        <w:t>8</w:t>
      </w:r>
    </w:p>
    <w:p w:rsidR="00684FCD" w:rsidRPr="00D93635" w:rsidRDefault="00684FCD" w:rsidP="00746F54">
      <w:pPr>
        <w:spacing w:line="240" w:lineRule="auto"/>
        <w:ind w:left="924" w:firstLine="0"/>
        <w:jc w:val="right"/>
        <w:rPr>
          <w:rFonts w:ascii="Calibri" w:hAnsi="Calibri"/>
          <w:sz w:val="24"/>
          <w:lang w:val="ru-RU"/>
        </w:rPr>
      </w:pPr>
      <w:r>
        <w:rPr>
          <w:rFonts w:ascii="Calibri" w:hAnsi="Calibri"/>
          <w:sz w:val="24"/>
          <w:lang w:val="sr-Cyrl-RS"/>
        </w:rPr>
        <w:t>6.6</w:t>
      </w:r>
      <w:r w:rsidR="00746F54">
        <w:rPr>
          <w:rFonts w:ascii="Calibri" w:hAnsi="Calibri"/>
          <w:sz w:val="24"/>
          <w:lang w:val="sr-Cyrl-RS"/>
        </w:rPr>
        <w:t xml:space="preserve"> Табела 6. – Преглед капиталних пројеката за период од 2016-2018…………………..1</w:t>
      </w:r>
      <w:r w:rsidR="00E52C10">
        <w:rPr>
          <w:rFonts w:ascii="Calibri" w:hAnsi="Calibri"/>
          <w:sz w:val="24"/>
          <w:lang w:val="sr-Cyrl-RS"/>
        </w:rPr>
        <w:t>8</w:t>
      </w:r>
    </w:p>
    <w:p w:rsidR="0080647A" w:rsidRPr="00D93635" w:rsidRDefault="00787414" w:rsidP="00375CAF">
      <w:pPr>
        <w:spacing w:line="240" w:lineRule="auto"/>
        <w:ind w:firstLine="0"/>
        <w:jc w:val="left"/>
        <w:rPr>
          <w:rFonts w:ascii="Calibri" w:hAnsi="Calibri"/>
          <w:sz w:val="22"/>
          <w:lang w:val="ru-RU"/>
        </w:rPr>
      </w:pPr>
      <w:r w:rsidRPr="00D93635">
        <w:rPr>
          <w:rFonts w:ascii="Calibri" w:hAnsi="Calibri"/>
          <w:sz w:val="22"/>
          <w:lang w:val="ru-RU"/>
        </w:rPr>
        <w:t xml:space="preserve">  </w:t>
      </w:r>
      <w:r w:rsidRPr="00D93635">
        <w:rPr>
          <w:rFonts w:ascii="Calibri" w:hAnsi="Calibri"/>
          <w:sz w:val="22"/>
          <w:lang w:val="ru-RU"/>
        </w:rPr>
        <w:tab/>
      </w:r>
    </w:p>
    <w:p w:rsidR="0080647A" w:rsidRPr="00CB2A31" w:rsidRDefault="0080647A" w:rsidP="00375CAF">
      <w:pPr>
        <w:spacing w:line="240" w:lineRule="auto"/>
        <w:jc w:val="left"/>
        <w:rPr>
          <w:rFonts w:ascii="Calibri" w:hAnsi="Calibri"/>
          <w:sz w:val="22"/>
          <w:lang w:val="sr-Cyrl-CS"/>
        </w:rPr>
      </w:pPr>
    </w:p>
    <w:p w:rsidR="0080647A" w:rsidRPr="00CB2A31" w:rsidRDefault="0080647A" w:rsidP="009F2AF0">
      <w:pPr>
        <w:spacing w:line="240" w:lineRule="auto"/>
        <w:rPr>
          <w:rFonts w:ascii="Calibri" w:hAnsi="Calibri"/>
          <w:sz w:val="22"/>
          <w:lang w:val="sr-Cyrl-CS"/>
        </w:rPr>
      </w:pPr>
    </w:p>
    <w:p w:rsidR="0080647A" w:rsidRPr="00CB2A31" w:rsidRDefault="0080647A" w:rsidP="009F2AF0">
      <w:pPr>
        <w:spacing w:line="240" w:lineRule="auto"/>
        <w:rPr>
          <w:rFonts w:ascii="Calibri" w:hAnsi="Calibri"/>
          <w:sz w:val="22"/>
          <w:lang w:val="sr-Cyrl-CS"/>
        </w:rPr>
      </w:pPr>
    </w:p>
    <w:p w:rsidR="0080647A" w:rsidRPr="00CB2A31" w:rsidRDefault="0080647A" w:rsidP="009F2AF0">
      <w:pPr>
        <w:spacing w:line="240" w:lineRule="auto"/>
        <w:rPr>
          <w:rFonts w:ascii="Calibri" w:hAnsi="Calibri"/>
          <w:sz w:val="22"/>
          <w:lang w:val="sr-Cyrl-CS"/>
        </w:rPr>
      </w:pPr>
    </w:p>
    <w:p w:rsidR="0080647A" w:rsidRPr="00CB2A31" w:rsidRDefault="0080647A" w:rsidP="009F2AF0">
      <w:pPr>
        <w:spacing w:line="240" w:lineRule="auto"/>
        <w:rPr>
          <w:rFonts w:ascii="Calibri" w:hAnsi="Calibri"/>
          <w:sz w:val="22"/>
          <w:lang w:val="sr-Cyrl-CS"/>
        </w:rPr>
      </w:pPr>
    </w:p>
    <w:p w:rsidR="0080647A" w:rsidRPr="00CB2A31" w:rsidRDefault="0080647A" w:rsidP="009F2AF0">
      <w:pPr>
        <w:spacing w:line="240" w:lineRule="auto"/>
        <w:rPr>
          <w:rFonts w:ascii="Calibri" w:hAnsi="Calibri"/>
          <w:sz w:val="22"/>
          <w:lang w:val="sr-Cyrl-CS"/>
        </w:rPr>
      </w:pPr>
    </w:p>
    <w:p w:rsidR="00CB2A31" w:rsidRPr="00CB2A31" w:rsidRDefault="00CB2A31" w:rsidP="009F2AF0">
      <w:pPr>
        <w:spacing w:line="240" w:lineRule="auto"/>
        <w:rPr>
          <w:rFonts w:ascii="Calibri" w:hAnsi="Calibri"/>
          <w:sz w:val="22"/>
          <w:lang w:val="sr-Cyrl-CS"/>
        </w:rPr>
      </w:pPr>
    </w:p>
    <w:p w:rsidR="00CB2A31" w:rsidRPr="00CB2A31" w:rsidRDefault="00CB2A31" w:rsidP="009F2AF0">
      <w:pPr>
        <w:spacing w:line="240" w:lineRule="auto"/>
        <w:rPr>
          <w:rFonts w:ascii="Calibri" w:hAnsi="Calibri"/>
          <w:sz w:val="22"/>
          <w:lang w:val="sr-Cyrl-CS"/>
        </w:rPr>
      </w:pPr>
    </w:p>
    <w:p w:rsidR="00CB2A31" w:rsidRPr="00CB2A31" w:rsidRDefault="00CB2A31" w:rsidP="009F2AF0">
      <w:pPr>
        <w:spacing w:line="240" w:lineRule="auto"/>
        <w:rPr>
          <w:rFonts w:ascii="Calibri" w:hAnsi="Calibri"/>
          <w:sz w:val="22"/>
          <w:lang w:val="sr-Cyrl-CS"/>
        </w:rPr>
      </w:pPr>
    </w:p>
    <w:p w:rsidR="00CB2A31" w:rsidRPr="00CB2A31" w:rsidRDefault="00CB2A31" w:rsidP="009F2AF0">
      <w:pPr>
        <w:spacing w:line="240" w:lineRule="auto"/>
        <w:rPr>
          <w:rFonts w:ascii="Calibri" w:hAnsi="Calibri"/>
          <w:sz w:val="22"/>
          <w:lang w:val="sr-Cyrl-CS"/>
        </w:rPr>
      </w:pPr>
    </w:p>
    <w:p w:rsidR="00CB2A31" w:rsidRDefault="00CB2A31"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787414" w:rsidRDefault="00787414" w:rsidP="009F2AF0">
      <w:pPr>
        <w:spacing w:line="240" w:lineRule="auto"/>
        <w:rPr>
          <w:rFonts w:ascii="Calibri" w:hAnsi="Calibri"/>
          <w:sz w:val="22"/>
          <w:lang w:val="sr-Cyrl-CS"/>
        </w:rPr>
      </w:pPr>
    </w:p>
    <w:p w:rsidR="00684FCD" w:rsidRDefault="00684FCD" w:rsidP="009F2AF0">
      <w:pPr>
        <w:spacing w:line="240" w:lineRule="auto"/>
        <w:rPr>
          <w:rFonts w:ascii="Calibri" w:hAnsi="Calibri"/>
          <w:sz w:val="24"/>
          <w:szCs w:val="22"/>
          <w:lang w:val="sr-Cyrl-CS"/>
        </w:rPr>
      </w:pPr>
    </w:p>
    <w:p w:rsidR="009F2AF0" w:rsidRPr="00EF4A91" w:rsidRDefault="009F2AF0" w:rsidP="009F2AF0">
      <w:pPr>
        <w:spacing w:line="240" w:lineRule="auto"/>
        <w:rPr>
          <w:rFonts w:ascii="Calibri" w:hAnsi="Calibri"/>
          <w:sz w:val="24"/>
          <w:szCs w:val="22"/>
          <w:lang w:val="sr-Cyrl-CS"/>
        </w:rPr>
      </w:pPr>
      <w:r w:rsidRPr="00EF4A91">
        <w:rPr>
          <w:rFonts w:ascii="Calibri" w:hAnsi="Calibri"/>
          <w:sz w:val="24"/>
          <w:szCs w:val="22"/>
          <w:lang w:val="sr-Cyrl-CS"/>
        </w:rPr>
        <w:t>Поштовани,</w:t>
      </w:r>
    </w:p>
    <w:p w:rsidR="0080647A" w:rsidRPr="00EF4A91" w:rsidRDefault="0080647A" w:rsidP="009F2AF0">
      <w:pPr>
        <w:spacing w:line="240" w:lineRule="auto"/>
        <w:rPr>
          <w:rFonts w:ascii="Calibri" w:hAnsi="Calibri"/>
          <w:sz w:val="24"/>
          <w:szCs w:val="22"/>
          <w:lang w:val="sr-Cyrl-CS"/>
        </w:rPr>
      </w:pPr>
    </w:p>
    <w:p w:rsidR="004E4331" w:rsidRDefault="009F2AF0" w:rsidP="00EF4A91">
      <w:pPr>
        <w:spacing w:after="0" w:line="240" w:lineRule="auto"/>
        <w:rPr>
          <w:rFonts w:ascii="Calibri" w:hAnsi="Calibri"/>
          <w:sz w:val="24"/>
          <w:szCs w:val="22"/>
          <w:lang w:val="sr-Cyrl-CS"/>
        </w:rPr>
      </w:pPr>
      <w:r w:rsidRPr="00EF4A91">
        <w:rPr>
          <w:rFonts w:ascii="Calibri" w:hAnsi="Calibri"/>
          <w:sz w:val="24"/>
          <w:szCs w:val="22"/>
          <w:lang w:val="sr-Cyrl-CS"/>
        </w:rPr>
        <w:t xml:space="preserve">На основу члана </w:t>
      </w:r>
      <w:r w:rsidR="00696B17" w:rsidRPr="00EF4A91">
        <w:rPr>
          <w:rFonts w:ascii="Calibri" w:hAnsi="Calibri"/>
          <w:sz w:val="24"/>
          <w:szCs w:val="22"/>
          <w:lang w:val="sr-Cyrl-CS"/>
        </w:rPr>
        <w:t>31. став 1. тачка 2. подтачка 1,</w:t>
      </w:r>
      <w:r w:rsidR="00E06DC2" w:rsidRPr="00EF4A91">
        <w:rPr>
          <w:rFonts w:ascii="Calibri" w:hAnsi="Calibri"/>
          <w:sz w:val="24"/>
          <w:szCs w:val="22"/>
          <w:lang w:val="sr-Cyrl-CS"/>
        </w:rPr>
        <w:t xml:space="preserve"> члана</w:t>
      </w:r>
      <w:r w:rsidR="00696B17" w:rsidRPr="00EF4A91">
        <w:rPr>
          <w:rFonts w:ascii="Calibri" w:hAnsi="Calibri"/>
          <w:sz w:val="24"/>
          <w:szCs w:val="22"/>
          <w:lang w:val="sr-Cyrl-CS"/>
        </w:rPr>
        <w:t xml:space="preserve"> </w:t>
      </w:r>
      <w:r w:rsidRPr="00EF4A91">
        <w:rPr>
          <w:rFonts w:ascii="Calibri" w:hAnsi="Calibri"/>
          <w:sz w:val="24"/>
          <w:szCs w:val="22"/>
          <w:lang w:val="sr-Cyrl-CS"/>
        </w:rPr>
        <w:t>36.</w:t>
      </w:r>
      <w:r w:rsidR="00696B17" w:rsidRPr="00EF4A91">
        <w:rPr>
          <w:rFonts w:ascii="Calibri" w:hAnsi="Calibri"/>
          <w:sz w:val="24"/>
          <w:szCs w:val="22"/>
          <w:lang w:val="sr-Cyrl-CS"/>
        </w:rPr>
        <w:t xml:space="preserve"> </w:t>
      </w:r>
      <w:r w:rsidR="00E06DC2" w:rsidRPr="00EF4A91">
        <w:rPr>
          <w:rFonts w:ascii="Calibri" w:hAnsi="Calibri"/>
          <w:sz w:val="24"/>
          <w:szCs w:val="22"/>
          <w:lang w:val="sr-Cyrl-CS"/>
        </w:rPr>
        <w:t>и</w:t>
      </w:r>
      <w:r w:rsidRPr="00EF4A91">
        <w:rPr>
          <w:rFonts w:ascii="Calibri" w:hAnsi="Calibri"/>
          <w:sz w:val="24"/>
          <w:szCs w:val="22"/>
          <w:lang w:val="sr-Cyrl-CS"/>
        </w:rPr>
        <w:t xml:space="preserve"> </w:t>
      </w:r>
      <w:r w:rsidR="00732922" w:rsidRPr="00EF4A91">
        <w:rPr>
          <w:rFonts w:ascii="Calibri" w:hAnsi="Calibri"/>
          <w:sz w:val="24"/>
          <w:szCs w:val="22"/>
          <w:lang w:val="sr-Cyrl-CS"/>
        </w:rPr>
        <w:t>41. Закона о буџетском систему (</w:t>
      </w:r>
      <w:r w:rsidRPr="00EF4A91">
        <w:rPr>
          <w:rFonts w:ascii="Calibri" w:hAnsi="Calibri"/>
          <w:sz w:val="24"/>
          <w:szCs w:val="22"/>
          <w:lang w:val="sr-Cyrl-CS"/>
        </w:rPr>
        <w:t>„Службени гласник Р</w:t>
      </w:r>
      <w:r w:rsidR="00C55D62" w:rsidRPr="00EF4A91">
        <w:rPr>
          <w:rFonts w:ascii="Calibri" w:hAnsi="Calibri"/>
          <w:sz w:val="24"/>
          <w:szCs w:val="22"/>
          <w:lang w:val="sr-Cyrl-CS"/>
        </w:rPr>
        <w:t>С</w:t>
      </w:r>
      <w:r w:rsidRPr="00EF4A91">
        <w:rPr>
          <w:rFonts w:ascii="Calibri" w:hAnsi="Calibri"/>
          <w:sz w:val="24"/>
          <w:szCs w:val="22"/>
          <w:lang w:val="sr-Cyrl-CS"/>
        </w:rPr>
        <w:t xml:space="preserve">”, </w:t>
      </w:r>
      <w:r w:rsidR="002044DF">
        <w:rPr>
          <w:rFonts w:ascii="Calibri" w:hAnsi="Calibri"/>
          <w:sz w:val="24"/>
          <w:szCs w:val="22"/>
          <w:lang w:val="sr-Cyrl-CS"/>
        </w:rPr>
        <w:t>бр.</w:t>
      </w:r>
      <w:r w:rsidR="00CB2A31" w:rsidRPr="00EF4A91">
        <w:rPr>
          <w:rFonts w:ascii="Calibri" w:hAnsi="Calibri"/>
          <w:sz w:val="24"/>
          <w:szCs w:val="22"/>
          <w:lang w:val="sr-Cyrl-CS"/>
        </w:rPr>
        <w:t xml:space="preserve"> 54/2009, 73/2010, 101/20</w:t>
      </w:r>
      <w:r w:rsidR="00130EA7">
        <w:rPr>
          <w:rFonts w:ascii="Calibri" w:hAnsi="Calibri"/>
          <w:sz w:val="24"/>
          <w:szCs w:val="22"/>
          <w:lang w:val="sr-Cyrl-CS"/>
        </w:rPr>
        <w:t>10, 101/2011, 93/2012, 62/2013</w:t>
      </w:r>
      <w:r w:rsidR="00130EA7">
        <w:rPr>
          <w:rFonts w:ascii="Calibri" w:hAnsi="Calibri"/>
          <w:sz w:val="24"/>
          <w:szCs w:val="22"/>
          <w:lang w:val="sr-Latn-CS"/>
        </w:rPr>
        <w:t>,</w:t>
      </w:r>
      <w:r w:rsidR="00CB2A31" w:rsidRPr="00EF4A91">
        <w:rPr>
          <w:rFonts w:ascii="Calibri" w:hAnsi="Calibri"/>
          <w:sz w:val="24"/>
          <w:szCs w:val="22"/>
          <w:lang w:val="sr-Cyrl-CS"/>
        </w:rPr>
        <w:t xml:space="preserve"> 63/2013</w:t>
      </w:r>
      <w:r w:rsidR="00130EA7">
        <w:rPr>
          <w:rFonts w:ascii="Calibri" w:hAnsi="Calibri"/>
          <w:sz w:val="24"/>
          <w:szCs w:val="22"/>
        </w:rPr>
        <w:t>,</w:t>
      </w:r>
      <w:r w:rsidR="00640764">
        <w:rPr>
          <w:rFonts w:ascii="Calibri" w:hAnsi="Calibri"/>
          <w:sz w:val="24"/>
          <w:szCs w:val="22"/>
          <w:lang w:val="sr-Cyrl-CS"/>
        </w:rPr>
        <w:t xml:space="preserve"> 108/2013</w:t>
      </w:r>
      <w:r w:rsidR="00130EA7">
        <w:rPr>
          <w:rFonts w:ascii="Calibri" w:hAnsi="Calibri"/>
          <w:sz w:val="24"/>
          <w:szCs w:val="22"/>
          <w:lang w:val="sr-Latn-CS"/>
        </w:rPr>
        <w:t xml:space="preserve"> </w:t>
      </w:r>
      <w:r w:rsidR="00130EA7">
        <w:rPr>
          <w:rFonts w:ascii="Calibri" w:hAnsi="Calibri"/>
          <w:sz w:val="24"/>
          <w:szCs w:val="22"/>
          <w:lang w:val="sr-Cyrl-CS"/>
        </w:rPr>
        <w:t>и 142/2014</w:t>
      </w:r>
      <w:r w:rsidR="00226972">
        <w:rPr>
          <w:rFonts w:ascii="Calibri" w:hAnsi="Calibri"/>
          <w:sz w:val="24"/>
          <w:szCs w:val="22"/>
          <w:lang w:val="sr-Cyrl-CS"/>
        </w:rPr>
        <w:t xml:space="preserve"> у даљем тексту:</w:t>
      </w:r>
      <w:r w:rsidR="00431A39" w:rsidRPr="00EF4A91">
        <w:rPr>
          <w:rFonts w:ascii="Calibri" w:hAnsi="Calibri"/>
          <w:sz w:val="24"/>
          <w:szCs w:val="22"/>
          <w:lang w:val="sr-Cyrl-CS"/>
        </w:rPr>
        <w:t xml:space="preserve"> Закон</w:t>
      </w:r>
      <w:r w:rsidR="00732922" w:rsidRPr="00EF4A91">
        <w:rPr>
          <w:rFonts w:ascii="Calibri" w:hAnsi="Calibri"/>
          <w:sz w:val="24"/>
          <w:szCs w:val="22"/>
          <w:lang w:val="sr-Cyrl-CS"/>
        </w:rPr>
        <w:t xml:space="preserve">), </w:t>
      </w:r>
      <w:r w:rsidR="00463D6F" w:rsidRPr="00EF4A91">
        <w:rPr>
          <w:rFonts w:ascii="Calibri" w:hAnsi="Calibri"/>
          <w:sz w:val="24"/>
          <w:szCs w:val="22"/>
          <w:lang w:val="sr-Cyrl-CS"/>
        </w:rPr>
        <w:t xml:space="preserve"> </w:t>
      </w:r>
      <w:r w:rsidRPr="00EF4A91">
        <w:rPr>
          <w:rFonts w:ascii="Calibri" w:hAnsi="Calibri"/>
          <w:sz w:val="24"/>
          <w:szCs w:val="22"/>
          <w:lang w:val="sr-Cyrl-CS"/>
        </w:rPr>
        <w:t xml:space="preserve">достављамо </w:t>
      </w:r>
      <w:r w:rsidR="00C55D62" w:rsidRPr="00EF4A91">
        <w:rPr>
          <w:rFonts w:ascii="Calibri" w:hAnsi="Calibri"/>
          <w:sz w:val="24"/>
          <w:szCs w:val="22"/>
          <w:lang w:val="sr-Cyrl-CS"/>
        </w:rPr>
        <w:t>В</w:t>
      </w:r>
      <w:r w:rsidRPr="00EF4A91">
        <w:rPr>
          <w:rFonts w:ascii="Calibri" w:hAnsi="Calibri"/>
          <w:sz w:val="24"/>
          <w:szCs w:val="22"/>
          <w:lang w:val="sr-Cyrl-CS"/>
        </w:rPr>
        <w:t xml:space="preserve">ам </w:t>
      </w:r>
      <w:r w:rsidRPr="00EF4A91">
        <w:rPr>
          <w:rFonts w:ascii="Calibri" w:hAnsi="Calibri"/>
          <w:b/>
          <w:bCs/>
          <w:sz w:val="24"/>
          <w:szCs w:val="22"/>
          <w:lang w:val="sr-Cyrl-CS"/>
        </w:rPr>
        <w:t xml:space="preserve">Упутство за припрему </w:t>
      </w:r>
      <w:r w:rsidR="005A4899" w:rsidRPr="00EF4A91">
        <w:rPr>
          <w:rFonts w:ascii="Calibri" w:hAnsi="Calibri"/>
          <w:b/>
          <w:bCs/>
          <w:sz w:val="24"/>
          <w:szCs w:val="22"/>
          <w:lang w:val="sr-Cyrl-CS"/>
        </w:rPr>
        <w:t>Одлуке о буџету</w:t>
      </w:r>
      <w:r w:rsidR="00116FCF" w:rsidRPr="00EF4A91">
        <w:rPr>
          <w:rFonts w:ascii="Calibri" w:hAnsi="Calibri"/>
          <w:b/>
          <w:bCs/>
          <w:sz w:val="24"/>
          <w:szCs w:val="22"/>
          <w:lang w:val="sr-Cyrl-CS"/>
        </w:rPr>
        <w:t xml:space="preserve"> града Врања </w:t>
      </w:r>
      <w:r w:rsidRPr="00EF4A91">
        <w:rPr>
          <w:rFonts w:ascii="Calibri" w:hAnsi="Calibri"/>
          <w:b/>
          <w:bCs/>
          <w:sz w:val="24"/>
          <w:szCs w:val="22"/>
          <w:lang w:val="sr-Cyrl-CS"/>
        </w:rPr>
        <w:t>за 201</w:t>
      </w:r>
      <w:r w:rsidR="00130EA7">
        <w:rPr>
          <w:rFonts w:ascii="Calibri" w:hAnsi="Calibri"/>
          <w:b/>
          <w:bCs/>
          <w:sz w:val="24"/>
          <w:szCs w:val="22"/>
          <w:lang w:val="sr-Cyrl-CS"/>
        </w:rPr>
        <w:t>6</w:t>
      </w:r>
      <w:r w:rsidRPr="00EF4A91">
        <w:rPr>
          <w:rFonts w:ascii="Calibri" w:hAnsi="Calibri"/>
          <w:b/>
          <w:bCs/>
          <w:sz w:val="24"/>
          <w:szCs w:val="22"/>
          <w:lang w:val="sr-Cyrl-CS"/>
        </w:rPr>
        <w:t>. годину</w:t>
      </w:r>
      <w:r w:rsidR="004E4331">
        <w:rPr>
          <w:rFonts w:ascii="Calibri" w:hAnsi="Calibri"/>
          <w:b/>
          <w:bCs/>
          <w:sz w:val="24"/>
          <w:szCs w:val="22"/>
          <w:lang w:val="sr-Cyrl-CS"/>
        </w:rPr>
        <w:t>.</w:t>
      </w:r>
      <w:r w:rsidRPr="00EF4A91">
        <w:rPr>
          <w:rFonts w:ascii="Calibri" w:hAnsi="Calibri"/>
          <w:sz w:val="24"/>
          <w:szCs w:val="22"/>
          <w:lang w:val="sr-Cyrl-CS"/>
        </w:rPr>
        <w:t xml:space="preserve"> </w:t>
      </w:r>
    </w:p>
    <w:p w:rsidR="009F2AF0" w:rsidRDefault="00696C82" w:rsidP="00EF4A91">
      <w:pPr>
        <w:spacing w:after="0" w:line="240" w:lineRule="auto"/>
        <w:rPr>
          <w:rFonts w:ascii="Calibri" w:hAnsi="Calibri"/>
          <w:sz w:val="24"/>
          <w:szCs w:val="22"/>
          <w:lang w:val="sr-Cyrl-CS"/>
        </w:rPr>
      </w:pPr>
      <w:r w:rsidRPr="00EF4A91">
        <w:rPr>
          <w:rFonts w:ascii="Calibri" w:hAnsi="Calibri"/>
          <w:sz w:val="24"/>
          <w:szCs w:val="22"/>
          <w:lang w:val="sr-Cyrl-CS"/>
        </w:rPr>
        <w:t>Овогодишња</w:t>
      </w:r>
      <w:r w:rsidR="00FF23DB" w:rsidRPr="00EF4A91">
        <w:rPr>
          <w:rFonts w:ascii="Calibri" w:hAnsi="Calibri"/>
          <w:sz w:val="24"/>
          <w:szCs w:val="22"/>
          <w:lang w:val="sr-Cyrl-CS"/>
        </w:rPr>
        <w:t xml:space="preserve"> локална</w:t>
      </w:r>
      <w:r w:rsidRPr="00EF4A91">
        <w:rPr>
          <w:rFonts w:ascii="Calibri" w:hAnsi="Calibri"/>
          <w:sz w:val="24"/>
          <w:szCs w:val="22"/>
          <w:lang w:val="sr-Cyrl-CS"/>
        </w:rPr>
        <w:t xml:space="preserve"> буџетска кампања </w:t>
      </w:r>
      <w:r w:rsidR="00FF23DB" w:rsidRPr="00EF4A91">
        <w:rPr>
          <w:rFonts w:ascii="Calibri" w:hAnsi="Calibri"/>
          <w:sz w:val="24"/>
          <w:szCs w:val="22"/>
          <w:lang w:val="sr-Cyrl-CS"/>
        </w:rPr>
        <w:t>почиње без</w:t>
      </w:r>
      <w:r w:rsidR="000017F7" w:rsidRPr="00EF4A91">
        <w:rPr>
          <w:rFonts w:ascii="Calibri" w:hAnsi="Calibri"/>
          <w:sz w:val="24"/>
          <w:szCs w:val="22"/>
          <w:lang w:val="sr-Cyrl-CS"/>
        </w:rPr>
        <w:t xml:space="preserve"> </w:t>
      </w:r>
      <w:r w:rsidR="001A53CE" w:rsidRPr="00EF4A91">
        <w:rPr>
          <w:rFonts w:ascii="Calibri" w:hAnsi="Calibri"/>
          <w:sz w:val="24"/>
          <w:szCs w:val="22"/>
          <w:lang w:val="sr-Cyrl-CS"/>
        </w:rPr>
        <w:t>усвојене Фискалне стратегије</w:t>
      </w:r>
      <w:r w:rsidR="00F43EDE">
        <w:rPr>
          <w:rFonts w:ascii="Calibri" w:hAnsi="Calibri"/>
          <w:sz w:val="24"/>
          <w:szCs w:val="22"/>
          <w:lang w:val="sr-Cyrl-CS"/>
        </w:rPr>
        <w:t xml:space="preserve"> за 201</w:t>
      </w:r>
      <w:r w:rsidR="00130EA7">
        <w:rPr>
          <w:rFonts w:ascii="Calibri" w:hAnsi="Calibri"/>
          <w:sz w:val="24"/>
          <w:szCs w:val="22"/>
          <w:lang w:val="sr-Cyrl-CS"/>
        </w:rPr>
        <w:t>6</w:t>
      </w:r>
      <w:r w:rsidR="00CE2A63" w:rsidRPr="00EF4A91">
        <w:rPr>
          <w:rFonts w:ascii="Calibri" w:hAnsi="Calibri"/>
          <w:sz w:val="24"/>
          <w:szCs w:val="22"/>
          <w:lang w:val="sr-Cyrl-CS"/>
        </w:rPr>
        <w:t>-у годину са пројекцијама за 20</w:t>
      </w:r>
      <w:r w:rsidR="00F43EDE">
        <w:rPr>
          <w:rFonts w:ascii="Calibri" w:hAnsi="Calibri"/>
          <w:sz w:val="24"/>
          <w:szCs w:val="22"/>
          <w:lang w:val="ru-RU"/>
        </w:rPr>
        <w:t>1</w:t>
      </w:r>
      <w:r w:rsidR="00130EA7">
        <w:rPr>
          <w:rFonts w:ascii="Calibri" w:hAnsi="Calibri"/>
          <w:sz w:val="24"/>
          <w:szCs w:val="22"/>
          <w:lang w:val="ru-RU"/>
        </w:rPr>
        <w:t>7</w:t>
      </w:r>
      <w:r w:rsidR="00F43EDE">
        <w:rPr>
          <w:rFonts w:ascii="Calibri" w:hAnsi="Calibri"/>
          <w:sz w:val="24"/>
          <w:szCs w:val="22"/>
          <w:lang w:val="sr-Cyrl-CS"/>
        </w:rPr>
        <w:t>. и 201</w:t>
      </w:r>
      <w:r w:rsidR="00130EA7">
        <w:rPr>
          <w:rFonts w:ascii="Calibri" w:hAnsi="Calibri"/>
          <w:sz w:val="24"/>
          <w:szCs w:val="22"/>
          <w:lang w:val="sr-Cyrl-CS"/>
        </w:rPr>
        <w:t>8</w:t>
      </w:r>
      <w:r w:rsidR="000017F7" w:rsidRPr="00EF4A91">
        <w:rPr>
          <w:rFonts w:ascii="Calibri" w:hAnsi="Calibri"/>
          <w:sz w:val="24"/>
          <w:szCs w:val="22"/>
          <w:lang w:val="sr-Cyrl-CS"/>
        </w:rPr>
        <w:t>. годину</w:t>
      </w:r>
      <w:r w:rsidR="002459A0" w:rsidRPr="00EF4A91">
        <w:rPr>
          <w:rFonts w:ascii="Calibri" w:hAnsi="Calibri"/>
          <w:sz w:val="24"/>
          <w:szCs w:val="22"/>
          <w:lang w:val="sr-Cyrl-CS"/>
        </w:rPr>
        <w:t xml:space="preserve"> и Упутства за припрему одлуке </w:t>
      </w:r>
      <w:r w:rsidR="00F43EDE">
        <w:rPr>
          <w:rFonts w:ascii="Calibri" w:hAnsi="Calibri"/>
          <w:sz w:val="24"/>
          <w:szCs w:val="22"/>
          <w:lang w:val="sr-Cyrl-CS"/>
        </w:rPr>
        <w:t>о буџету локалних власти за 201</w:t>
      </w:r>
      <w:r w:rsidR="00130EA7">
        <w:rPr>
          <w:rFonts w:ascii="Calibri" w:hAnsi="Calibri"/>
          <w:sz w:val="24"/>
          <w:szCs w:val="22"/>
          <w:lang w:val="sr-Cyrl-CS"/>
        </w:rPr>
        <w:t>6</w:t>
      </w:r>
      <w:r w:rsidR="002459A0" w:rsidRPr="00EF4A91">
        <w:rPr>
          <w:rFonts w:ascii="Calibri" w:hAnsi="Calibri"/>
          <w:sz w:val="24"/>
          <w:szCs w:val="22"/>
          <w:lang w:val="sr-Cyrl-CS"/>
        </w:rPr>
        <w:t xml:space="preserve">. годину </w:t>
      </w:r>
      <w:r w:rsidR="00FF23DB" w:rsidRPr="00EF4A91">
        <w:rPr>
          <w:rFonts w:ascii="Calibri" w:hAnsi="Calibri"/>
          <w:sz w:val="24"/>
          <w:szCs w:val="22"/>
          <w:lang w:val="sr-Cyrl-CS"/>
        </w:rPr>
        <w:t>због тога што</w:t>
      </w:r>
      <w:r w:rsidR="001A53CE" w:rsidRPr="00EF4A91">
        <w:rPr>
          <w:rFonts w:ascii="Calibri" w:hAnsi="Calibri"/>
          <w:sz w:val="24"/>
          <w:szCs w:val="22"/>
          <w:lang w:val="sr-Cyrl-CS"/>
        </w:rPr>
        <w:t xml:space="preserve"> Влада РС и</w:t>
      </w:r>
      <w:r w:rsidR="00FF23DB" w:rsidRPr="00EF4A91">
        <w:rPr>
          <w:rFonts w:ascii="Calibri" w:hAnsi="Calibri"/>
          <w:sz w:val="24"/>
          <w:szCs w:val="22"/>
          <w:lang w:val="sr-Cyrl-CS"/>
        </w:rPr>
        <w:t xml:space="preserve"> </w:t>
      </w:r>
      <w:r w:rsidR="00CE2A63" w:rsidRPr="00EF4A91">
        <w:rPr>
          <w:rFonts w:ascii="Calibri" w:hAnsi="Calibri"/>
          <w:sz w:val="24"/>
          <w:szCs w:val="22"/>
        </w:rPr>
        <w:t>М</w:t>
      </w:r>
      <w:r w:rsidR="004E4331">
        <w:rPr>
          <w:rFonts w:ascii="Calibri" w:hAnsi="Calibri"/>
          <w:sz w:val="24"/>
          <w:szCs w:val="22"/>
        </w:rPr>
        <w:t>инистартсво финансија</w:t>
      </w:r>
      <w:r w:rsidR="00CE2A63" w:rsidRPr="00EF4A91">
        <w:rPr>
          <w:rFonts w:ascii="Calibri" w:hAnsi="Calibri"/>
          <w:sz w:val="24"/>
          <w:szCs w:val="22"/>
          <w:lang w:val="sr-Cyrl-CS"/>
        </w:rPr>
        <w:t xml:space="preserve"> ни</w:t>
      </w:r>
      <w:r w:rsidR="001A53CE" w:rsidRPr="00EF4A91">
        <w:rPr>
          <w:rFonts w:ascii="Calibri" w:hAnsi="Calibri"/>
          <w:sz w:val="24"/>
          <w:szCs w:val="22"/>
          <w:lang w:val="sr-Cyrl-CS"/>
        </w:rPr>
        <w:t>су</w:t>
      </w:r>
      <w:r w:rsidR="00CE2A63" w:rsidRPr="00EF4A91">
        <w:rPr>
          <w:rFonts w:ascii="Calibri" w:hAnsi="Calibri"/>
          <w:sz w:val="24"/>
          <w:szCs w:val="22"/>
          <w:lang w:val="sr-Cyrl-CS"/>
        </w:rPr>
        <w:t xml:space="preserve"> </w:t>
      </w:r>
      <w:r w:rsidR="001A53CE" w:rsidRPr="00EF4A91">
        <w:rPr>
          <w:rFonts w:ascii="Calibri" w:hAnsi="Calibri"/>
          <w:sz w:val="24"/>
          <w:szCs w:val="22"/>
          <w:lang w:val="sr-Cyrl-CS"/>
        </w:rPr>
        <w:t>усвојили и доставили наведена документа</w:t>
      </w:r>
      <w:r w:rsidR="00CE2A63" w:rsidRPr="00EF4A91">
        <w:rPr>
          <w:rFonts w:ascii="Calibri" w:hAnsi="Calibri"/>
          <w:sz w:val="24"/>
          <w:szCs w:val="22"/>
          <w:lang w:val="sr-Cyrl-CS"/>
        </w:rPr>
        <w:t xml:space="preserve"> у З</w:t>
      </w:r>
      <w:r w:rsidR="00FF23DB" w:rsidRPr="00EF4A91">
        <w:rPr>
          <w:rFonts w:ascii="Calibri" w:hAnsi="Calibri"/>
          <w:sz w:val="24"/>
          <w:szCs w:val="22"/>
          <w:lang w:val="sr-Cyrl-CS"/>
        </w:rPr>
        <w:t>аконом прописаном року</w:t>
      </w:r>
      <w:r w:rsidR="001A53CE" w:rsidRPr="00EF4A91">
        <w:rPr>
          <w:rFonts w:ascii="Calibri" w:hAnsi="Calibri"/>
          <w:sz w:val="24"/>
          <w:szCs w:val="22"/>
          <w:lang w:val="sr-Cyrl-CS"/>
        </w:rPr>
        <w:t xml:space="preserve"> </w:t>
      </w:r>
      <w:r w:rsidR="004640C2" w:rsidRPr="00EF4A91">
        <w:rPr>
          <w:rFonts w:ascii="Calibri" w:hAnsi="Calibri"/>
          <w:sz w:val="24"/>
          <w:szCs w:val="22"/>
          <w:lang w:val="sr-Cyrl-CS"/>
        </w:rPr>
        <w:t>(5. јул</w:t>
      </w:r>
      <w:r w:rsidR="000017F7" w:rsidRPr="00EF4A91">
        <w:rPr>
          <w:rFonts w:ascii="Calibri" w:hAnsi="Calibri"/>
          <w:sz w:val="24"/>
          <w:szCs w:val="22"/>
          <w:lang w:val="sr-Cyrl-CS"/>
        </w:rPr>
        <w:t>.</w:t>
      </w:r>
      <w:r w:rsidR="002459A0" w:rsidRPr="00EF4A91">
        <w:rPr>
          <w:rFonts w:ascii="Calibri" w:hAnsi="Calibri"/>
          <w:sz w:val="24"/>
          <w:szCs w:val="22"/>
          <w:lang w:val="sr-Cyrl-CS"/>
        </w:rPr>
        <w:t>)</w:t>
      </w:r>
      <w:r w:rsidR="001A53CE" w:rsidRPr="00EF4A91">
        <w:rPr>
          <w:rFonts w:ascii="Calibri" w:hAnsi="Calibri"/>
          <w:sz w:val="24"/>
          <w:szCs w:val="22"/>
          <w:lang w:val="sr-Cyrl-CS"/>
        </w:rPr>
        <w:t>.</w:t>
      </w:r>
      <w:r w:rsidR="00124109">
        <w:rPr>
          <w:rFonts w:ascii="Calibri" w:hAnsi="Calibri"/>
          <w:sz w:val="24"/>
          <w:szCs w:val="22"/>
          <w:lang w:val="sr-Cyrl-CS"/>
        </w:rPr>
        <w:t xml:space="preserve"> Ово</w:t>
      </w:r>
      <w:r w:rsidR="004E4331">
        <w:rPr>
          <w:rFonts w:ascii="Calibri" w:hAnsi="Calibri"/>
          <w:sz w:val="24"/>
          <w:szCs w:val="22"/>
          <w:lang w:val="sr-Cyrl-CS"/>
        </w:rPr>
        <w:t xml:space="preserve"> Упутство је</w:t>
      </w:r>
      <w:r w:rsidR="00124109">
        <w:rPr>
          <w:rFonts w:ascii="Calibri" w:hAnsi="Calibri"/>
          <w:sz w:val="24"/>
          <w:szCs w:val="22"/>
          <w:lang w:val="sr-Cyrl-CS"/>
        </w:rPr>
        <w:t>, међутим,</w:t>
      </w:r>
      <w:r w:rsidR="004E4331">
        <w:rPr>
          <w:rFonts w:ascii="Calibri" w:hAnsi="Calibri"/>
          <w:sz w:val="24"/>
          <w:szCs w:val="22"/>
          <w:lang w:val="sr-Cyrl-CS"/>
        </w:rPr>
        <w:t xml:space="preserve"> израђено на основу важећег Закона о финансирању локалне самоуправе и </w:t>
      </w:r>
      <w:r w:rsidR="00A963C8">
        <w:rPr>
          <w:rFonts w:ascii="Calibri" w:hAnsi="Calibri"/>
          <w:sz w:val="24"/>
          <w:szCs w:val="22"/>
          <w:lang w:val="sr-Cyrl-CS"/>
        </w:rPr>
        <w:t>важећих</w:t>
      </w:r>
      <w:r w:rsidR="004E4331">
        <w:rPr>
          <w:rFonts w:ascii="Calibri" w:hAnsi="Calibri"/>
          <w:sz w:val="24"/>
          <w:szCs w:val="22"/>
          <w:lang w:val="sr-Cyrl-CS"/>
        </w:rPr>
        <w:t xml:space="preserve"> основица за </w:t>
      </w:r>
      <w:r w:rsidR="00130EA7">
        <w:rPr>
          <w:rFonts w:ascii="Calibri" w:hAnsi="Calibri"/>
          <w:sz w:val="24"/>
          <w:szCs w:val="22"/>
          <w:lang w:val="sr-Cyrl-CS"/>
        </w:rPr>
        <w:t xml:space="preserve">обрачун и исплату плата у државним органима и </w:t>
      </w:r>
      <w:r w:rsidR="004E4331">
        <w:rPr>
          <w:rFonts w:ascii="Calibri" w:hAnsi="Calibri"/>
          <w:sz w:val="24"/>
          <w:szCs w:val="22"/>
          <w:lang w:val="sr-Cyrl-CS"/>
        </w:rPr>
        <w:t xml:space="preserve"> </w:t>
      </w:r>
      <w:r w:rsidR="00A963C8">
        <w:rPr>
          <w:rFonts w:ascii="Calibri" w:hAnsi="Calibri"/>
          <w:sz w:val="24"/>
          <w:szCs w:val="22"/>
          <w:lang w:val="sr-Cyrl-CS"/>
        </w:rPr>
        <w:t xml:space="preserve">јавним </w:t>
      </w:r>
      <w:r w:rsidR="004E4331">
        <w:rPr>
          <w:rFonts w:ascii="Calibri" w:hAnsi="Calibri"/>
          <w:sz w:val="24"/>
          <w:szCs w:val="22"/>
          <w:lang w:val="sr-Cyrl-CS"/>
        </w:rPr>
        <w:t xml:space="preserve">службама </w:t>
      </w:r>
      <w:r w:rsidR="00130EA7">
        <w:rPr>
          <w:rFonts w:ascii="Calibri" w:hAnsi="Calibri"/>
          <w:sz w:val="24"/>
          <w:szCs w:val="22"/>
          <w:lang w:val="sr-Cyrl-CS"/>
        </w:rPr>
        <w:t>те уколико се накнадним Упутством Министарства дефинишу другачији параметри од параметара дефинисаних овим Упутством</w:t>
      </w:r>
      <w:r w:rsidR="00A963C8">
        <w:rPr>
          <w:rFonts w:ascii="Calibri" w:hAnsi="Calibri"/>
          <w:sz w:val="24"/>
          <w:szCs w:val="22"/>
          <w:lang w:val="sr-Cyrl-CS"/>
        </w:rPr>
        <w:t>,</w:t>
      </w:r>
      <w:r w:rsidR="00124109">
        <w:rPr>
          <w:rFonts w:ascii="Calibri" w:hAnsi="Calibri"/>
          <w:sz w:val="24"/>
          <w:szCs w:val="22"/>
          <w:lang w:val="sr-Cyrl-CS"/>
        </w:rPr>
        <w:t xml:space="preserve"> Секретаријат ће благовремен</w:t>
      </w:r>
      <w:r w:rsidR="00D83917">
        <w:rPr>
          <w:rFonts w:ascii="Calibri" w:hAnsi="Calibri"/>
          <w:sz w:val="24"/>
          <w:szCs w:val="22"/>
          <w:lang w:val="sr-Cyrl-CS"/>
        </w:rPr>
        <w:t>о доставити допуњено</w:t>
      </w:r>
      <w:r w:rsidR="00124109">
        <w:rPr>
          <w:rFonts w:ascii="Calibri" w:hAnsi="Calibri"/>
          <w:sz w:val="24"/>
          <w:szCs w:val="22"/>
          <w:lang w:val="sr-Cyrl-CS"/>
        </w:rPr>
        <w:t xml:space="preserve"> Упутство</w:t>
      </w:r>
      <w:r w:rsidR="00D83917">
        <w:rPr>
          <w:rFonts w:ascii="Calibri" w:hAnsi="Calibri"/>
          <w:sz w:val="24"/>
          <w:szCs w:val="22"/>
          <w:lang w:val="sr-Cyrl-CS"/>
        </w:rPr>
        <w:t xml:space="preserve"> за припрему Одл</w:t>
      </w:r>
      <w:r w:rsidR="00130EA7">
        <w:rPr>
          <w:rFonts w:ascii="Calibri" w:hAnsi="Calibri"/>
          <w:sz w:val="24"/>
          <w:szCs w:val="22"/>
          <w:lang w:val="sr-Cyrl-CS"/>
        </w:rPr>
        <w:t>уке о буџету града Врања за 2016</w:t>
      </w:r>
      <w:r w:rsidR="00D83917">
        <w:rPr>
          <w:rFonts w:ascii="Calibri" w:hAnsi="Calibri"/>
          <w:sz w:val="24"/>
          <w:szCs w:val="22"/>
          <w:lang w:val="sr-Cyrl-CS"/>
        </w:rPr>
        <w:t>. годину</w:t>
      </w:r>
      <w:r w:rsidR="00124109">
        <w:rPr>
          <w:rFonts w:ascii="Calibri" w:hAnsi="Calibri"/>
          <w:sz w:val="24"/>
          <w:szCs w:val="22"/>
          <w:lang w:val="sr-Cyrl-CS"/>
        </w:rPr>
        <w:t xml:space="preserve"> са свим неопходним информацијама.</w:t>
      </w:r>
    </w:p>
    <w:p w:rsidR="00D83917" w:rsidRDefault="00F43EDE" w:rsidP="00EF4A91">
      <w:pPr>
        <w:spacing w:after="0" w:line="240" w:lineRule="auto"/>
        <w:rPr>
          <w:rFonts w:ascii="Calibri" w:hAnsi="Calibri"/>
          <w:sz w:val="24"/>
          <w:szCs w:val="22"/>
          <w:lang w:val="sr-Cyrl-CS"/>
        </w:rPr>
      </w:pPr>
      <w:r>
        <w:rPr>
          <w:rFonts w:ascii="Calibri" w:hAnsi="Calibri"/>
          <w:sz w:val="24"/>
          <w:szCs w:val="22"/>
          <w:lang w:val="sr-Cyrl-CS"/>
        </w:rPr>
        <w:t>У скла</w:t>
      </w:r>
      <w:r w:rsidR="00130EA7">
        <w:rPr>
          <w:rFonts w:ascii="Calibri" w:hAnsi="Calibri"/>
          <w:sz w:val="24"/>
          <w:szCs w:val="22"/>
          <w:lang w:val="sr-Cyrl-CS"/>
        </w:rPr>
        <w:t>ду са чланом 112. Закона, почев</w:t>
      </w:r>
      <w:r w:rsidR="00A963C8">
        <w:rPr>
          <w:rFonts w:ascii="Calibri" w:hAnsi="Calibri"/>
          <w:sz w:val="24"/>
          <w:szCs w:val="22"/>
          <w:lang w:val="sr-Cyrl-CS"/>
        </w:rPr>
        <w:t>ши</w:t>
      </w:r>
      <w:r w:rsidR="00130EA7">
        <w:rPr>
          <w:rFonts w:ascii="Calibri" w:hAnsi="Calibri"/>
          <w:sz w:val="24"/>
          <w:szCs w:val="22"/>
          <w:lang w:val="sr-Cyrl-CS"/>
        </w:rPr>
        <w:t xml:space="preserve"> од доношења </w:t>
      </w:r>
      <w:r w:rsidR="00A11172">
        <w:rPr>
          <w:rFonts w:ascii="Calibri" w:hAnsi="Calibri"/>
          <w:sz w:val="24"/>
          <w:szCs w:val="22"/>
          <w:lang w:val="sr-Cyrl-CS"/>
        </w:rPr>
        <w:t>о буџета</w:t>
      </w:r>
      <w:r w:rsidR="00130EA7">
        <w:rPr>
          <w:rFonts w:ascii="Calibri" w:hAnsi="Calibri"/>
          <w:sz w:val="24"/>
          <w:szCs w:val="22"/>
          <w:lang w:val="sr-Cyrl-CS"/>
        </w:rPr>
        <w:t xml:space="preserve"> за 2015. годину, све локалне самоуправе и </w:t>
      </w:r>
      <w:r w:rsidR="00A11172">
        <w:rPr>
          <w:rFonts w:ascii="Calibri" w:hAnsi="Calibri"/>
          <w:sz w:val="24"/>
          <w:szCs w:val="22"/>
          <w:lang w:val="sr-Cyrl-CS"/>
        </w:rPr>
        <w:t>корисници буџетских средстава</w:t>
      </w:r>
      <w:r w:rsidR="00130EA7">
        <w:rPr>
          <w:rFonts w:ascii="Calibri" w:hAnsi="Calibri"/>
          <w:sz w:val="24"/>
          <w:szCs w:val="22"/>
          <w:lang w:val="sr-Cyrl-CS"/>
        </w:rPr>
        <w:t xml:space="preserve"> су у обавези да своје финансијске планове планирају у скла</w:t>
      </w:r>
      <w:r w:rsidR="00A11172">
        <w:rPr>
          <w:rFonts w:ascii="Calibri" w:hAnsi="Calibri"/>
          <w:sz w:val="24"/>
          <w:szCs w:val="22"/>
          <w:lang w:val="sr-Cyrl-CS"/>
        </w:rPr>
        <w:t>ду са програмском методологијом</w:t>
      </w:r>
      <w:r w:rsidR="00A11172">
        <w:rPr>
          <w:rStyle w:val="FootnoteReference"/>
          <w:rFonts w:ascii="Calibri" w:hAnsi="Calibri"/>
          <w:sz w:val="24"/>
          <w:szCs w:val="22"/>
          <w:lang w:val="sr-Cyrl-CS"/>
        </w:rPr>
        <w:footnoteReference w:id="1"/>
      </w:r>
      <w:r w:rsidR="00A11172">
        <w:rPr>
          <w:rFonts w:ascii="Calibri" w:hAnsi="Calibri"/>
          <w:sz w:val="24"/>
          <w:szCs w:val="22"/>
          <w:lang w:val="sr-Cyrl-CS"/>
        </w:rPr>
        <w:t>.</w:t>
      </w:r>
    </w:p>
    <w:p w:rsidR="00696C82" w:rsidRPr="00EF4A91" w:rsidRDefault="00696C82" w:rsidP="00EF4A91">
      <w:pPr>
        <w:spacing w:after="0" w:line="240" w:lineRule="auto"/>
        <w:rPr>
          <w:rFonts w:ascii="Calibri" w:hAnsi="Calibri"/>
          <w:sz w:val="24"/>
          <w:szCs w:val="22"/>
          <w:lang w:val="sr-Cyrl-CS"/>
        </w:rPr>
      </w:pPr>
      <w:r w:rsidRPr="00EF4A91">
        <w:rPr>
          <w:rFonts w:ascii="Calibri" w:hAnsi="Calibri"/>
          <w:sz w:val="24"/>
          <w:szCs w:val="22"/>
          <w:lang w:val="sr-Cyrl-CS"/>
        </w:rPr>
        <w:t>Упутство које вам достављамо у прилогу, садржи основне економске прет</w:t>
      </w:r>
      <w:r w:rsidRPr="00EF4A91">
        <w:rPr>
          <w:rFonts w:ascii="Calibri" w:hAnsi="Calibri"/>
          <w:sz w:val="24"/>
          <w:szCs w:val="22"/>
          <w:lang w:val="sr-Cyrl-CS"/>
        </w:rPr>
        <w:softHyphen/>
        <w:t xml:space="preserve">поставке, смернице и параметре на основу којих </w:t>
      </w:r>
      <w:r w:rsidR="00100665">
        <w:rPr>
          <w:rFonts w:ascii="Calibri" w:hAnsi="Calibri"/>
          <w:sz w:val="24"/>
          <w:szCs w:val="22"/>
          <w:lang w:val="sr-Cyrl-CS"/>
        </w:rPr>
        <w:t>израђујете</w:t>
      </w:r>
      <w:r w:rsidRPr="00EF4A91">
        <w:rPr>
          <w:rFonts w:ascii="Calibri" w:hAnsi="Calibri"/>
          <w:sz w:val="24"/>
          <w:szCs w:val="22"/>
          <w:lang w:val="sr-Cyrl-CS"/>
        </w:rPr>
        <w:t xml:space="preserve"> Пр</w:t>
      </w:r>
      <w:r w:rsidR="00F74A3B">
        <w:rPr>
          <w:rFonts w:ascii="Calibri" w:hAnsi="Calibri"/>
          <w:sz w:val="24"/>
          <w:szCs w:val="22"/>
          <w:lang w:val="sr-Cyrl-CS"/>
        </w:rPr>
        <w:t>едлог финансијског плана за 201</w:t>
      </w:r>
      <w:r w:rsidR="0005562F">
        <w:rPr>
          <w:rFonts w:ascii="Calibri" w:hAnsi="Calibri"/>
          <w:sz w:val="24"/>
          <w:szCs w:val="22"/>
          <w:lang w:val="sr-Latn-RS"/>
        </w:rPr>
        <w:t>6</w:t>
      </w:r>
      <w:r w:rsidRPr="00EF4A91">
        <w:rPr>
          <w:rFonts w:ascii="Calibri" w:hAnsi="Calibri"/>
          <w:sz w:val="24"/>
          <w:szCs w:val="22"/>
          <w:lang w:val="sr-Cyrl-CS"/>
        </w:rPr>
        <w:t>. годину</w:t>
      </w:r>
      <w:r w:rsidR="00717AE7" w:rsidRPr="00EF4A91">
        <w:rPr>
          <w:rFonts w:ascii="Calibri" w:hAnsi="Calibri"/>
          <w:sz w:val="24"/>
          <w:szCs w:val="22"/>
          <w:lang w:val="sr-Cyrl-CS"/>
        </w:rPr>
        <w:t xml:space="preserve"> и наредне две фискалне године</w:t>
      </w:r>
      <w:r w:rsidRPr="00EF4A91">
        <w:rPr>
          <w:rFonts w:ascii="Calibri" w:hAnsi="Calibri"/>
          <w:sz w:val="24"/>
          <w:szCs w:val="22"/>
          <w:lang w:val="sr-Cyrl-CS"/>
        </w:rPr>
        <w:t>. Директни корисници буџета су одговорни да упутство са одговарајућим обрасцима доставе индиректним корисницима буџета у својој надлежности.</w:t>
      </w:r>
    </w:p>
    <w:p w:rsidR="009F2AF0" w:rsidRDefault="009F2AF0" w:rsidP="00EF4A91">
      <w:pPr>
        <w:spacing w:after="0" w:line="240" w:lineRule="auto"/>
        <w:rPr>
          <w:rFonts w:ascii="Calibri" w:hAnsi="Calibri"/>
          <w:b/>
          <w:sz w:val="24"/>
          <w:szCs w:val="22"/>
          <w:lang w:val="sr-Cyrl-CS"/>
        </w:rPr>
      </w:pPr>
      <w:r w:rsidRPr="00EF4A91">
        <w:rPr>
          <w:rFonts w:ascii="Calibri" w:hAnsi="Calibri"/>
          <w:b/>
          <w:sz w:val="24"/>
          <w:szCs w:val="22"/>
          <w:lang w:val="sr-Cyrl-CS"/>
        </w:rPr>
        <w:t>Предлог финансијског плана</w:t>
      </w:r>
      <w:r w:rsidR="00E06DC2" w:rsidRPr="00EF4A91">
        <w:rPr>
          <w:rFonts w:ascii="Calibri" w:hAnsi="Calibri"/>
          <w:b/>
          <w:sz w:val="24"/>
          <w:szCs w:val="22"/>
          <w:lang w:val="sr-Cyrl-CS"/>
        </w:rPr>
        <w:t xml:space="preserve"> за буџетску и наредне две фискалне године</w:t>
      </w:r>
      <w:r w:rsidRPr="00EF4A91">
        <w:rPr>
          <w:rFonts w:ascii="Calibri" w:hAnsi="Calibri"/>
          <w:b/>
          <w:sz w:val="24"/>
          <w:szCs w:val="22"/>
          <w:lang w:val="sr-Cyrl-CS"/>
        </w:rPr>
        <w:t xml:space="preserve"> треба доставити на прописаним обрасцима који</w:t>
      </w:r>
      <w:r w:rsidR="004463AF" w:rsidRPr="00EF4A91">
        <w:rPr>
          <w:rFonts w:ascii="Calibri" w:hAnsi="Calibri"/>
          <w:b/>
          <w:sz w:val="24"/>
          <w:szCs w:val="22"/>
          <w:lang w:val="sr-Cyrl-CS"/>
        </w:rPr>
        <w:t xml:space="preserve"> су доступни на градском сајту </w:t>
      </w:r>
      <w:hyperlink r:id="rId10" w:history="1">
        <w:r w:rsidR="00116FCF" w:rsidRPr="00EF4A91">
          <w:rPr>
            <w:rStyle w:val="Hyperlink"/>
            <w:rFonts w:ascii="Calibri" w:hAnsi="Calibri"/>
            <w:b/>
            <w:sz w:val="24"/>
            <w:szCs w:val="22"/>
            <w:lang w:val="sr-Cyrl-CS"/>
          </w:rPr>
          <w:t>www.</w:t>
        </w:r>
        <w:r w:rsidR="00116FCF" w:rsidRPr="00EF4A91">
          <w:rPr>
            <w:rStyle w:val="Hyperlink"/>
            <w:rFonts w:ascii="Calibri" w:hAnsi="Calibri"/>
            <w:b/>
            <w:sz w:val="24"/>
            <w:szCs w:val="22"/>
            <w:lang w:val="sr-Latn-CS"/>
          </w:rPr>
          <w:t>vranje.org.rs</w:t>
        </w:r>
      </w:hyperlink>
      <w:r w:rsidR="00116FCF" w:rsidRPr="00EF4A91">
        <w:rPr>
          <w:rFonts w:ascii="Calibri" w:hAnsi="Calibri"/>
          <w:b/>
          <w:sz w:val="24"/>
          <w:szCs w:val="22"/>
          <w:lang w:val="sr-Latn-CS"/>
        </w:rPr>
        <w:t xml:space="preserve"> </w:t>
      </w:r>
      <w:r w:rsidRPr="00EF4A91">
        <w:rPr>
          <w:rFonts w:ascii="Calibri" w:hAnsi="Calibri"/>
          <w:b/>
          <w:sz w:val="24"/>
          <w:szCs w:val="22"/>
          <w:lang w:val="sr-Cyrl-CS"/>
        </w:rPr>
        <w:t>и у служби буџета</w:t>
      </w:r>
      <w:r w:rsidR="004463AF" w:rsidRPr="00EF4A91">
        <w:rPr>
          <w:rFonts w:ascii="Calibri" w:hAnsi="Calibri"/>
          <w:b/>
          <w:sz w:val="24"/>
          <w:szCs w:val="22"/>
          <w:lang w:val="sr-Cyrl-CS"/>
        </w:rPr>
        <w:t xml:space="preserve"> </w:t>
      </w:r>
      <w:r w:rsidR="00116FCF" w:rsidRPr="00EF4A91">
        <w:rPr>
          <w:rFonts w:ascii="Calibri" w:hAnsi="Calibri"/>
          <w:b/>
          <w:sz w:val="24"/>
          <w:szCs w:val="22"/>
          <w:lang w:val="sr-Latn-CS"/>
        </w:rPr>
        <w:t>Града Врања.</w:t>
      </w:r>
      <w:r w:rsidRPr="00EF4A91">
        <w:rPr>
          <w:rFonts w:ascii="Calibri" w:hAnsi="Calibri"/>
          <w:b/>
          <w:sz w:val="24"/>
          <w:szCs w:val="22"/>
          <w:lang w:val="sr-Cyrl-CS"/>
        </w:rPr>
        <w:t xml:space="preserve"> Предлог се</w:t>
      </w:r>
      <w:r w:rsidR="004463AF" w:rsidRPr="00EF4A91">
        <w:rPr>
          <w:rFonts w:ascii="Calibri" w:hAnsi="Calibri"/>
          <w:b/>
          <w:sz w:val="24"/>
          <w:szCs w:val="22"/>
          <w:lang w:val="sr-Cyrl-CS"/>
        </w:rPr>
        <w:t xml:space="preserve"> </w:t>
      </w:r>
      <w:r w:rsidRPr="00EF4A91">
        <w:rPr>
          <w:rFonts w:ascii="Calibri" w:hAnsi="Calibri"/>
          <w:b/>
          <w:sz w:val="24"/>
          <w:szCs w:val="22"/>
          <w:lang w:val="sr-Cyrl-CS"/>
        </w:rPr>
        <w:t>доставља у писаном облику, потписан од стране директора и оверен печатом. Предлог мора бити са писаним образложењем за сваку врсту расхода и са наведеном правном основом и извором финансирања.</w:t>
      </w:r>
    </w:p>
    <w:p w:rsidR="00EF0A81" w:rsidRPr="00EF0A81" w:rsidRDefault="00EF0A81" w:rsidP="00EF4A91">
      <w:pPr>
        <w:spacing w:after="0" w:line="240" w:lineRule="auto"/>
        <w:rPr>
          <w:rFonts w:ascii="Calibri" w:hAnsi="Calibri"/>
          <w:sz w:val="24"/>
          <w:szCs w:val="22"/>
        </w:rPr>
      </w:pPr>
      <w:r w:rsidRPr="00EF0A81">
        <w:rPr>
          <w:rFonts w:ascii="Calibri" w:hAnsi="Calibri"/>
          <w:sz w:val="24"/>
          <w:szCs w:val="22"/>
          <w:lang w:val="sr-Cyrl-CS"/>
        </w:rPr>
        <w:t xml:space="preserve">У складу са буџетским календаром </w:t>
      </w:r>
      <w:r w:rsidRPr="00EF0A81">
        <w:rPr>
          <w:rFonts w:ascii="Calibri" w:hAnsi="Calibri"/>
          <w:b/>
          <w:sz w:val="24"/>
          <w:szCs w:val="22"/>
          <w:u w:val="single"/>
          <w:lang w:val="sr-Cyrl-CS"/>
        </w:rPr>
        <w:t>рок за доставу предлога финансијских планова је 1. септембар 2014. годин</w:t>
      </w:r>
      <w:r>
        <w:rPr>
          <w:rFonts w:ascii="Calibri" w:hAnsi="Calibri"/>
          <w:b/>
          <w:sz w:val="24"/>
          <w:szCs w:val="22"/>
          <w:u w:val="single"/>
          <w:lang w:val="sr-Cyrl-CS"/>
        </w:rPr>
        <w:t>е</w:t>
      </w:r>
      <w:r w:rsidRPr="00EF0A81">
        <w:rPr>
          <w:rFonts w:ascii="Calibri" w:hAnsi="Calibri"/>
          <w:sz w:val="24"/>
          <w:szCs w:val="22"/>
          <w:lang w:val="sr-Cyrl-CS"/>
        </w:rPr>
        <w:t xml:space="preserve"> када су директни корисници</w:t>
      </w:r>
      <w:r w:rsidR="00A963C8">
        <w:rPr>
          <w:rFonts w:ascii="Calibri" w:hAnsi="Calibri"/>
          <w:sz w:val="24"/>
          <w:szCs w:val="22"/>
          <w:lang w:val="sr-Cyrl-CS"/>
        </w:rPr>
        <w:t xml:space="preserve"> буџета обавезни према Закону </w:t>
      </w:r>
      <w:r w:rsidRPr="00EF0A81">
        <w:rPr>
          <w:rFonts w:ascii="Calibri" w:hAnsi="Calibri"/>
          <w:sz w:val="24"/>
          <w:szCs w:val="22"/>
          <w:lang w:val="sr-Cyrl-CS"/>
        </w:rPr>
        <w:t>да доставе своје предлоге Секретаријату за финансије и привреду</w:t>
      </w:r>
      <w:r>
        <w:rPr>
          <w:rFonts w:ascii="Calibri" w:hAnsi="Calibri"/>
          <w:sz w:val="24"/>
          <w:szCs w:val="22"/>
          <w:lang w:val="sr-Cyrl-CS"/>
        </w:rPr>
        <w:t xml:space="preserve">. За све додатне информације око припреме финансијских планова можете се обратити Служби буџета на телефон 017/402-374 или мејлом на </w:t>
      </w:r>
      <w:hyperlink r:id="rId11" w:history="1">
        <w:r w:rsidRPr="00F848FD">
          <w:rPr>
            <w:rStyle w:val="Hyperlink"/>
            <w:rFonts w:ascii="Calibri" w:hAnsi="Calibri"/>
            <w:sz w:val="24"/>
            <w:szCs w:val="22"/>
          </w:rPr>
          <w:t>budzet@vranje.org.rs</w:t>
        </w:r>
      </w:hyperlink>
      <w:r>
        <w:rPr>
          <w:rFonts w:ascii="Calibri" w:hAnsi="Calibri"/>
          <w:sz w:val="24"/>
          <w:szCs w:val="22"/>
        </w:rPr>
        <w:t xml:space="preserve"> .</w:t>
      </w:r>
      <w:r w:rsidRPr="00EF0A81">
        <w:rPr>
          <w:rFonts w:ascii="Calibri" w:hAnsi="Calibri"/>
          <w:sz w:val="24"/>
          <w:szCs w:val="22"/>
          <w:lang w:val="sr-Cyrl-CS"/>
        </w:rPr>
        <w:t xml:space="preserve">   </w:t>
      </w:r>
    </w:p>
    <w:p w:rsidR="001A53CE" w:rsidRDefault="001A53CE" w:rsidP="009F2AF0">
      <w:pPr>
        <w:spacing w:line="240" w:lineRule="auto"/>
        <w:rPr>
          <w:rFonts w:ascii="Calibri" w:hAnsi="Calibri"/>
          <w:sz w:val="24"/>
          <w:szCs w:val="22"/>
          <w:lang w:val="sr-Cyrl-CS"/>
        </w:rPr>
      </w:pPr>
    </w:p>
    <w:p w:rsidR="00EF0A81" w:rsidRDefault="009F2AF0" w:rsidP="006B1860">
      <w:pPr>
        <w:spacing w:line="240" w:lineRule="auto"/>
        <w:rPr>
          <w:rFonts w:ascii="Calibri" w:hAnsi="Calibri"/>
          <w:sz w:val="24"/>
          <w:szCs w:val="22"/>
          <w:lang w:val="sr-Latn-CS"/>
        </w:rPr>
      </w:pPr>
      <w:r w:rsidRPr="00EF4A91">
        <w:rPr>
          <w:rFonts w:ascii="Calibri" w:hAnsi="Calibri"/>
          <w:sz w:val="24"/>
          <w:szCs w:val="22"/>
          <w:lang w:val="sr-Cyrl-CS"/>
        </w:rPr>
        <w:t>Срдачан поздрав.</w:t>
      </w:r>
      <w:r w:rsidR="004463AF" w:rsidRPr="00EF4A91">
        <w:rPr>
          <w:rFonts w:ascii="Calibri" w:hAnsi="Calibri"/>
          <w:sz w:val="24"/>
          <w:szCs w:val="22"/>
          <w:lang w:val="sr-Cyrl-CS"/>
        </w:rPr>
        <w:t xml:space="preserve">                                                  </w:t>
      </w:r>
      <w:r w:rsidR="00DC4F0C" w:rsidRPr="00EF4A91">
        <w:rPr>
          <w:rFonts w:ascii="Calibri" w:hAnsi="Calibri"/>
          <w:sz w:val="24"/>
          <w:szCs w:val="22"/>
          <w:lang w:val="sr-Cyrl-CS"/>
        </w:rPr>
        <w:t xml:space="preserve">      </w:t>
      </w:r>
      <w:r w:rsidR="004463AF" w:rsidRPr="00EF4A91">
        <w:rPr>
          <w:rFonts w:ascii="Calibri" w:hAnsi="Calibri"/>
          <w:sz w:val="24"/>
          <w:szCs w:val="22"/>
          <w:lang w:val="sr-Cyrl-CS"/>
        </w:rPr>
        <w:t xml:space="preserve"> </w:t>
      </w:r>
      <w:r w:rsidR="00D9273C" w:rsidRPr="00EF4A91">
        <w:rPr>
          <w:rFonts w:ascii="Calibri" w:hAnsi="Calibri"/>
          <w:sz w:val="24"/>
          <w:szCs w:val="22"/>
          <w:lang w:val="ru-RU"/>
        </w:rPr>
        <w:t xml:space="preserve">    </w:t>
      </w:r>
      <w:r w:rsidR="004463AF" w:rsidRPr="00EF4A91">
        <w:rPr>
          <w:rFonts w:ascii="Calibri" w:hAnsi="Calibri"/>
          <w:sz w:val="24"/>
          <w:szCs w:val="22"/>
          <w:lang w:val="sr-Cyrl-CS"/>
        </w:rPr>
        <w:t xml:space="preserve">  </w:t>
      </w:r>
      <w:r w:rsidR="001A53CE" w:rsidRPr="00EF4A91">
        <w:rPr>
          <w:rFonts w:ascii="Calibri" w:hAnsi="Calibri"/>
          <w:sz w:val="24"/>
          <w:szCs w:val="22"/>
          <w:lang w:val="sr-Cyrl-CS"/>
        </w:rPr>
        <w:t xml:space="preserve"> </w:t>
      </w:r>
      <w:r w:rsidR="004463AF" w:rsidRPr="00EF4A91">
        <w:rPr>
          <w:rFonts w:ascii="Calibri" w:hAnsi="Calibri"/>
          <w:sz w:val="24"/>
          <w:szCs w:val="22"/>
          <w:lang w:val="sr-Cyrl-CS"/>
        </w:rPr>
        <w:t xml:space="preserve"> </w:t>
      </w:r>
      <w:r w:rsidR="00D9273C" w:rsidRPr="00EF4A91">
        <w:rPr>
          <w:rFonts w:ascii="Calibri" w:hAnsi="Calibri"/>
          <w:sz w:val="24"/>
          <w:szCs w:val="22"/>
          <w:lang w:val="sr-Cyrl-CS"/>
        </w:rPr>
        <w:t xml:space="preserve"> </w:t>
      </w:r>
      <w:r w:rsidR="00BC5775" w:rsidRPr="00EF4A91">
        <w:rPr>
          <w:rFonts w:ascii="Calibri" w:hAnsi="Calibri"/>
          <w:sz w:val="24"/>
          <w:szCs w:val="22"/>
          <w:lang w:val="sr-Latn-CS"/>
        </w:rPr>
        <w:t xml:space="preserve">  </w:t>
      </w:r>
      <w:r w:rsidR="004463AF" w:rsidRPr="00EF4A91">
        <w:rPr>
          <w:rFonts w:ascii="Calibri" w:hAnsi="Calibri"/>
          <w:sz w:val="24"/>
          <w:szCs w:val="22"/>
          <w:lang w:val="sr-Cyrl-CS"/>
        </w:rPr>
        <w:t xml:space="preserve"> </w:t>
      </w:r>
      <w:r w:rsidR="00DD696C" w:rsidRPr="00EF4A91">
        <w:rPr>
          <w:rFonts w:ascii="Calibri" w:hAnsi="Calibri"/>
          <w:sz w:val="24"/>
          <w:szCs w:val="22"/>
          <w:lang w:val="sr-Cyrl-CS"/>
        </w:rPr>
        <w:t xml:space="preserve">         </w:t>
      </w:r>
      <w:r w:rsidR="00EF4A91">
        <w:rPr>
          <w:rFonts w:ascii="Calibri" w:hAnsi="Calibri"/>
          <w:sz w:val="24"/>
          <w:szCs w:val="22"/>
          <w:lang w:val="sr-Latn-CS"/>
        </w:rPr>
        <w:t xml:space="preserve">   </w:t>
      </w:r>
    </w:p>
    <w:p w:rsidR="00201700" w:rsidRPr="00EF4A91" w:rsidRDefault="00EF0A81" w:rsidP="00EF0A81">
      <w:pPr>
        <w:spacing w:line="240" w:lineRule="auto"/>
        <w:ind w:left="6372" w:firstLine="0"/>
        <w:rPr>
          <w:rFonts w:ascii="Calibri" w:hAnsi="Calibri"/>
          <w:sz w:val="24"/>
          <w:szCs w:val="22"/>
          <w:lang w:val="sr-Cyrl-CS"/>
        </w:rPr>
      </w:pPr>
      <w:r>
        <w:rPr>
          <w:rFonts w:ascii="Calibri" w:hAnsi="Calibri"/>
          <w:sz w:val="24"/>
          <w:szCs w:val="22"/>
          <w:lang w:val="sr-Latn-CS"/>
        </w:rPr>
        <w:t xml:space="preserve">         </w:t>
      </w:r>
      <w:r w:rsidR="00DD696C" w:rsidRPr="00EF4A91">
        <w:rPr>
          <w:rFonts w:ascii="Calibri" w:hAnsi="Calibri"/>
          <w:sz w:val="24"/>
          <w:szCs w:val="22"/>
          <w:lang w:val="sr-Cyrl-CS"/>
        </w:rPr>
        <w:t xml:space="preserve"> </w:t>
      </w:r>
      <w:r w:rsidR="00E06DC2" w:rsidRPr="00EF4A91">
        <w:rPr>
          <w:rFonts w:ascii="Calibri" w:hAnsi="Calibri"/>
          <w:sz w:val="24"/>
          <w:szCs w:val="22"/>
          <w:lang w:val="sr-Cyrl-CS"/>
        </w:rPr>
        <w:t xml:space="preserve"> </w:t>
      </w:r>
      <w:r w:rsidR="006B1860" w:rsidRPr="00EF4A91">
        <w:rPr>
          <w:rFonts w:ascii="Calibri" w:hAnsi="Calibri"/>
          <w:sz w:val="24"/>
          <w:szCs w:val="22"/>
          <w:lang w:val="sr-Cyrl-CS"/>
        </w:rPr>
        <w:t xml:space="preserve">Начелник Секретаријата </w:t>
      </w:r>
    </w:p>
    <w:p w:rsidR="00201700" w:rsidRDefault="00201700" w:rsidP="00D93635">
      <w:pPr>
        <w:spacing w:before="240" w:line="240" w:lineRule="auto"/>
        <w:ind w:firstLine="0"/>
        <w:rPr>
          <w:rFonts w:ascii="Calibri" w:hAnsi="Calibri"/>
          <w:sz w:val="24"/>
          <w:szCs w:val="22"/>
          <w:lang w:val="sr-Latn-CS"/>
        </w:rPr>
      </w:pP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r>
      <w:r w:rsidRPr="00EF4A91">
        <w:rPr>
          <w:rFonts w:ascii="Calibri" w:hAnsi="Calibri"/>
          <w:sz w:val="24"/>
          <w:szCs w:val="22"/>
          <w:lang w:val="sr-Latn-CS"/>
        </w:rPr>
        <w:tab/>
        <w:t xml:space="preserve">     </w:t>
      </w:r>
      <w:r w:rsidR="006B1860" w:rsidRPr="00EF4A91">
        <w:rPr>
          <w:rFonts w:ascii="Calibri" w:hAnsi="Calibri"/>
          <w:sz w:val="24"/>
          <w:szCs w:val="22"/>
          <w:lang w:val="sr-Cyrl-CS"/>
        </w:rPr>
        <w:t xml:space="preserve"> Драгица Настић</w:t>
      </w:r>
    </w:p>
    <w:p w:rsidR="00D22FC1" w:rsidRDefault="00D22FC1" w:rsidP="00143B40">
      <w:pPr>
        <w:spacing w:line="240" w:lineRule="auto"/>
        <w:ind w:firstLine="0"/>
        <w:jc w:val="center"/>
        <w:rPr>
          <w:rFonts w:ascii="Calibri" w:hAnsi="Calibri"/>
          <w:b/>
          <w:bCs/>
          <w:sz w:val="28"/>
          <w:szCs w:val="22"/>
          <w:lang w:val="sr-Latn-CS"/>
        </w:rPr>
      </w:pPr>
    </w:p>
    <w:p w:rsidR="00EF0A81" w:rsidRDefault="00EF0A81" w:rsidP="00143B40">
      <w:pPr>
        <w:spacing w:line="240" w:lineRule="auto"/>
        <w:ind w:firstLine="0"/>
        <w:jc w:val="center"/>
        <w:rPr>
          <w:rFonts w:ascii="Calibri" w:hAnsi="Calibri"/>
          <w:b/>
          <w:bCs/>
          <w:sz w:val="28"/>
          <w:szCs w:val="22"/>
          <w:lang w:val="sr-Latn-CS"/>
        </w:rPr>
      </w:pPr>
    </w:p>
    <w:p w:rsidR="00EF0A81" w:rsidRDefault="00EF0A81" w:rsidP="00143B40">
      <w:pPr>
        <w:spacing w:line="240" w:lineRule="auto"/>
        <w:ind w:firstLine="0"/>
        <w:jc w:val="center"/>
        <w:rPr>
          <w:rFonts w:ascii="Calibri" w:hAnsi="Calibri"/>
          <w:b/>
          <w:bCs/>
          <w:sz w:val="28"/>
          <w:szCs w:val="22"/>
          <w:lang w:val="sr-Latn-CS"/>
        </w:rPr>
      </w:pPr>
    </w:p>
    <w:p w:rsidR="00143B40" w:rsidRPr="001C7BDF" w:rsidRDefault="00143B40" w:rsidP="00143B40">
      <w:pPr>
        <w:spacing w:line="240" w:lineRule="auto"/>
        <w:ind w:firstLine="0"/>
        <w:jc w:val="center"/>
        <w:rPr>
          <w:rFonts w:ascii="Calibri" w:hAnsi="Calibri"/>
          <w:b/>
          <w:bCs/>
          <w:sz w:val="28"/>
          <w:szCs w:val="22"/>
          <w:lang w:val="ru-RU"/>
        </w:rPr>
      </w:pPr>
      <w:r w:rsidRPr="001C7BDF">
        <w:rPr>
          <w:rFonts w:ascii="Calibri" w:hAnsi="Calibri"/>
          <w:b/>
          <w:bCs/>
          <w:sz w:val="28"/>
          <w:szCs w:val="22"/>
          <w:lang w:val="ru-RU"/>
        </w:rPr>
        <w:lastRenderedPageBreak/>
        <w:t>1.</w:t>
      </w:r>
      <w:r w:rsidRPr="001C7BDF">
        <w:rPr>
          <w:rFonts w:ascii="Calibri" w:hAnsi="Calibri"/>
          <w:b/>
          <w:bCs/>
          <w:sz w:val="28"/>
          <w:szCs w:val="22"/>
          <w:lang w:val="ru-RU"/>
        </w:rPr>
        <w:tab/>
        <w:t>Поступак, динамика и субјекти припреме буџета града Врања</w:t>
      </w:r>
    </w:p>
    <w:p w:rsidR="00D9273C" w:rsidRPr="001C7BDF" w:rsidRDefault="00143B40" w:rsidP="00143B40">
      <w:pPr>
        <w:spacing w:line="240" w:lineRule="auto"/>
        <w:ind w:firstLine="0"/>
        <w:jc w:val="center"/>
        <w:rPr>
          <w:rFonts w:ascii="Calibri" w:hAnsi="Calibri"/>
          <w:b/>
          <w:bCs/>
          <w:sz w:val="28"/>
          <w:szCs w:val="22"/>
          <w:lang w:val="ru-RU"/>
        </w:rPr>
      </w:pPr>
      <w:r w:rsidRPr="001C7BDF">
        <w:rPr>
          <w:rFonts w:ascii="Calibri" w:hAnsi="Calibri"/>
          <w:b/>
          <w:bCs/>
          <w:sz w:val="28"/>
          <w:szCs w:val="22"/>
          <w:lang w:val="ru-RU"/>
        </w:rPr>
        <w:t xml:space="preserve"> и предлога финансијских планова директних буџетских корисника</w:t>
      </w:r>
    </w:p>
    <w:p w:rsidR="00143B40" w:rsidRPr="001C7BDF" w:rsidRDefault="00143B40" w:rsidP="00143B40">
      <w:pPr>
        <w:spacing w:line="240" w:lineRule="auto"/>
        <w:ind w:firstLine="0"/>
        <w:rPr>
          <w:rFonts w:ascii="Calibri" w:hAnsi="Calibri"/>
          <w:b/>
          <w:bCs/>
          <w:sz w:val="22"/>
          <w:szCs w:val="22"/>
          <w:lang w:val="ru-RU"/>
        </w:rPr>
      </w:pPr>
    </w:p>
    <w:p w:rsidR="00143B40" w:rsidRPr="001C7BDF" w:rsidRDefault="00143B40" w:rsidP="00143B40">
      <w:pPr>
        <w:spacing w:line="240" w:lineRule="auto"/>
        <w:ind w:firstLine="0"/>
        <w:rPr>
          <w:rFonts w:ascii="Calibri" w:hAnsi="Calibri"/>
          <w:bCs/>
          <w:sz w:val="22"/>
          <w:szCs w:val="22"/>
          <w:lang w:val="ru-RU"/>
        </w:rPr>
      </w:pPr>
      <w:r w:rsidRPr="001C7BDF">
        <w:rPr>
          <w:rFonts w:ascii="Calibri" w:hAnsi="Calibri"/>
          <w:b/>
          <w:bCs/>
          <w:sz w:val="22"/>
          <w:szCs w:val="22"/>
          <w:lang w:val="ru-RU"/>
        </w:rPr>
        <w:tab/>
      </w:r>
      <w:r w:rsidRPr="001C7BDF">
        <w:rPr>
          <w:rFonts w:ascii="Calibri" w:hAnsi="Calibri"/>
          <w:bCs/>
          <w:sz w:val="22"/>
          <w:szCs w:val="22"/>
          <w:lang w:val="ru-RU"/>
        </w:rPr>
        <w:t xml:space="preserve">У складу са одредбама </w:t>
      </w:r>
      <w:r w:rsidR="004C3E26" w:rsidRPr="001C7BDF">
        <w:rPr>
          <w:rFonts w:ascii="Calibri" w:hAnsi="Calibri"/>
          <w:bCs/>
          <w:sz w:val="22"/>
          <w:szCs w:val="22"/>
          <w:lang w:val="ru-RU"/>
        </w:rPr>
        <w:t>З</w:t>
      </w:r>
      <w:r w:rsidRPr="001C7BDF">
        <w:rPr>
          <w:rFonts w:ascii="Calibri" w:hAnsi="Calibri"/>
          <w:bCs/>
          <w:sz w:val="22"/>
          <w:szCs w:val="22"/>
          <w:lang w:val="ru-RU"/>
        </w:rPr>
        <w:t xml:space="preserve">акона, по доношењу </w:t>
      </w:r>
      <w:r w:rsidR="004C3E26" w:rsidRPr="001C7BDF">
        <w:rPr>
          <w:rFonts w:ascii="Calibri" w:hAnsi="Calibri"/>
          <w:bCs/>
          <w:sz w:val="22"/>
          <w:szCs w:val="22"/>
          <w:lang w:val="ru-RU"/>
        </w:rPr>
        <w:t>Фискалне стратегије и Упутства за</w:t>
      </w:r>
      <w:r w:rsidRPr="001C7BDF">
        <w:rPr>
          <w:rFonts w:ascii="Calibri" w:hAnsi="Calibri"/>
          <w:bCs/>
          <w:sz w:val="22"/>
          <w:szCs w:val="22"/>
          <w:lang w:val="ru-RU"/>
        </w:rPr>
        <w:t xml:space="preserve"> израду одлуке о буџету локалне власти од стране Републике Србије, јединице локалне самоуправе доносе Упутство за израду буџета за своје буџетске кориснике. Упутство треба да садржи</w:t>
      </w:r>
      <w:r w:rsidR="004C3E26" w:rsidRPr="001C7BDF">
        <w:rPr>
          <w:rFonts w:ascii="Calibri" w:hAnsi="Calibri"/>
          <w:bCs/>
          <w:sz w:val="22"/>
          <w:szCs w:val="22"/>
          <w:lang w:val="ru-RU"/>
        </w:rPr>
        <w:t xml:space="preserve"> следеће елементе:</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основне економске претпоставке и смернице за припрему нацрта буџета јединице локалне самоуправе;</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опис планиране политике локалних власти;</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процене примања и издатака буџета јединице локалне самоуправе за буџетску годину и наредне две фискалне године;</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обим средстава који може да садржи предлог финансијског плана директног корисника средстава буџета локалних власти за буџетску годину, са пројекцијама за наредне две фискалне године;</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структуру и елементе финансијског плана буџетског корисника;</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смернице за креирање садржаја буџетског програма;</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шифре и називе циљаних  буџетских програма на основу којих ће се правити оперативни и финансијски планови буџетских корисника, као и обим и структуру буџетских средстава која че бити расположива за њихово реализовање у пракси;</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смернице за припрему средњорочних планова директних буџетских корисника;</w:t>
      </w:r>
    </w:p>
    <w:p w:rsidR="004C3E26" w:rsidRPr="001C7BDF" w:rsidRDefault="004C3E26" w:rsidP="00386E18">
      <w:pPr>
        <w:numPr>
          <w:ilvl w:val="0"/>
          <w:numId w:val="14"/>
        </w:numPr>
        <w:spacing w:line="240" w:lineRule="auto"/>
        <w:rPr>
          <w:rFonts w:ascii="Calibri" w:hAnsi="Calibri"/>
          <w:bCs/>
          <w:sz w:val="22"/>
          <w:szCs w:val="22"/>
          <w:lang w:val="ru-RU"/>
        </w:rPr>
      </w:pPr>
      <w:r w:rsidRPr="001C7BDF">
        <w:rPr>
          <w:rFonts w:ascii="Calibri" w:hAnsi="Calibri"/>
          <w:bCs/>
          <w:sz w:val="22"/>
          <w:szCs w:val="22"/>
          <w:lang w:val="ru-RU"/>
        </w:rPr>
        <w:t>поступак и динамику припреме буџета јединице локалне самоуправе и предлога финансијских планова директних буџетских корисника.</w:t>
      </w:r>
    </w:p>
    <w:p w:rsidR="001A53CE" w:rsidRPr="001C7BDF" w:rsidRDefault="001A53CE" w:rsidP="001A53CE">
      <w:pPr>
        <w:spacing w:after="0" w:line="240" w:lineRule="auto"/>
        <w:rPr>
          <w:rFonts w:ascii="Calibri" w:hAnsi="Calibri"/>
          <w:bCs/>
          <w:sz w:val="22"/>
          <w:szCs w:val="22"/>
          <w:lang w:val="ru-RU"/>
        </w:rPr>
      </w:pPr>
    </w:p>
    <w:p w:rsidR="004C3E26" w:rsidRPr="001C7BDF" w:rsidRDefault="004157A3" w:rsidP="004157A3">
      <w:pPr>
        <w:spacing w:line="240" w:lineRule="auto"/>
        <w:rPr>
          <w:rFonts w:ascii="Calibri" w:hAnsi="Calibri"/>
          <w:bCs/>
          <w:sz w:val="22"/>
          <w:szCs w:val="22"/>
          <w:lang w:val="ru-RU"/>
        </w:rPr>
      </w:pPr>
      <w:r w:rsidRPr="001C7BDF">
        <w:rPr>
          <w:rFonts w:ascii="Calibri" w:hAnsi="Calibri"/>
          <w:bCs/>
          <w:sz w:val="22"/>
          <w:szCs w:val="22"/>
          <w:lang w:val="ru-RU"/>
        </w:rPr>
        <w:t>На основу садржаја Упутства за припрему буџета, директни буџетски корисници израђују предлог финасијског плана и достављају га локалном органу управе надлежном за финансије. Предлог финансијског плана се састоји из писаног објашњења и табела које су саставни део овог упуства. Приликом попуњавања ових образаца, поред распоређивања средстава утврђених предложеним обимима, корисници планирају и расходе који се финансирају из других извора.</w:t>
      </w:r>
    </w:p>
    <w:p w:rsidR="004157A3" w:rsidRPr="001C7BDF" w:rsidRDefault="001A53CE" w:rsidP="004157A3">
      <w:pPr>
        <w:spacing w:line="240" w:lineRule="auto"/>
        <w:rPr>
          <w:rFonts w:ascii="Calibri" w:hAnsi="Calibri"/>
          <w:bCs/>
          <w:sz w:val="22"/>
          <w:szCs w:val="22"/>
          <w:lang w:val="ru-RU"/>
        </w:rPr>
      </w:pPr>
      <w:r w:rsidRPr="001C7BDF">
        <w:rPr>
          <w:rFonts w:ascii="Calibri" w:hAnsi="Calibri"/>
          <w:bCs/>
          <w:sz w:val="22"/>
          <w:szCs w:val="22"/>
          <w:lang w:val="ru-RU"/>
        </w:rPr>
        <w:t>И</w:t>
      </w:r>
      <w:r w:rsidR="004157A3" w:rsidRPr="001C7BDF">
        <w:rPr>
          <w:rFonts w:ascii="Calibri" w:hAnsi="Calibri"/>
          <w:bCs/>
          <w:sz w:val="22"/>
          <w:szCs w:val="22"/>
          <w:lang w:val="ru-RU"/>
        </w:rPr>
        <w:t xml:space="preserve">ндиректни буџетски корисници су обавезни да припреме предлог финансијског плана на основу смерница које се односе на буџет јединице локалне самоуправе. </w:t>
      </w:r>
      <w:r w:rsidR="004157A3" w:rsidRPr="001C7BDF">
        <w:rPr>
          <w:rFonts w:ascii="Calibri" w:hAnsi="Calibri"/>
          <w:b/>
          <w:bCs/>
          <w:sz w:val="22"/>
          <w:szCs w:val="22"/>
          <w:lang w:val="ru-RU"/>
        </w:rPr>
        <w:t>Ф</w:t>
      </w:r>
      <w:r w:rsidR="00EF4A91">
        <w:rPr>
          <w:rFonts w:ascii="Calibri" w:hAnsi="Calibri"/>
          <w:b/>
          <w:bCs/>
          <w:sz w:val="22"/>
          <w:szCs w:val="22"/>
          <w:lang w:val="ru-RU"/>
        </w:rPr>
        <w:t xml:space="preserve">инансијски планови индиректних </w:t>
      </w:r>
      <w:r w:rsidR="004157A3" w:rsidRPr="001C7BDF">
        <w:rPr>
          <w:rFonts w:ascii="Calibri" w:hAnsi="Calibri"/>
          <w:b/>
          <w:bCs/>
          <w:sz w:val="22"/>
          <w:szCs w:val="22"/>
          <w:lang w:val="ru-RU"/>
        </w:rPr>
        <w:t>корисника буџетских средстава до</w:t>
      </w:r>
      <w:r w:rsidRPr="001C7BDF">
        <w:rPr>
          <w:rFonts w:ascii="Calibri" w:hAnsi="Calibri"/>
          <w:b/>
          <w:bCs/>
          <w:sz w:val="22"/>
          <w:szCs w:val="22"/>
          <w:lang w:val="ru-RU"/>
        </w:rPr>
        <w:t>стављају</w:t>
      </w:r>
      <w:r w:rsidR="00EF4A91">
        <w:rPr>
          <w:rFonts w:ascii="Calibri" w:hAnsi="Calibri"/>
          <w:b/>
          <w:bCs/>
          <w:sz w:val="22"/>
          <w:szCs w:val="22"/>
          <w:lang w:val="ru-RU"/>
        </w:rPr>
        <w:t xml:space="preserve"> се директним буџетским корисницима у року који одреди надлежни директни буџетски корисник и чине саставни део предлога финансијског плана директног буџетског корисника. </w:t>
      </w:r>
      <w:r w:rsidR="00EF4A91">
        <w:rPr>
          <w:rFonts w:ascii="Calibri" w:hAnsi="Calibri"/>
          <w:bCs/>
          <w:sz w:val="22"/>
          <w:szCs w:val="22"/>
          <w:lang w:val="ru-RU"/>
        </w:rPr>
        <w:t xml:space="preserve"> </w:t>
      </w:r>
    </w:p>
    <w:p w:rsidR="004157A3" w:rsidRPr="001C7BDF" w:rsidRDefault="004157A3" w:rsidP="004157A3">
      <w:pPr>
        <w:spacing w:line="240" w:lineRule="auto"/>
        <w:rPr>
          <w:rFonts w:ascii="Calibri" w:hAnsi="Calibri"/>
          <w:bCs/>
          <w:sz w:val="22"/>
          <w:szCs w:val="22"/>
          <w:lang w:val="ru-RU"/>
        </w:rPr>
      </w:pPr>
      <w:r w:rsidRPr="001C7BDF">
        <w:rPr>
          <w:rFonts w:ascii="Calibri" w:hAnsi="Calibri"/>
          <w:b/>
          <w:bCs/>
          <w:sz w:val="22"/>
          <w:szCs w:val="22"/>
          <w:lang w:val="ru-RU"/>
        </w:rPr>
        <w:t>Предлози финансијских планова директних буџетских корисника морају бити достављени надлежном органу који руководи процесом планирања</w:t>
      </w:r>
      <w:r w:rsidR="00EF4A91">
        <w:rPr>
          <w:rFonts w:ascii="Calibri" w:hAnsi="Calibri"/>
          <w:b/>
          <w:bCs/>
          <w:sz w:val="22"/>
          <w:szCs w:val="22"/>
          <w:lang w:val="ru-RU"/>
        </w:rPr>
        <w:t xml:space="preserve"> н</w:t>
      </w:r>
      <w:r w:rsidRPr="001C7BDF">
        <w:rPr>
          <w:rFonts w:ascii="Calibri" w:hAnsi="Calibri"/>
          <w:b/>
          <w:bCs/>
          <w:sz w:val="22"/>
          <w:szCs w:val="22"/>
          <w:lang w:val="ru-RU"/>
        </w:rPr>
        <w:t xml:space="preserve">ајкасније до </w:t>
      </w:r>
      <w:r w:rsidR="00794323">
        <w:rPr>
          <w:rFonts w:ascii="Calibri" w:hAnsi="Calibri"/>
          <w:b/>
          <w:bCs/>
          <w:sz w:val="22"/>
          <w:szCs w:val="22"/>
        </w:rPr>
        <w:t>1</w:t>
      </w:r>
      <w:r w:rsidRPr="001C7BDF">
        <w:rPr>
          <w:rFonts w:ascii="Calibri" w:hAnsi="Calibri"/>
          <w:b/>
          <w:bCs/>
          <w:sz w:val="22"/>
          <w:szCs w:val="22"/>
          <w:lang w:val="ru-RU"/>
        </w:rPr>
        <w:t>. септембра текуће буџетске године</w:t>
      </w:r>
      <w:r w:rsidRPr="001C7BDF">
        <w:rPr>
          <w:rFonts w:ascii="Calibri" w:hAnsi="Calibri"/>
          <w:bCs/>
          <w:sz w:val="22"/>
          <w:szCs w:val="22"/>
          <w:lang w:val="ru-RU"/>
        </w:rPr>
        <w:t>. Локални орган управе надлежан за финансије може да тражи</w:t>
      </w:r>
      <w:r w:rsidR="0008707F" w:rsidRPr="001C7BDF">
        <w:rPr>
          <w:rFonts w:ascii="Calibri" w:hAnsi="Calibri"/>
          <w:bCs/>
          <w:sz w:val="22"/>
          <w:szCs w:val="22"/>
          <w:lang w:val="ru-RU"/>
        </w:rPr>
        <w:t xml:space="preserve"> </w:t>
      </w:r>
      <w:r w:rsidR="0008707F" w:rsidRPr="001C7BDF">
        <w:rPr>
          <w:rFonts w:ascii="Calibri" w:hAnsi="Calibri"/>
          <w:bCs/>
          <w:sz w:val="22"/>
          <w:szCs w:val="22"/>
          <w:lang w:val="sr-Cyrl-CS"/>
        </w:rPr>
        <w:t>податке</w:t>
      </w:r>
      <w:r w:rsidRPr="001C7BDF">
        <w:rPr>
          <w:rFonts w:ascii="Calibri" w:hAnsi="Calibri"/>
          <w:bCs/>
          <w:sz w:val="22"/>
          <w:szCs w:val="22"/>
          <w:lang w:val="ru-RU"/>
        </w:rPr>
        <w:t xml:space="preserve"> непосредно од индиректног буџетског корисника о његовом финансирању, који су неопходни за припрему нацрта одлуке о буџету.</w:t>
      </w:r>
    </w:p>
    <w:p w:rsidR="004157A3" w:rsidRPr="001C7BDF" w:rsidRDefault="00574631" w:rsidP="004157A3">
      <w:pPr>
        <w:spacing w:line="240" w:lineRule="auto"/>
        <w:rPr>
          <w:rFonts w:ascii="Calibri" w:hAnsi="Calibri"/>
          <w:bCs/>
          <w:sz w:val="22"/>
          <w:szCs w:val="22"/>
          <w:lang w:val="ru-RU"/>
        </w:rPr>
      </w:pPr>
      <w:r w:rsidRPr="001C7BDF">
        <w:rPr>
          <w:rFonts w:ascii="Calibri" w:hAnsi="Calibri"/>
          <w:bCs/>
          <w:sz w:val="22"/>
          <w:szCs w:val="22"/>
          <w:lang w:val="ru-RU"/>
        </w:rPr>
        <w:t>Након што у датом року прикупи сва потребна документа и инфомације, локални орган управе надлежан за финансије отпочиње процедуру разматрања предлога и захтева корисника буџетских средстава. Оно се врши на основу њихове усаглашености са циљевима локалне политике утврђене Упутством, предложеним обимом њихових примања и издатака, као и анализом других података и објашњења који се налазе у предлогу финансијских планова.</w:t>
      </w:r>
    </w:p>
    <w:p w:rsidR="00574631" w:rsidRPr="001C7BDF" w:rsidRDefault="00574631" w:rsidP="004157A3">
      <w:pPr>
        <w:spacing w:line="240" w:lineRule="auto"/>
        <w:rPr>
          <w:rFonts w:ascii="Calibri" w:hAnsi="Calibri"/>
          <w:b/>
          <w:bCs/>
          <w:sz w:val="22"/>
          <w:szCs w:val="22"/>
          <w:lang w:val="ru-RU"/>
        </w:rPr>
      </w:pPr>
      <w:r w:rsidRPr="001C7BDF">
        <w:rPr>
          <w:rFonts w:ascii="Calibri" w:hAnsi="Calibri"/>
          <w:bCs/>
          <w:sz w:val="22"/>
          <w:szCs w:val="22"/>
          <w:lang w:val="ru-RU"/>
        </w:rPr>
        <w:t>Ради добијања коначног увида у обим и структуру буџетских средстава, локални орган управе надлежан за финансије сагледава садржај ревидиране Фи</w:t>
      </w:r>
      <w:r w:rsidR="001A53CE" w:rsidRPr="001C7BDF">
        <w:rPr>
          <w:rFonts w:ascii="Calibri" w:hAnsi="Calibri"/>
          <w:bCs/>
          <w:sz w:val="22"/>
          <w:szCs w:val="22"/>
          <w:lang w:val="ru-RU"/>
        </w:rPr>
        <w:t xml:space="preserve">скалне </w:t>
      </w:r>
      <w:r w:rsidRPr="001C7BDF">
        <w:rPr>
          <w:rFonts w:ascii="Calibri" w:hAnsi="Calibri"/>
          <w:bCs/>
          <w:sz w:val="22"/>
          <w:szCs w:val="22"/>
          <w:lang w:val="ru-RU"/>
        </w:rPr>
        <w:t xml:space="preserve">стратегије. Ревидирана Стратегија садржи и преглед ненаменских и наменских трансфера из буџета Републике Србије појединачно за сваку јениницу локалне самоуправе у земљи. </w:t>
      </w:r>
      <w:r w:rsidRPr="001C7BDF">
        <w:rPr>
          <w:rFonts w:ascii="Calibri" w:hAnsi="Calibri"/>
          <w:b/>
          <w:bCs/>
          <w:sz w:val="22"/>
          <w:szCs w:val="22"/>
          <w:lang w:val="ru-RU"/>
        </w:rPr>
        <w:t>Локални орган управе надлежан за финансирање треба да уради, а потом и достави нацрт одлуке о буџету надлежном изршном органу до 15. октобра текуће буџетске године.</w:t>
      </w:r>
    </w:p>
    <w:p w:rsidR="00574631" w:rsidRPr="001C7BDF" w:rsidRDefault="00574631" w:rsidP="004157A3">
      <w:pPr>
        <w:spacing w:line="240" w:lineRule="auto"/>
        <w:rPr>
          <w:rFonts w:ascii="Calibri" w:hAnsi="Calibri"/>
          <w:bCs/>
          <w:sz w:val="22"/>
          <w:szCs w:val="22"/>
          <w:lang w:val="ru-RU"/>
        </w:rPr>
      </w:pPr>
      <w:r w:rsidRPr="001C7BDF">
        <w:rPr>
          <w:rFonts w:ascii="Calibri" w:hAnsi="Calibri"/>
          <w:b/>
          <w:bCs/>
          <w:sz w:val="22"/>
          <w:szCs w:val="22"/>
          <w:lang w:val="ru-RU"/>
        </w:rPr>
        <w:lastRenderedPageBreak/>
        <w:t xml:space="preserve">Извршни орган локалне власти дужан је да утврди предлог одлуке о буџету и да га локалној </w:t>
      </w:r>
      <w:r w:rsidR="0008707F" w:rsidRPr="001C7BDF">
        <w:rPr>
          <w:rFonts w:ascii="Calibri" w:hAnsi="Calibri"/>
          <w:b/>
          <w:bCs/>
          <w:sz w:val="22"/>
          <w:szCs w:val="22"/>
          <w:lang w:val="ru-RU"/>
        </w:rPr>
        <w:t>скупштини</w:t>
      </w:r>
      <w:r w:rsidRPr="001C7BDF">
        <w:rPr>
          <w:rFonts w:ascii="Calibri" w:hAnsi="Calibri"/>
          <w:b/>
          <w:bCs/>
          <w:sz w:val="22"/>
          <w:szCs w:val="22"/>
          <w:lang w:val="ru-RU"/>
        </w:rPr>
        <w:t xml:space="preserve"> проследи најкасније до 1. новембра</w:t>
      </w:r>
      <w:r w:rsidRPr="001C7BDF">
        <w:rPr>
          <w:rFonts w:ascii="Calibri" w:hAnsi="Calibri"/>
          <w:bCs/>
          <w:sz w:val="22"/>
          <w:szCs w:val="22"/>
          <w:lang w:val="ru-RU"/>
        </w:rPr>
        <w:t xml:space="preserve">. Уколико надлежни извршни орган локалне власти не достави предлог буџета локалној скупштини, она има право да самостално припреми и </w:t>
      </w:r>
      <w:r w:rsidRPr="001C7BDF">
        <w:rPr>
          <w:rFonts w:ascii="Calibri" w:hAnsi="Calibri"/>
          <w:b/>
          <w:bCs/>
          <w:sz w:val="22"/>
          <w:szCs w:val="22"/>
          <w:lang w:val="ru-RU"/>
        </w:rPr>
        <w:t>донесе а</w:t>
      </w:r>
      <w:r w:rsidR="00D82A5F" w:rsidRPr="001C7BDF">
        <w:rPr>
          <w:rFonts w:ascii="Calibri" w:hAnsi="Calibri"/>
          <w:b/>
          <w:bCs/>
          <w:sz w:val="22"/>
          <w:szCs w:val="22"/>
          <w:lang w:val="ru-RU"/>
        </w:rPr>
        <w:t>кт о буџету</w:t>
      </w:r>
      <w:r w:rsidR="00D82A5F" w:rsidRPr="001C7BDF">
        <w:rPr>
          <w:rFonts w:ascii="Calibri" w:hAnsi="Calibri"/>
          <w:bCs/>
          <w:sz w:val="22"/>
          <w:szCs w:val="22"/>
          <w:lang w:val="ru-RU"/>
        </w:rPr>
        <w:t xml:space="preserve">, чиме је онемогућена парализа у функционисању законодавног тела услед политички узрокованих проблема или лошег рада носилаца извршне власти. То мора бити урађено </w:t>
      </w:r>
      <w:r w:rsidR="00D82A5F" w:rsidRPr="001C7BDF">
        <w:rPr>
          <w:rFonts w:ascii="Calibri" w:hAnsi="Calibri"/>
          <w:b/>
          <w:bCs/>
          <w:sz w:val="22"/>
          <w:szCs w:val="22"/>
          <w:lang w:val="ru-RU"/>
        </w:rPr>
        <w:t>најкасније до 20. децембра</w:t>
      </w:r>
      <w:r w:rsidR="00D82A5F" w:rsidRPr="001C7BDF">
        <w:rPr>
          <w:rFonts w:ascii="Calibri" w:hAnsi="Calibri"/>
          <w:bCs/>
          <w:sz w:val="22"/>
          <w:szCs w:val="22"/>
          <w:lang w:val="ru-RU"/>
        </w:rPr>
        <w:t xml:space="preserve"> текуће буџетске године. </w:t>
      </w:r>
      <w:r w:rsidR="00D82A5F" w:rsidRPr="001C7BDF">
        <w:rPr>
          <w:rFonts w:ascii="Calibri" w:hAnsi="Calibri"/>
          <w:b/>
          <w:bCs/>
          <w:sz w:val="22"/>
          <w:szCs w:val="22"/>
          <w:lang w:val="ru-RU"/>
        </w:rPr>
        <w:t xml:space="preserve">Пет дана касније, локални орган управе надлежан за финансије дужан је да достави одлуку о буџету </w:t>
      </w:r>
      <w:r w:rsidR="00EF4A91">
        <w:rPr>
          <w:rFonts w:ascii="Calibri" w:hAnsi="Calibri"/>
          <w:b/>
          <w:bCs/>
          <w:sz w:val="22"/>
          <w:szCs w:val="22"/>
          <w:lang w:val="ru-RU"/>
        </w:rPr>
        <w:t>М</w:t>
      </w:r>
      <w:r w:rsidR="00D82A5F" w:rsidRPr="001C7BDF">
        <w:rPr>
          <w:rFonts w:ascii="Calibri" w:hAnsi="Calibri"/>
          <w:b/>
          <w:bCs/>
          <w:sz w:val="22"/>
          <w:szCs w:val="22"/>
          <w:lang w:val="ru-RU"/>
        </w:rPr>
        <w:t>инистарству финансија</w:t>
      </w:r>
      <w:r w:rsidR="00D82A5F" w:rsidRPr="001C7BDF">
        <w:rPr>
          <w:rFonts w:ascii="Calibri" w:hAnsi="Calibri"/>
          <w:bCs/>
          <w:sz w:val="22"/>
          <w:szCs w:val="22"/>
          <w:lang w:val="ru-RU"/>
        </w:rPr>
        <w:t>.</w:t>
      </w:r>
    </w:p>
    <w:p w:rsidR="00D82A5F" w:rsidRPr="001C7BDF" w:rsidRDefault="00D82A5F" w:rsidP="004157A3">
      <w:pPr>
        <w:spacing w:line="240" w:lineRule="auto"/>
        <w:rPr>
          <w:rFonts w:ascii="Calibri" w:hAnsi="Calibri"/>
          <w:bCs/>
          <w:sz w:val="22"/>
          <w:szCs w:val="22"/>
          <w:lang w:val="ru-RU"/>
        </w:rPr>
      </w:pPr>
      <w:r w:rsidRPr="001C7BDF">
        <w:rPr>
          <w:rFonts w:ascii="Calibri" w:hAnsi="Calibri"/>
          <w:bCs/>
          <w:sz w:val="22"/>
          <w:szCs w:val="22"/>
          <w:lang w:val="ru-RU"/>
        </w:rPr>
        <w:t xml:space="preserve">Имајући у виду да процес буџетирања чини важан сегмент стратешког управљања јединицом локалне самоуправе, процедуре финансијског планирања везане су за процедуре стратешког и оперативног планирања. Због тога, израда програмског буџета почиње још у првом и другом кварталу године, када се утврђују кључне детерминанте, полуге, субјекти и елементи управљања финансијским и другим системима </w:t>
      </w:r>
      <w:r w:rsidR="008A4431" w:rsidRPr="001C7BDF">
        <w:rPr>
          <w:rFonts w:ascii="Calibri" w:hAnsi="Calibri"/>
          <w:bCs/>
          <w:sz w:val="22"/>
          <w:szCs w:val="22"/>
          <w:lang w:val="ru-RU"/>
        </w:rPr>
        <w:t>Г</w:t>
      </w:r>
      <w:r w:rsidRPr="001C7BDF">
        <w:rPr>
          <w:rFonts w:ascii="Calibri" w:hAnsi="Calibri"/>
          <w:bCs/>
          <w:sz w:val="22"/>
          <w:szCs w:val="22"/>
          <w:lang w:val="ru-RU"/>
        </w:rPr>
        <w:t xml:space="preserve">рада. </w:t>
      </w:r>
    </w:p>
    <w:p w:rsidR="00D82A5F" w:rsidRDefault="00D82A5F" w:rsidP="004157A3">
      <w:pPr>
        <w:spacing w:line="240" w:lineRule="auto"/>
        <w:rPr>
          <w:rFonts w:ascii="Calibri" w:hAnsi="Calibri"/>
          <w:bCs/>
          <w:sz w:val="22"/>
          <w:szCs w:val="22"/>
          <w:lang w:val="sr-Cyrl-CS"/>
        </w:rPr>
      </w:pPr>
    </w:p>
    <w:p w:rsidR="00F44B61" w:rsidRDefault="00F44B61" w:rsidP="004157A3">
      <w:pPr>
        <w:spacing w:line="240" w:lineRule="auto"/>
        <w:rPr>
          <w:rFonts w:ascii="Calibri" w:hAnsi="Calibri"/>
          <w:bCs/>
          <w:sz w:val="22"/>
          <w:szCs w:val="22"/>
          <w:lang w:val="sr-Cyrl-CS"/>
        </w:rPr>
      </w:pPr>
    </w:p>
    <w:p w:rsidR="00622C2F" w:rsidRDefault="00622C2F" w:rsidP="004157A3">
      <w:pPr>
        <w:spacing w:line="240" w:lineRule="auto"/>
        <w:rPr>
          <w:rFonts w:ascii="Calibri" w:hAnsi="Calibri"/>
          <w:bCs/>
          <w:sz w:val="22"/>
          <w:szCs w:val="22"/>
          <w:lang w:val="sr-Cyrl-CS"/>
        </w:rPr>
      </w:pPr>
    </w:p>
    <w:p w:rsidR="00D51AE8" w:rsidRPr="007829AE" w:rsidRDefault="00D51AE8" w:rsidP="004157A3">
      <w:pPr>
        <w:spacing w:line="240" w:lineRule="auto"/>
        <w:rPr>
          <w:rFonts w:ascii="Calibri" w:hAnsi="Calibri"/>
          <w:b/>
          <w:bCs/>
          <w:sz w:val="28"/>
          <w:szCs w:val="22"/>
          <w:lang w:val="ru-RU"/>
        </w:rPr>
      </w:pPr>
      <w:r w:rsidRPr="007829AE">
        <w:rPr>
          <w:rFonts w:ascii="Calibri" w:hAnsi="Calibri"/>
          <w:b/>
          <w:bCs/>
          <w:sz w:val="28"/>
          <w:szCs w:val="22"/>
          <w:lang w:val="ru-RU"/>
        </w:rPr>
        <w:t xml:space="preserve">2. Основне економске претпоставке и смернице за припрему нацрта буџета </w:t>
      </w:r>
      <w:r w:rsidR="0008707F" w:rsidRPr="007829AE">
        <w:rPr>
          <w:rFonts w:ascii="Calibri" w:hAnsi="Calibri"/>
          <w:b/>
          <w:bCs/>
          <w:sz w:val="28"/>
          <w:szCs w:val="22"/>
          <w:lang w:val="ru-RU"/>
        </w:rPr>
        <w:t>града Врања</w:t>
      </w:r>
    </w:p>
    <w:p w:rsidR="00D51AE8" w:rsidRPr="001C7BDF" w:rsidRDefault="00D51AE8" w:rsidP="004157A3">
      <w:pPr>
        <w:spacing w:line="240" w:lineRule="auto"/>
        <w:rPr>
          <w:rFonts w:ascii="Calibri" w:hAnsi="Calibri"/>
          <w:b/>
          <w:bCs/>
          <w:sz w:val="22"/>
          <w:szCs w:val="22"/>
          <w:lang w:val="ru-RU"/>
        </w:rPr>
      </w:pPr>
    </w:p>
    <w:p w:rsidR="00D51AE8" w:rsidRPr="001C7BDF" w:rsidRDefault="00C6599D" w:rsidP="00D51AE8">
      <w:pPr>
        <w:spacing w:line="240" w:lineRule="auto"/>
        <w:rPr>
          <w:rFonts w:ascii="Calibri" w:hAnsi="Calibri"/>
          <w:sz w:val="22"/>
          <w:szCs w:val="22"/>
          <w:lang w:val="sr-Cyrl-CS"/>
        </w:rPr>
      </w:pPr>
      <w:r w:rsidRPr="001C7BDF">
        <w:rPr>
          <w:rFonts w:ascii="Calibri" w:hAnsi="Calibri"/>
          <w:sz w:val="22"/>
          <w:szCs w:val="22"/>
          <w:lang w:val="sr-Cyrl-CS"/>
        </w:rPr>
        <w:t xml:space="preserve">На основу последњих пројекција Народне Банке Србије, Републичког Завода за статистику и Министарства финансија кретање макроекономских индикатора Србије дато је у следећој табели :  </w:t>
      </w:r>
    </w:p>
    <w:p w:rsidR="00C6599D" w:rsidRPr="001C7BDF" w:rsidRDefault="00C6599D" w:rsidP="00D51AE8">
      <w:pPr>
        <w:spacing w:line="240" w:lineRule="auto"/>
        <w:rPr>
          <w:rFonts w:ascii="Calibri" w:hAnsi="Calibri"/>
          <w:bCs/>
          <w:sz w:val="22"/>
          <w:szCs w:val="22"/>
          <w:lang w:val="ru-RU"/>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0"/>
        <w:gridCol w:w="1426"/>
        <w:gridCol w:w="1187"/>
        <w:gridCol w:w="1188"/>
        <w:gridCol w:w="1247"/>
        <w:gridCol w:w="1128"/>
      </w:tblGrid>
      <w:tr w:rsidR="00201700" w:rsidRPr="001C7BDF" w:rsidTr="0068157D">
        <w:trPr>
          <w:trHeight w:val="283"/>
          <w:jc w:val="center"/>
        </w:trPr>
        <w:tc>
          <w:tcPr>
            <w:tcW w:w="4450" w:type="dxa"/>
            <w:vMerge w:val="restart"/>
            <w:vAlign w:val="center"/>
          </w:tcPr>
          <w:p w:rsidR="00201700" w:rsidRPr="004C4103" w:rsidRDefault="00201700" w:rsidP="00A62944">
            <w:pPr>
              <w:rPr>
                <w:rFonts w:ascii="Calibri" w:hAnsi="Calibri"/>
                <w:b/>
                <w:sz w:val="22"/>
                <w:szCs w:val="22"/>
                <w:lang w:val="sr-Cyrl-CS"/>
              </w:rPr>
            </w:pPr>
            <w:r w:rsidRPr="004C4103">
              <w:rPr>
                <w:rFonts w:ascii="Calibri" w:hAnsi="Calibri"/>
                <w:b/>
                <w:sz w:val="22"/>
                <w:szCs w:val="22"/>
                <w:lang w:val="sr-Cyrl-CS"/>
              </w:rPr>
              <w:t xml:space="preserve">                  СРБИЈА</w:t>
            </w:r>
          </w:p>
        </w:tc>
        <w:tc>
          <w:tcPr>
            <w:tcW w:w="1426" w:type="dxa"/>
            <w:vMerge w:val="restart"/>
            <w:vAlign w:val="center"/>
          </w:tcPr>
          <w:p w:rsidR="00201700" w:rsidRPr="004C4103" w:rsidRDefault="00201700" w:rsidP="00572D76">
            <w:pPr>
              <w:ind w:firstLine="0"/>
              <w:jc w:val="center"/>
              <w:rPr>
                <w:rFonts w:ascii="Calibri" w:hAnsi="Calibri"/>
                <w:b/>
                <w:sz w:val="22"/>
                <w:szCs w:val="22"/>
                <w:lang w:val="sr-Latn-CS"/>
              </w:rPr>
            </w:pPr>
            <w:r w:rsidRPr="004C4103">
              <w:rPr>
                <w:rFonts w:ascii="Calibri" w:hAnsi="Calibri"/>
                <w:b/>
                <w:sz w:val="22"/>
                <w:szCs w:val="22"/>
                <w:lang w:val="sr-Cyrl-CS"/>
              </w:rPr>
              <w:t>Остварење 201</w:t>
            </w:r>
            <w:r w:rsidR="00572D76">
              <w:rPr>
                <w:rFonts w:ascii="Calibri" w:hAnsi="Calibri"/>
                <w:b/>
                <w:sz w:val="22"/>
                <w:szCs w:val="22"/>
                <w:lang w:val="sr-Latn-CS"/>
              </w:rPr>
              <w:t>4</w:t>
            </w:r>
          </w:p>
        </w:tc>
        <w:tc>
          <w:tcPr>
            <w:tcW w:w="2375" w:type="dxa"/>
            <w:gridSpan w:val="2"/>
            <w:vAlign w:val="center"/>
          </w:tcPr>
          <w:p w:rsidR="00201700" w:rsidRPr="004C4103" w:rsidRDefault="00201700" w:rsidP="00A62944">
            <w:pPr>
              <w:ind w:firstLine="0"/>
              <w:jc w:val="center"/>
              <w:rPr>
                <w:rFonts w:ascii="Calibri" w:hAnsi="Calibri"/>
                <w:b/>
                <w:sz w:val="22"/>
                <w:szCs w:val="22"/>
                <w:lang w:val="sr-Cyrl-CS"/>
              </w:rPr>
            </w:pPr>
            <w:r w:rsidRPr="004C4103">
              <w:rPr>
                <w:rFonts w:ascii="Calibri" w:hAnsi="Calibri"/>
                <w:b/>
                <w:sz w:val="22"/>
                <w:szCs w:val="22"/>
                <w:lang w:val="sr-Cyrl-CS"/>
              </w:rPr>
              <w:t>Процена</w:t>
            </w:r>
          </w:p>
        </w:tc>
        <w:tc>
          <w:tcPr>
            <w:tcW w:w="2375" w:type="dxa"/>
            <w:gridSpan w:val="2"/>
            <w:vAlign w:val="center"/>
          </w:tcPr>
          <w:p w:rsidR="00201700" w:rsidRPr="004C4103" w:rsidRDefault="00201700" w:rsidP="00A62944">
            <w:pPr>
              <w:ind w:firstLine="0"/>
              <w:jc w:val="center"/>
              <w:rPr>
                <w:rFonts w:ascii="Calibri" w:hAnsi="Calibri"/>
                <w:b/>
                <w:sz w:val="22"/>
                <w:szCs w:val="22"/>
                <w:lang w:val="sr-Cyrl-CS"/>
              </w:rPr>
            </w:pPr>
            <w:r w:rsidRPr="004C4103">
              <w:rPr>
                <w:rFonts w:ascii="Calibri" w:hAnsi="Calibri"/>
                <w:b/>
                <w:sz w:val="22"/>
                <w:szCs w:val="22"/>
                <w:lang w:val="sr-Cyrl-CS"/>
              </w:rPr>
              <w:t>Пројекција</w:t>
            </w:r>
          </w:p>
        </w:tc>
      </w:tr>
      <w:tr w:rsidR="00201700" w:rsidRPr="001C7BDF" w:rsidTr="0068157D">
        <w:trPr>
          <w:trHeight w:val="283"/>
          <w:jc w:val="center"/>
        </w:trPr>
        <w:tc>
          <w:tcPr>
            <w:tcW w:w="4450" w:type="dxa"/>
            <w:vMerge/>
            <w:vAlign w:val="center"/>
          </w:tcPr>
          <w:p w:rsidR="00201700" w:rsidRPr="004C4103" w:rsidRDefault="00201700" w:rsidP="00A62944">
            <w:pPr>
              <w:jc w:val="center"/>
              <w:rPr>
                <w:rFonts w:ascii="Calibri" w:hAnsi="Calibri"/>
                <w:b/>
                <w:sz w:val="22"/>
                <w:szCs w:val="22"/>
                <w:lang w:val="sr-Cyrl-CS"/>
              </w:rPr>
            </w:pPr>
          </w:p>
        </w:tc>
        <w:tc>
          <w:tcPr>
            <w:tcW w:w="1426" w:type="dxa"/>
            <w:vMerge/>
            <w:tcBorders>
              <w:bottom w:val="single" w:sz="4" w:space="0" w:color="auto"/>
            </w:tcBorders>
            <w:vAlign w:val="center"/>
          </w:tcPr>
          <w:p w:rsidR="00201700" w:rsidRPr="004C4103" w:rsidRDefault="00201700" w:rsidP="00A62944">
            <w:pPr>
              <w:jc w:val="center"/>
              <w:rPr>
                <w:rFonts w:ascii="Calibri" w:hAnsi="Calibri"/>
                <w:b/>
                <w:sz w:val="22"/>
                <w:szCs w:val="22"/>
                <w:lang w:val="sr-Cyrl-CS"/>
              </w:rPr>
            </w:pPr>
          </w:p>
        </w:tc>
        <w:tc>
          <w:tcPr>
            <w:tcW w:w="1187" w:type="dxa"/>
            <w:vAlign w:val="bottom"/>
          </w:tcPr>
          <w:p w:rsidR="00201700" w:rsidRPr="004C4103" w:rsidRDefault="00201700" w:rsidP="00572D76">
            <w:pPr>
              <w:ind w:firstLine="0"/>
              <w:jc w:val="center"/>
              <w:rPr>
                <w:rFonts w:ascii="Calibri" w:hAnsi="Calibri"/>
                <w:b/>
                <w:sz w:val="22"/>
                <w:szCs w:val="22"/>
                <w:lang w:val="sr-Latn-CS"/>
              </w:rPr>
            </w:pPr>
            <w:r w:rsidRPr="004C4103">
              <w:rPr>
                <w:rFonts w:ascii="Calibri" w:hAnsi="Calibri"/>
                <w:b/>
                <w:sz w:val="22"/>
                <w:szCs w:val="22"/>
                <w:lang w:val="sr-Cyrl-CS"/>
              </w:rPr>
              <w:t>201</w:t>
            </w:r>
            <w:r w:rsidR="00572D76">
              <w:rPr>
                <w:rFonts w:ascii="Calibri" w:hAnsi="Calibri"/>
                <w:b/>
                <w:sz w:val="22"/>
                <w:szCs w:val="22"/>
                <w:lang w:val="sr-Latn-CS"/>
              </w:rPr>
              <w:t>5</w:t>
            </w:r>
          </w:p>
        </w:tc>
        <w:tc>
          <w:tcPr>
            <w:tcW w:w="1188" w:type="dxa"/>
            <w:vAlign w:val="bottom"/>
          </w:tcPr>
          <w:p w:rsidR="00201700" w:rsidRPr="004C4103" w:rsidRDefault="00201700" w:rsidP="00572D76">
            <w:pPr>
              <w:ind w:firstLine="0"/>
              <w:jc w:val="center"/>
              <w:rPr>
                <w:rFonts w:ascii="Calibri" w:hAnsi="Calibri"/>
                <w:b/>
                <w:sz w:val="22"/>
                <w:szCs w:val="22"/>
              </w:rPr>
            </w:pPr>
            <w:r w:rsidRPr="004C4103">
              <w:rPr>
                <w:rFonts w:ascii="Calibri" w:hAnsi="Calibri"/>
                <w:b/>
                <w:sz w:val="22"/>
                <w:szCs w:val="22"/>
                <w:lang w:val="sr-Cyrl-CS"/>
              </w:rPr>
              <w:t>201</w:t>
            </w:r>
            <w:r w:rsidR="00572D76">
              <w:rPr>
                <w:rFonts w:ascii="Calibri" w:hAnsi="Calibri"/>
                <w:b/>
                <w:sz w:val="22"/>
                <w:szCs w:val="22"/>
              </w:rPr>
              <w:t>6</w:t>
            </w:r>
          </w:p>
        </w:tc>
        <w:tc>
          <w:tcPr>
            <w:tcW w:w="1247" w:type="dxa"/>
            <w:tcBorders>
              <w:bottom w:val="single" w:sz="4" w:space="0" w:color="auto"/>
            </w:tcBorders>
            <w:vAlign w:val="bottom"/>
          </w:tcPr>
          <w:p w:rsidR="00201700" w:rsidRPr="004C4103" w:rsidRDefault="00201700" w:rsidP="00572D76">
            <w:pPr>
              <w:ind w:firstLine="0"/>
              <w:jc w:val="center"/>
              <w:rPr>
                <w:rFonts w:ascii="Calibri" w:hAnsi="Calibri"/>
                <w:b/>
                <w:sz w:val="22"/>
                <w:szCs w:val="22"/>
                <w:lang w:val="sr-Latn-CS"/>
              </w:rPr>
            </w:pPr>
            <w:r w:rsidRPr="004C4103">
              <w:rPr>
                <w:rFonts w:ascii="Calibri" w:hAnsi="Calibri"/>
                <w:b/>
                <w:sz w:val="22"/>
                <w:szCs w:val="22"/>
                <w:lang w:val="sr-Cyrl-CS"/>
              </w:rPr>
              <w:t>201</w:t>
            </w:r>
            <w:r w:rsidR="00572D76">
              <w:rPr>
                <w:rFonts w:ascii="Calibri" w:hAnsi="Calibri"/>
                <w:b/>
                <w:sz w:val="22"/>
                <w:szCs w:val="22"/>
                <w:lang w:val="sr-Latn-CS"/>
              </w:rPr>
              <w:t>7</w:t>
            </w:r>
          </w:p>
        </w:tc>
        <w:tc>
          <w:tcPr>
            <w:tcW w:w="1128" w:type="dxa"/>
            <w:tcBorders>
              <w:bottom w:val="single" w:sz="4" w:space="0" w:color="auto"/>
            </w:tcBorders>
            <w:vAlign w:val="bottom"/>
          </w:tcPr>
          <w:p w:rsidR="00201700" w:rsidRPr="004C4103" w:rsidRDefault="00201700" w:rsidP="00572D76">
            <w:pPr>
              <w:ind w:firstLine="0"/>
              <w:jc w:val="center"/>
              <w:rPr>
                <w:rFonts w:ascii="Calibri" w:hAnsi="Calibri"/>
                <w:b/>
                <w:sz w:val="22"/>
                <w:szCs w:val="22"/>
                <w:lang w:val="sr-Latn-CS"/>
              </w:rPr>
            </w:pPr>
            <w:r w:rsidRPr="004C4103">
              <w:rPr>
                <w:rFonts w:ascii="Calibri" w:hAnsi="Calibri"/>
                <w:b/>
                <w:sz w:val="22"/>
                <w:szCs w:val="22"/>
                <w:lang w:val="sr-Cyrl-CS"/>
              </w:rPr>
              <w:t>201</w:t>
            </w:r>
            <w:r w:rsidR="00572D76">
              <w:rPr>
                <w:rFonts w:ascii="Calibri" w:hAnsi="Calibri"/>
                <w:b/>
                <w:sz w:val="22"/>
                <w:szCs w:val="22"/>
                <w:lang w:val="sr-Latn-CS"/>
              </w:rPr>
              <w:t>8</w:t>
            </w:r>
          </w:p>
        </w:tc>
      </w:tr>
      <w:tr w:rsidR="00201700" w:rsidRPr="001C7BDF" w:rsidTr="000B7809">
        <w:trPr>
          <w:trHeight w:val="521"/>
          <w:jc w:val="center"/>
        </w:trPr>
        <w:tc>
          <w:tcPr>
            <w:tcW w:w="4450" w:type="dxa"/>
            <w:vAlign w:val="center"/>
          </w:tcPr>
          <w:p w:rsidR="00201700" w:rsidRPr="004C4103" w:rsidRDefault="00201700" w:rsidP="00A62944">
            <w:pPr>
              <w:ind w:firstLine="0"/>
              <w:jc w:val="left"/>
              <w:rPr>
                <w:rFonts w:ascii="Calibri" w:hAnsi="Calibri"/>
                <w:b/>
                <w:sz w:val="22"/>
                <w:szCs w:val="22"/>
                <w:lang w:val="sr-Cyrl-CS"/>
              </w:rPr>
            </w:pPr>
            <w:r w:rsidRPr="004C4103">
              <w:rPr>
                <w:rFonts w:ascii="Calibri" w:hAnsi="Calibri"/>
                <w:b/>
                <w:sz w:val="22"/>
                <w:szCs w:val="22"/>
                <w:lang w:val="sr-Cyrl-CS"/>
              </w:rPr>
              <w:t xml:space="preserve">БДП, у мил. евра </w:t>
            </w:r>
          </w:p>
        </w:tc>
        <w:tc>
          <w:tcPr>
            <w:tcW w:w="1426" w:type="dxa"/>
            <w:shd w:val="clear" w:color="auto" w:fill="auto"/>
            <w:vAlign w:val="center"/>
          </w:tcPr>
          <w:p w:rsidR="00201700" w:rsidRPr="004C4103" w:rsidRDefault="00572D76" w:rsidP="00A62944">
            <w:pPr>
              <w:ind w:firstLine="0"/>
              <w:jc w:val="right"/>
              <w:rPr>
                <w:rFonts w:ascii="Calibri" w:hAnsi="Calibri"/>
                <w:sz w:val="22"/>
                <w:szCs w:val="22"/>
              </w:rPr>
            </w:pPr>
            <w:r w:rsidRPr="00572D76">
              <w:rPr>
                <w:rFonts w:ascii="Calibri" w:hAnsi="Calibri"/>
                <w:sz w:val="22"/>
                <w:szCs w:val="22"/>
              </w:rPr>
              <w:t>33.075</w:t>
            </w:r>
          </w:p>
        </w:tc>
        <w:tc>
          <w:tcPr>
            <w:tcW w:w="1187" w:type="dxa"/>
            <w:vAlign w:val="center"/>
          </w:tcPr>
          <w:p w:rsidR="00201700" w:rsidRPr="004C4103" w:rsidRDefault="0005796D" w:rsidP="00A62944">
            <w:pPr>
              <w:ind w:firstLine="0"/>
              <w:jc w:val="right"/>
              <w:rPr>
                <w:rFonts w:ascii="Calibri" w:hAnsi="Calibri"/>
                <w:sz w:val="22"/>
                <w:szCs w:val="22"/>
                <w:highlight w:val="yellow"/>
              </w:rPr>
            </w:pPr>
            <w:r>
              <w:rPr>
                <w:rFonts w:ascii="Calibri" w:hAnsi="Calibri"/>
                <w:sz w:val="22"/>
                <w:szCs w:val="22"/>
              </w:rPr>
              <w:t>33.075</w:t>
            </w:r>
          </w:p>
        </w:tc>
        <w:tc>
          <w:tcPr>
            <w:tcW w:w="1188" w:type="dxa"/>
            <w:vAlign w:val="center"/>
          </w:tcPr>
          <w:p w:rsidR="00201700" w:rsidRPr="0005796D" w:rsidRDefault="00201700" w:rsidP="0005796D">
            <w:pPr>
              <w:ind w:firstLine="0"/>
              <w:jc w:val="right"/>
              <w:rPr>
                <w:rFonts w:ascii="Calibri" w:hAnsi="Calibri"/>
                <w:sz w:val="22"/>
                <w:szCs w:val="22"/>
                <w:highlight w:val="yellow"/>
              </w:rPr>
            </w:pPr>
            <w:r w:rsidRPr="004C4103">
              <w:rPr>
                <w:rFonts w:ascii="Calibri" w:hAnsi="Calibri"/>
                <w:sz w:val="22"/>
                <w:szCs w:val="22"/>
                <w:lang w:val="sr-Cyrl-CS"/>
              </w:rPr>
              <w:t>3</w:t>
            </w:r>
            <w:r w:rsidR="009E674C" w:rsidRPr="004C4103">
              <w:rPr>
                <w:rFonts w:ascii="Calibri" w:hAnsi="Calibri"/>
                <w:sz w:val="22"/>
                <w:szCs w:val="22"/>
              </w:rPr>
              <w:t>3</w:t>
            </w:r>
            <w:r w:rsidRPr="004C4103">
              <w:rPr>
                <w:rFonts w:ascii="Calibri" w:hAnsi="Calibri"/>
                <w:sz w:val="22"/>
                <w:szCs w:val="22"/>
                <w:lang w:val="sr-Cyrl-CS"/>
              </w:rPr>
              <w:t>.</w:t>
            </w:r>
            <w:r w:rsidR="0005796D">
              <w:rPr>
                <w:rFonts w:ascii="Calibri" w:hAnsi="Calibri"/>
                <w:sz w:val="22"/>
                <w:szCs w:val="22"/>
              </w:rPr>
              <w:t>571</w:t>
            </w:r>
          </w:p>
        </w:tc>
        <w:tc>
          <w:tcPr>
            <w:tcW w:w="1247" w:type="dxa"/>
            <w:tcBorders>
              <w:bottom w:val="single" w:sz="4" w:space="0" w:color="auto"/>
            </w:tcBorders>
            <w:shd w:val="clear" w:color="auto" w:fill="auto"/>
            <w:vAlign w:val="center"/>
          </w:tcPr>
          <w:p w:rsidR="00201700" w:rsidRPr="004C4103" w:rsidRDefault="003739E1" w:rsidP="0005796D">
            <w:pPr>
              <w:ind w:firstLine="0"/>
              <w:jc w:val="right"/>
              <w:rPr>
                <w:rFonts w:ascii="Calibri" w:hAnsi="Calibri"/>
                <w:sz w:val="22"/>
                <w:szCs w:val="22"/>
                <w:highlight w:val="lightGray"/>
                <w:lang w:val="sr-Cyrl-CS"/>
              </w:rPr>
            </w:pPr>
            <w:r w:rsidRPr="004C4103">
              <w:rPr>
                <w:rFonts w:ascii="Calibri" w:hAnsi="Calibri"/>
                <w:sz w:val="22"/>
                <w:szCs w:val="22"/>
              </w:rPr>
              <w:t>34.</w:t>
            </w:r>
            <w:r w:rsidR="0005796D">
              <w:rPr>
                <w:rFonts w:ascii="Calibri" w:hAnsi="Calibri"/>
                <w:sz w:val="22"/>
                <w:szCs w:val="22"/>
              </w:rPr>
              <w:t>242</w:t>
            </w:r>
          </w:p>
        </w:tc>
        <w:tc>
          <w:tcPr>
            <w:tcW w:w="1128" w:type="dxa"/>
            <w:tcBorders>
              <w:bottom w:val="single" w:sz="4" w:space="0" w:color="auto"/>
            </w:tcBorders>
            <w:shd w:val="clear" w:color="auto" w:fill="auto"/>
            <w:vAlign w:val="center"/>
          </w:tcPr>
          <w:p w:rsidR="00201700" w:rsidRPr="000B7809" w:rsidRDefault="000B7809" w:rsidP="00A62944">
            <w:pPr>
              <w:ind w:firstLine="0"/>
              <w:jc w:val="right"/>
              <w:rPr>
                <w:rFonts w:ascii="Calibri" w:hAnsi="Calibri"/>
                <w:sz w:val="22"/>
                <w:szCs w:val="22"/>
              </w:rPr>
            </w:pPr>
            <w:r w:rsidRPr="000B7809">
              <w:rPr>
                <w:rFonts w:ascii="Calibri" w:hAnsi="Calibri"/>
                <w:sz w:val="22"/>
                <w:szCs w:val="22"/>
              </w:rPr>
              <w:t>35.269</w:t>
            </w:r>
          </w:p>
        </w:tc>
      </w:tr>
      <w:tr w:rsidR="00201700" w:rsidRPr="001C7BDF" w:rsidTr="000B7809">
        <w:trPr>
          <w:trHeight w:val="572"/>
          <w:jc w:val="center"/>
        </w:trPr>
        <w:tc>
          <w:tcPr>
            <w:tcW w:w="4450" w:type="dxa"/>
            <w:vAlign w:val="center"/>
          </w:tcPr>
          <w:p w:rsidR="00201700" w:rsidRPr="004C4103" w:rsidRDefault="00201700" w:rsidP="00A62944">
            <w:pPr>
              <w:ind w:firstLine="0"/>
              <w:jc w:val="left"/>
              <w:rPr>
                <w:rFonts w:ascii="Calibri" w:hAnsi="Calibri"/>
                <w:b/>
                <w:sz w:val="22"/>
                <w:szCs w:val="22"/>
                <w:lang w:val="sr-Cyrl-CS"/>
              </w:rPr>
            </w:pPr>
            <w:r w:rsidRPr="004C4103">
              <w:rPr>
                <w:rFonts w:ascii="Calibri" w:hAnsi="Calibri"/>
                <w:b/>
                <w:sz w:val="22"/>
                <w:szCs w:val="22"/>
                <w:lang w:val="sr-Cyrl-CS"/>
              </w:rPr>
              <w:t>БДП, годишње стопе реалног раста, %</w:t>
            </w:r>
          </w:p>
        </w:tc>
        <w:tc>
          <w:tcPr>
            <w:tcW w:w="1426" w:type="dxa"/>
            <w:shd w:val="clear" w:color="auto" w:fill="auto"/>
            <w:vAlign w:val="center"/>
          </w:tcPr>
          <w:p w:rsidR="00201700" w:rsidRPr="004C4103" w:rsidRDefault="00572D76" w:rsidP="00572D76">
            <w:pPr>
              <w:ind w:firstLine="0"/>
              <w:jc w:val="right"/>
              <w:rPr>
                <w:rFonts w:ascii="Calibri" w:hAnsi="Calibri"/>
                <w:sz w:val="22"/>
                <w:szCs w:val="22"/>
              </w:rPr>
            </w:pPr>
            <w:r w:rsidRPr="00572D76">
              <w:rPr>
                <w:rFonts w:ascii="Calibri" w:hAnsi="Calibri"/>
                <w:sz w:val="22"/>
                <w:szCs w:val="22"/>
              </w:rPr>
              <w:t>-1,8</w:t>
            </w:r>
            <w:r>
              <w:rPr>
                <w:rFonts w:ascii="Calibri" w:hAnsi="Calibri"/>
                <w:sz w:val="22"/>
                <w:szCs w:val="22"/>
              </w:rPr>
              <w:t>%</w:t>
            </w:r>
          </w:p>
        </w:tc>
        <w:tc>
          <w:tcPr>
            <w:tcW w:w="1187" w:type="dxa"/>
            <w:vAlign w:val="center"/>
          </w:tcPr>
          <w:p w:rsidR="00201700" w:rsidRPr="00B3402B" w:rsidRDefault="00B3402B" w:rsidP="00A62944">
            <w:pPr>
              <w:ind w:firstLine="390"/>
              <w:jc w:val="right"/>
              <w:rPr>
                <w:rFonts w:ascii="Calibri" w:hAnsi="Calibri"/>
                <w:sz w:val="22"/>
                <w:szCs w:val="22"/>
              </w:rPr>
            </w:pPr>
            <w:r>
              <w:rPr>
                <w:rFonts w:ascii="Calibri" w:hAnsi="Calibri"/>
                <w:sz w:val="22"/>
                <w:szCs w:val="22"/>
              </w:rPr>
              <w:t>0,0%</w:t>
            </w:r>
          </w:p>
        </w:tc>
        <w:tc>
          <w:tcPr>
            <w:tcW w:w="1188" w:type="dxa"/>
            <w:vAlign w:val="center"/>
          </w:tcPr>
          <w:p w:rsidR="00201700" w:rsidRPr="00B3402B" w:rsidRDefault="0005796D" w:rsidP="00A62944">
            <w:pPr>
              <w:ind w:firstLine="0"/>
              <w:jc w:val="right"/>
              <w:rPr>
                <w:rFonts w:ascii="Calibri" w:hAnsi="Calibri"/>
                <w:sz w:val="22"/>
                <w:szCs w:val="22"/>
              </w:rPr>
            </w:pPr>
            <w:r>
              <w:rPr>
                <w:rFonts w:ascii="Calibri" w:hAnsi="Calibri"/>
                <w:sz w:val="22"/>
                <w:szCs w:val="22"/>
              </w:rPr>
              <w:t>1,5</w:t>
            </w:r>
            <w:r w:rsidR="00B3402B">
              <w:rPr>
                <w:rFonts w:ascii="Calibri" w:hAnsi="Calibri"/>
                <w:sz w:val="22"/>
                <w:szCs w:val="22"/>
              </w:rPr>
              <w:t>%</w:t>
            </w:r>
          </w:p>
        </w:tc>
        <w:tc>
          <w:tcPr>
            <w:tcW w:w="1247" w:type="dxa"/>
            <w:shd w:val="clear" w:color="auto" w:fill="auto"/>
            <w:vAlign w:val="center"/>
          </w:tcPr>
          <w:p w:rsidR="00201700" w:rsidRPr="00B3402B" w:rsidRDefault="0005796D" w:rsidP="00A62944">
            <w:pPr>
              <w:ind w:firstLine="0"/>
              <w:jc w:val="right"/>
              <w:rPr>
                <w:rFonts w:ascii="Calibri" w:hAnsi="Calibri"/>
                <w:sz w:val="22"/>
                <w:szCs w:val="22"/>
              </w:rPr>
            </w:pPr>
            <w:r>
              <w:rPr>
                <w:rFonts w:ascii="Calibri" w:hAnsi="Calibri"/>
                <w:sz w:val="22"/>
                <w:szCs w:val="22"/>
              </w:rPr>
              <w:t>2</w:t>
            </w:r>
            <w:r w:rsidR="000B7809">
              <w:rPr>
                <w:rFonts w:ascii="Calibri" w:hAnsi="Calibri"/>
                <w:sz w:val="22"/>
                <w:szCs w:val="22"/>
              </w:rPr>
              <w:t>,0</w:t>
            </w:r>
            <w:r w:rsidR="00B3402B">
              <w:rPr>
                <w:rFonts w:ascii="Calibri" w:hAnsi="Calibri"/>
                <w:sz w:val="22"/>
                <w:szCs w:val="22"/>
              </w:rPr>
              <w:t>%</w:t>
            </w:r>
          </w:p>
        </w:tc>
        <w:tc>
          <w:tcPr>
            <w:tcW w:w="1128" w:type="dxa"/>
            <w:shd w:val="clear" w:color="auto" w:fill="auto"/>
            <w:vAlign w:val="center"/>
          </w:tcPr>
          <w:p w:rsidR="00201700" w:rsidRPr="000B7809" w:rsidRDefault="0005796D" w:rsidP="00A62944">
            <w:pPr>
              <w:ind w:firstLine="0"/>
              <w:jc w:val="right"/>
              <w:rPr>
                <w:rFonts w:ascii="Calibri" w:hAnsi="Calibri"/>
                <w:sz w:val="22"/>
                <w:szCs w:val="22"/>
              </w:rPr>
            </w:pPr>
            <w:r w:rsidRPr="000B7809">
              <w:rPr>
                <w:rFonts w:ascii="Calibri" w:hAnsi="Calibri"/>
                <w:sz w:val="22"/>
                <w:szCs w:val="22"/>
              </w:rPr>
              <w:t>3</w:t>
            </w:r>
            <w:r w:rsidR="000B7809">
              <w:rPr>
                <w:rFonts w:ascii="Calibri" w:hAnsi="Calibri"/>
                <w:sz w:val="22"/>
                <w:szCs w:val="22"/>
              </w:rPr>
              <w:t>,0</w:t>
            </w:r>
            <w:r w:rsidRPr="000B7809">
              <w:rPr>
                <w:rFonts w:ascii="Calibri" w:hAnsi="Calibri"/>
                <w:sz w:val="22"/>
                <w:szCs w:val="22"/>
              </w:rPr>
              <w:t>%</w:t>
            </w:r>
          </w:p>
        </w:tc>
      </w:tr>
      <w:tr w:rsidR="00201700" w:rsidRPr="001C7BDF" w:rsidTr="000B7809">
        <w:trPr>
          <w:trHeight w:val="552"/>
          <w:jc w:val="center"/>
        </w:trPr>
        <w:tc>
          <w:tcPr>
            <w:tcW w:w="4450" w:type="dxa"/>
            <w:vAlign w:val="center"/>
          </w:tcPr>
          <w:p w:rsidR="00201700" w:rsidRPr="004C4103" w:rsidRDefault="00201700" w:rsidP="00A62944">
            <w:pPr>
              <w:ind w:firstLine="0"/>
              <w:jc w:val="left"/>
              <w:rPr>
                <w:rFonts w:ascii="Calibri" w:hAnsi="Calibri"/>
                <w:b/>
                <w:sz w:val="22"/>
                <w:szCs w:val="22"/>
                <w:lang w:val="sr-Cyrl-CS"/>
              </w:rPr>
            </w:pPr>
            <w:r w:rsidRPr="004C4103">
              <w:rPr>
                <w:rFonts w:ascii="Calibri" w:hAnsi="Calibri"/>
                <w:b/>
                <w:sz w:val="22"/>
                <w:szCs w:val="22"/>
                <w:lang w:val="sr-Cyrl-CS"/>
              </w:rPr>
              <w:t>Инфлација, крај периода, у %</w:t>
            </w:r>
          </w:p>
        </w:tc>
        <w:tc>
          <w:tcPr>
            <w:tcW w:w="1426" w:type="dxa"/>
            <w:shd w:val="clear" w:color="auto" w:fill="auto"/>
            <w:vAlign w:val="center"/>
          </w:tcPr>
          <w:p w:rsidR="00201700" w:rsidRPr="004C4103" w:rsidRDefault="00572D76" w:rsidP="00572D76">
            <w:pPr>
              <w:ind w:firstLine="0"/>
              <w:jc w:val="right"/>
              <w:rPr>
                <w:rFonts w:ascii="Calibri" w:hAnsi="Calibri"/>
                <w:sz w:val="22"/>
                <w:szCs w:val="22"/>
              </w:rPr>
            </w:pPr>
            <w:r>
              <w:rPr>
                <w:rFonts w:ascii="Calibri" w:hAnsi="Calibri"/>
                <w:sz w:val="22"/>
                <w:szCs w:val="22"/>
              </w:rPr>
              <w:t>+</w:t>
            </w:r>
            <w:r w:rsidRPr="00572D76">
              <w:rPr>
                <w:rFonts w:ascii="Calibri" w:hAnsi="Calibri"/>
                <w:sz w:val="22"/>
                <w:szCs w:val="22"/>
              </w:rPr>
              <w:t>1,7</w:t>
            </w:r>
            <w:r>
              <w:rPr>
                <w:rFonts w:ascii="Calibri" w:hAnsi="Calibri"/>
                <w:sz w:val="22"/>
                <w:szCs w:val="22"/>
              </w:rPr>
              <w:t>%</w:t>
            </w:r>
          </w:p>
        </w:tc>
        <w:tc>
          <w:tcPr>
            <w:tcW w:w="1187" w:type="dxa"/>
            <w:vAlign w:val="center"/>
          </w:tcPr>
          <w:p w:rsidR="00201700" w:rsidRPr="00572D76" w:rsidRDefault="00572D76" w:rsidP="00A62944">
            <w:pPr>
              <w:ind w:firstLine="0"/>
              <w:jc w:val="right"/>
              <w:rPr>
                <w:rFonts w:ascii="Calibri" w:hAnsi="Calibri"/>
                <w:sz w:val="22"/>
                <w:szCs w:val="22"/>
              </w:rPr>
            </w:pPr>
            <w:r>
              <w:rPr>
                <w:rFonts w:ascii="Calibri" w:hAnsi="Calibri"/>
                <w:sz w:val="22"/>
                <w:szCs w:val="22"/>
              </w:rPr>
              <w:t>2%</w:t>
            </w:r>
          </w:p>
        </w:tc>
        <w:tc>
          <w:tcPr>
            <w:tcW w:w="1188" w:type="dxa"/>
            <w:vAlign w:val="center"/>
          </w:tcPr>
          <w:p w:rsidR="00201700" w:rsidRPr="00572D76" w:rsidRDefault="00572D76" w:rsidP="00A62944">
            <w:pPr>
              <w:ind w:firstLine="0"/>
              <w:jc w:val="right"/>
              <w:rPr>
                <w:rFonts w:ascii="Calibri" w:hAnsi="Calibri"/>
                <w:sz w:val="22"/>
                <w:szCs w:val="22"/>
              </w:rPr>
            </w:pPr>
            <w:r>
              <w:rPr>
                <w:rFonts w:ascii="Calibri" w:hAnsi="Calibri"/>
                <w:sz w:val="22"/>
                <w:szCs w:val="22"/>
              </w:rPr>
              <w:t>2%</w:t>
            </w:r>
          </w:p>
        </w:tc>
        <w:tc>
          <w:tcPr>
            <w:tcW w:w="1247" w:type="dxa"/>
            <w:shd w:val="clear" w:color="auto" w:fill="auto"/>
            <w:vAlign w:val="center"/>
          </w:tcPr>
          <w:p w:rsidR="00201700" w:rsidRPr="00572D76" w:rsidRDefault="0005796D" w:rsidP="00A62944">
            <w:pPr>
              <w:ind w:firstLine="0"/>
              <w:jc w:val="right"/>
              <w:rPr>
                <w:rFonts w:ascii="Calibri" w:hAnsi="Calibri"/>
                <w:sz w:val="22"/>
                <w:szCs w:val="22"/>
              </w:rPr>
            </w:pPr>
            <w:r>
              <w:rPr>
                <w:rFonts w:ascii="Calibri" w:hAnsi="Calibri"/>
                <w:sz w:val="22"/>
                <w:szCs w:val="22"/>
              </w:rPr>
              <w:t>3,5</w:t>
            </w:r>
            <w:r w:rsidR="00572D76">
              <w:rPr>
                <w:rFonts w:ascii="Calibri" w:hAnsi="Calibri"/>
                <w:sz w:val="22"/>
                <w:szCs w:val="22"/>
              </w:rPr>
              <w:t>%</w:t>
            </w:r>
          </w:p>
        </w:tc>
        <w:tc>
          <w:tcPr>
            <w:tcW w:w="1128" w:type="dxa"/>
            <w:shd w:val="clear" w:color="auto" w:fill="auto"/>
            <w:vAlign w:val="center"/>
          </w:tcPr>
          <w:p w:rsidR="00201700" w:rsidRPr="000B7809" w:rsidRDefault="0005796D" w:rsidP="00A62944">
            <w:pPr>
              <w:ind w:firstLine="0"/>
              <w:jc w:val="right"/>
              <w:rPr>
                <w:rFonts w:ascii="Calibri" w:hAnsi="Calibri"/>
                <w:sz w:val="22"/>
                <w:szCs w:val="22"/>
              </w:rPr>
            </w:pPr>
            <w:r w:rsidRPr="000B7809">
              <w:rPr>
                <w:rFonts w:ascii="Calibri" w:hAnsi="Calibri"/>
                <w:sz w:val="22"/>
                <w:szCs w:val="22"/>
              </w:rPr>
              <w:t>4</w:t>
            </w:r>
            <w:r w:rsidR="000B7809">
              <w:rPr>
                <w:rFonts w:ascii="Calibri" w:hAnsi="Calibri"/>
                <w:sz w:val="22"/>
                <w:szCs w:val="22"/>
              </w:rPr>
              <w:t>,0</w:t>
            </w:r>
            <w:r w:rsidRPr="000B7809">
              <w:rPr>
                <w:rFonts w:ascii="Calibri" w:hAnsi="Calibri"/>
                <w:sz w:val="22"/>
                <w:szCs w:val="22"/>
              </w:rPr>
              <w:t>%</w:t>
            </w:r>
          </w:p>
        </w:tc>
      </w:tr>
      <w:tr w:rsidR="00013E9A" w:rsidRPr="001C7BDF" w:rsidTr="000B7809">
        <w:trPr>
          <w:trHeight w:val="546"/>
          <w:jc w:val="center"/>
        </w:trPr>
        <w:tc>
          <w:tcPr>
            <w:tcW w:w="4450" w:type="dxa"/>
            <w:vAlign w:val="center"/>
          </w:tcPr>
          <w:p w:rsidR="00013E9A" w:rsidRPr="004C4103" w:rsidRDefault="00013E9A" w:rsidP="00A62944">
            <w:pPr>
              <w:ind w:firstLine="0"/>
              <w:jc w:val="left"/>
              <w:rPr>
                <w:rFonts w:ascii="Calibri" w:hAnsi="Calibri"/>
                <w:b/>
                <w:sz w:val="22"/>
                <w:szCs w:val="22"/>
              </w:rPr>
            </w:pPr>
            <w:r w:rsidRPr="004C4103">
              <w:rPr>
                <w:rFonts w:ascii="Calibri" w:hAnsi="Calibri"/>
                <w:b/>
                <w:sz w:val="22"/>
                <w:szCs w:val="22"/>
              </w:rPr>
              <w:t>Републички буџетски дефицит % БДП</w:t>
            </w:r>
          </w:p>
        </w:tc>
        <w:tc>
          <w:tcPr>
            <w:tcW w:w="1426" w:type="dxa"/>
            <w:shd w:val="clear" w:color="auto" w:fill="auto"/>
            <w:vAlign w:val="center"/>
          </w:tcPr>
          <w:p w:rsidR="00013E9A" w:rsidRPr="004C4103" w:rsidRDefault="00013E9A" w:rsidP="00A62944">
            <w:pPr>
              <w:ind w:firstLine="0"/>
              <w:jc w:val="right"/>
              <w:rPr>
                <w:rFonts w:ascii="Calibri" w:hAnsi="Calibri"/>
                <w:sz w:val="22"/>
                <w:szCs w:val="22"/>
              </w:rPr>
            </w:pPr>
            <w:r w:rsidRPr="004C4103">
              <w:rPr>
                <w:rFonts w:ascii="Calibri" w:hAnsi="Calibri"/>
                <w:sz w:val="22"/>
                <w:szCs w:val="22"/>
              </w:rPr>
              <w:t>-4,8</w:t>
            </w:r>
          </w:p>
        </w:tc>
        <w:tc>
          <w:tcPr>
            <w:tcW w:w="1187" w:type="dxa"/>
            <w:vAlign w:val="center"/>
          </w:tcPr>
          <w:p w:rsidR="00013E9A" w:rsidRPr="004C4103" w:rsidRDefault="00013E9A" w:rsidP="00457DC2">
            <w:pPr>
              <w:ind w:firstLine="0"/>
              <w:jc w:val="right"/>
              <w:rPr>
                <w:rFonts w:ascii="Calibri" w:hAnsi="Calibri"/>
                <w:sz w:val="22"/>
                <w:szCs w:val="22"/>
              </w:rPr>
            </w:pPr>
            <w:r w:rsidRPr="004C4103">
              <w:rPr>
                <w:rFonts w:ascii="Calibri" w:hAnsi="Calibri"/>
                <w:sz w:val="22"/>
                <w:szCs w:val="22"/>
              </w:rPr>
              <w:t>-</w:t>
            </w:r>
            <w:r w:rsidR="00457DC2">
              <w:rPr>
                <w:rFonts w:ascii="Calibri" w:hAnsi="Calibri"/>
                <w:sz w:val="22"/>
                <w:szCs w:val="22"/>
                <w:lang w:val="sr-Cyrl-RS"/>
              </w:rPr>
              <w:t>4</w:t>
            </w:r>
            <w:r w:rsidRPr="004C4103">
              <w:rPr>
                <w:rFonts w:ascii="Calibri" w:hAnsi="Calibri"/>
                <w:sz w:val="22"/>
                <w:szCs w:val="22"/>
              </w:rPr>
              <w:t>%</w:t>
            </w:r>
          </w:p>
        </w:tc>
        <w:tc>
          <w:tcPr>
            <w:tcW w:w="1188" w:type="dxa"/>
            <w:shd w:val="clear" w:color="auto" w:fill="auto"/>
            <w:vAlign w:val="center"/>
          </w:tcPr>
          <w:p w:rsidR="00013E9A" w:rsidRPr="0005796D" w:rsidRDefault="0005796D" w:rsidP="00A62944">
            <w:pPr>
              <w:ind w:firstLine="0"/>
              <w:jc w:val="right"/>
              <w:rPr>
                <w:rFonts w:ascii="Calibri" w:hAnsi="Calibri"/>
                <w:sz w:val="22"/>
                <w:szCs w:val="22"/>
              </w:rPr>
            </w:pPr>
            <w:r>
              <w:rPr>
                <w:rFonts w:ascii="Calibri" w:hAnsi="Calibri"/>
                <w:sz w:val="22"/>
                <w:szCs w:val="22"/>
              </w:rPr>
              <w:t>-4,5%</w:t>
            </w:r>
          </w:p>
        </w:tc>
        <w:tc>
          <w:tcPr>
            <w:tcW w:w="1247" w:type="dxa"/>
            <w:shd w:val="clear" w:color="auto" w:fill="auto"/>
            <w:vAlign w:val="center"/>
          </w:tcPr>
          <w:p w:rsidR="00013E9A" w:rsidRPr="0005796D" w:rsidRDefault="0005796D" w:rsidP="00A62944">
            <w:pPr>
              <w:ind w:firstLine="0"/>
              <w:jc w:val="right"/>
              <w:rPr>
                <w:rFonts w:ascii="Calibri" w:hAnsi="Calibri"/>
                <w:sz w:val="22"/>
                <w:szCs w:val="22"/>
              </w:rPr>
            </w:pPr>
            <w:r>
              <w:rPr>
                <w:rFonts w:ascii="Calibri" w:hAnsi="Calibri"/>
                <w:sz w:val="22"/>
                <w:szCs w:val="22"/>
              </w:rPr>
              <w:t>-4,3%</w:t>
            </w:r>
          </w:p>
        </w:tc>
        <w:tc>
          <w:tcPr>
            <w:tcW w:w="1128" w:type="dxa"/>
            <w:shd w:val="clear" w:color="auto" w:fill="auto"/>
            <w:vAlign w:val="center"/>
          </w:tcPr>
          <w:p w:rsidR="00013E9A" w:rsidRPr="000B7809" w:rsidRDefault="0005796D" w:rsidP="00A62944">
            <w:pPr>
              <w:ind w:firstLine="0"/>
              <w:jc w:val="right"/>
              <w:rPr>
                <w:rFonts w:ascii="Calibri" w:hAnsi="Calibri"/>
                <w:sz w:val="22"/>
                <w:szCs w:val="22"/>
              </w:rPr>
            </w:pPr>
            <w:r w:rsidRPr="000B7809">
              <w:rPr>
                <w:rFonts w:ascii="Calibri" w:hAnsi="Calibri"/>
                <w:sz w:val="22"/>
                <w:szCs w:val="22"/>
              </w:rPr>
              <w:t>-4,0%</w:t>
            </w:r>
          </w:p>
        </w:tc>
      </w:tr>
      <w:tr w:rsidR="00013E9A" w:rsidRPr="001C7BDF" w:rsidTr="000B7809">
        <w:trPr>
          <w:trHeight w:val="568"/>
          <w:jc w:val="center"/>
        </w:trPr>
        <w:tc>
          <w:tcPr>
            <w:tcW w:w="4450" w:type="dxa"/>
            <w:vAlign w:val="center"/>
          </w:tcPr>
          <w:p w:rsidR="00013E9A" w:rsidRPr="004C4103" w:rsidRDefault="00013E9A" w:rsidP="00A62944">
            <w:pPr>
              <w:ind w:firstLine="0"/>
              <w:jc w:val="left"/>
              <w:rPr>
                <w:rFonts w:ascii="Calibri" w:hAnsi="Calibri"/>
                <w:b/>
                <w:sz w:val="22"/>
                <w:szCs w:val="22"/>
              </w:rPr>
            </w:pPr>
            <w:r w:rsidRPr="004C4103">
              <w:rPr>
                <w:rFonts w:ascii="Calibri" w:hAnsi="Calibri"/>
                <w:b/>
                <w:sz w:val="22"/>
                <w:szCs w:val="22"/>
              </w:rPr>
              <w:t>Јавни дуг Републике Србије % БДП</w:t>
            </w:r>
          </w:p>
        </w:tc>
        <w:tc>
          <w:tcPr>
            <w:tcW w:w="1426" w:type="dxa"/>
            <w:shd w:val="clear" w:color="auto" w:fill="auto"/>
            <w:vAlign w:val="center"/>
          </w:tcPr>
          <w:p w:rsidR="00013E9A" w:rsidRPr="004C4103" w:rsidRDefault="00D37B3F" w:rsidP="00A62944">
            <w:pPr>
              <w:ind w:firstLine="0"/>
              <w:jc w:val="right"/>
              <w:rPr>
                <w:rFonts w:ascii="Calibri" w:hAnsi="Calibri"/>
                <w:sz w:val="22"/>
                <w:szCs w:val="22"/>
              </w:rPr>
            </w:pPr>
            <w:r>
              <w:rPr>
                <w:rFonts w:ascii="Calibri" w:hAnsi="Calibri"/>
                <w:sz w:val="22"/>
                <w:szCs w:val="22"/>
              </w:rPr>
              <w:t>70,0%</w:t>
            </w:r>
          </w:p>
        </w:tc>
        <w:tc>
          <w:tcPr>
            <w:tcW w:w="1187" w:type="dxa"/>
            <w:vAlign w:val="center"/>
          </w:tcPr>
          <w:p w:rsidR="00013E9A" w:rsidRPr="004C4103" w:rsidRDefault="00D37B3F" w:rsidP="00A62944">
            <w:pPr>
              <w:ind w:firstLine="0"/>
              <w:jc w:val="right"/>
              <w:rPr>
                <w:rFonts w:ascii="Calibri" w:hAnsi="Calibri"/>
                <w:sz w:val="22"/>
                <w:szCs w:val="22"/>
              </w:rPr>
            </w:pPr>
            <w:r>
              <w:rPr>
                <w:rFonts w:ascii="Calibri" w:hAnsi="Calibri"/>
                <w:sz w:val="22"/>
                <w:szCs w:val="22"/>
              </w:rPr>
              <w:t>74,0%</w:t>
            </w:r>
          </w:p>
        </w:tc>
        <w:tc>
          <w:tcPr>
            <w:tcW w:w="1188" w:type="dxa"/>
            <w:shd w:val="clear" w:color="auto" w:fill="auto"/>
            <w:vAlign w:val="center"/>
          </w:tcPr>
          <w:p w:rsidR="00013E9A" w:rsidRPr="004C4103" w:rsidRDefault="00D37B3F" w:rsidP="005E6032">
            <w:pPr>
              <w:ind w:firstLine="0"/>
              <w:jc w:val="right"/>
              <w:rPr>
                <w:rFonts w:ascii="Calibri" w:hAnsi="Calibri"/>
                <w:sz w:val="22"/>
                <w:szCs w:val="22"/>
              </w:rPr>
            </w:pPr>
            <w:r>
              <w:rPr>
                <w:rFonts w:ascii="Calibri" w:hAnsi="Calibri"/>
                <w:sz w:val="22"/>
                <w:szCs w:val="22"/>
              </w:rPr>
              <w:t>74,0%</w:t>
            </w:r>
          </w:p>
        </w:tc>
        <w:tc>
          <w:tcPr>
            <w:tcW w:w="1247" w:type="dxa"/>
            <w:shd w:val="clear" w:color="auto" w:fill="auto"/>
            <w:vAlign w:val="center"/>
          </w:tcPr>
          <w:p w:rsidR="00013E9A" w:rsidRPr="004C4103" w:rsidRDefault="00D37B3F" w:rsidP="00A62944">
            <w:pPr>
              <w:ind w:firstLine="0"/>
              <w:jc w:val="right"/>
              <w:rPr>
                <w:rFonts w:ascii="Calibri" w:hAnsi="Calibri"/>
                <w:sz w:val="22"/>
                <w:szCs w:val="22"/>
              </w:rPr>
            </w:pPr>
            <w:r>
              <w:rPr>
                <w:rFonts w:ascii="Calibri" w:hAnsi="Calibri"/>
                <w:sz w:val="22"/>
                <w:szCs w:val="22"/>
              </w:rPr>
              <w:t>72,0%</w:t>
            </w:r>
          </w:p>
        </w:tc>
        <w:tc>
          <w:tcPr>
            <w:tcW w:w="1128" w:type="dxa"/>
            <w:shd w:val="clear" w:color="auto" w:fill="auto"/>
            <w:vAlign w:val="center"/>
          </w:tcPr>
          <w:p w:rsidR="00013E9A" w:rsidRPr="000B7809" w:rsidRDefault="0005796D" w:rsidP="00A62944">
            <w:pPr>
              <w:ind w:firstLine="0"/>
              <w:jc w:val="right"/>
              <w:rPr>
                <w:rFonts w:ascii="Calibri" w:hAnsi="Calibri"/>
                <w:sz w:val="22"/>
                <w:szCs w:val="22"/>
              </w:rPr>
            </w:pPr>
            <w:r w:rsidRPr="000B7809">
              <w:rPr>
                <w:rFonts w:ascii="Calibri" w:hAnsi="Calibri"/>
                <w:sz w:val="22"/>
                <w:szCs w:val="22"/>
              </w:rPr>
              <w:t>70</w:t>
            </w:r>
            <w:r w:rsidR="000B7809">
              <w:rPr>
                <w:rFonts w:ascii="Calibri" w:hAnsi="Calibri"/>
                <w:sz w:val="22"/>
                <w:szCs w:val="22"/>
              </w:rPr>
              <w:t>,0</w:t>
            </w:r>
            <w:r w:rsidRPr="000B7809">
              <w:rPr>
                <w:rFonts w:ascii="Calibri" w:hAnsi="Calibri"/>
                <w:sz w:val="22"/>
                <w:szCs w:val="22"/>
              </w:rPr>
              <w:t>%</w:t>
            </w:r>
          </w:p>
        </w:tc>
      </w:tr>
    </w:tbl>
    <w:p w:rsidR="00201700" w:rsidRPr="001C7BDF" w:rsidRDefault="00201700" w:rsidP="00D51AE8">
      <w:pPr>
        <w:spacing w:line="240" w:lineRule="auto"/>
        <w:rPr>
          <w:rFonts w:ascii="Calibri" w:hAnsi="Calibri"/>
          <w:bCs/>
          <w:sz w:val="22"/>
          <w:szCs w:val="22"/>
          <w:lang w:val="ru-RU"/>
        </w:rPr>
      </w:pPr>
    </w:p>
    <w:p w:rsidR="00E20335" w:rsidRPr="000B7809" w:rsidRDefault="00013E9A" w:rsidP="00D51AE8">
      <w:pPr>
        <w:spacing w:line="240" w:lineRule="auto"/>
        <w:rPr>
          <w:rFonts w:ascii="Calibri" w:hAnsi="Calibri"/>
          <w:bCs/>
          <w:sz w:val="22"/>
          <w:szCs w:val="22"/>
          <w:lang w:val="sr-Cyrl-CS"/>
        </w:rPr>
      </w:pPr>
      <w:r>
        <w:rPr>
          <w:rFonts w:ascii="Calibri" w:hAnsi="Calibri"/>
          <w:bCs/>
          <w:sz w:val="22"/>
          <w:szCs w:val="22"/>
        </w:rPr>
        <w:t xml:space="preserve">Као што се из табеле види релативно ниска вредност БДП-а и стопа раста у наредним годинама недовољни су да у кратком року стабилизују систем јавних финансија Републике Србије и врате </w:t>
      </w:r>
      <w:r w:rsidR="000B7809">
        <w:rPr>
          <w:rFonts w:ascii="Calibri" w:hAnsi="Calibri"/>
          <w:bCs/>
          <w:sz w:val="22"/>
          <w:szCs w:val="22"/>
        </w:rPr>
        <w:t xml:space="preserve">јавни </w:t>
      </w:r>
      <w:r w:rsidR="000B7809">
        <w:rPr>
          <w:rFonts w:ascii="Calibri" w:hAnsi="Calibri"/>
          <w:bCs/>
          <w:sz w:val="22"/>
          <w:szCs w:val="22"/>
          <w:lang w:val="sr-Cyrl-CS"/>
        </w:rPr>
        <w:t xml:space="preserve">дуг испод нивоа од 45% БДП-а  како је дефинисано Законом о буџетском систему. Оваква ситуација захтева даљу консолидацију јавних финансија </w:t>
      </w:r>
      <w:r w:rsidR="00B67BE0">
        <w:rPr>
          <w:rFonts w:ascii="Calibri" w:hAnsi="Calibri"/>
          <w:bCs/>
          <w:sz w:val="22"/>
          <w:szCs w:val="22"/>
          <w:lang w:val="sr-Cyrl-CS"/>
        </w:rPr>
        <w:t>што ће имати с</w:t>
      </w:r>
      <w:r w:rsidR="00A44BF8">
        <w:rPr>
          <w:rFonts w:ascii="Calibri" w:hAnsi="Calibri"/>
          <w:bCs/>
          <w:sz w:val="22"/>
          <w:szCs w:val="22"/>
          <w:lang w:val="sr-Cyrl-RS"/>
        </w:rPr>
        <w:t>в</w:t>
      </w:r>
      <w:r w:rsidR="00B67BE0">
        <w:rPr>
          <w:rFonts w:ascii="Calibri" w:hAnsi="Calibri"/>
          <w:bCs/>
          <w:sz w:val="22"/>
          <w:szCs w:val="22"/>
          <w:lang w:val="sr-Cyrl-CS"/>
        </w:rPr>
        <w:t xml:space="preserve">оје имликације на смањење масе зарада у јавном сектору, смањења субвенција и осталих текућих расхода из републичког буџета уз истовремено повећање инвестиционе потрошње. </w:t>
      </w:r>
      <w:r w:rsidR="008D0C7D">
        <w:rPr>
          <w:rFonts w:ascii="Calibri" w:hAnsi="Calibri"/>
          <w:bCs/>
          <w:sz w:val="22"/>
          <w:szCs w:val="22"/>
          <w:lang w:val="sr-Cyrl-CS"/>
        </w:rPr>
        <w:t>Министарство државне управе и локалне самоуправе је у завршној фази припрема Програма реформе државне управе и</w:t>
      </w:r>
      <w:r w:rsidR="00565086">
        <w:rPr>
          <w:rFonts w:ascii="Calibri" w:hAnsi="Calibri"/>
          <w:bCs/>
          <w:sz w:val="22"/>
          <w:szCs w:val="22"/>
          <w:lang w:val="sr-Cyrl-CS"/>
        </w:rPr>
        <w:t xml:space="preserve"> система</w:t>
      </w:r>
      <w:r w:rsidR="008D0C7D">
        <w:rPr>
          <w:rFonts w:ascii="Calibri" w:hAnsi="Calibri"/>
          <w:bCs/>
          <w:sz w:val="22"/>
          <w:szCs w:val="22"/>
          <w:lang w:val="sr-Cyrl-CS"/>
        </w:rPr>
        <w:t xml:space="preserve"> локалних самоуправа</w:t>
      </w:r>
      <w:r w:rsidR="00565086">
        <w:rPr>
          <w:rFonts w:ascii="Calibri" w:hAnsi="Calibri"/>
          <w:bCs/>
          <w:sz w:val="22"/>
          <w:szCs w:val="22"/>
          <w:lang w:val="sr-Cyrl-CS"/>
        </w:rPr>
        <w:t xml:space="preserve"> како би се повећала ефикасност </w:t>
      </w:r>
      <w:r w:rsidR="00622C2F">
        <w:rPr>
          <w:rFonts w:ascii="Calibri" w:hAnsi="Calibri"/>
          <w:bCs/>
          <w:sz w:val="22"/>
          <w:szCs w:val="22"/>
          <w:lang w:val="sr-Cyrl-CS"/>
        </w:rPr>
        <w:t>Државне управе и локалних самоуправа</w:t>
      </w:r>
      <w:r w:rsidR="00565086">
        <w:rPr>
          <w:rFonts w:ascii="Calibri" w:hAnsi="Calibri"/>
          <w:bCs/>
          <w:sz w:val="22"/>
          <w:szCs w:val="22"/>
          <w:lang w:val="sr-Cyrl-CS"/>
        </w:rPr>
        <w:t xml:space="preserve"> али и</w:t>
      </w:r>
      <w:r w:rsidR="008D0C7D">
        <w:rPr>
          <w:rFonts w:ascii="Calibri" w:hAnsi="Calibri"/>
          <w:bCs/>
          <w:sz w:val="22"/>
          <w:szCs w:val="22"/>
          <w:lang w:val="sr-Cyrl-CS"/>
        </w:rPr>
        <w:t xml:space="preserve"> испунили услови који су </w:t>
      </w:r>
      <w:r w:rsidR="00565086">
        <w:rPr>
          <w:rFonts w:ascii="Calibri" w:hAnsi="Calibri"/>
          <w:bCs/>
          <w:sz w:val="22"/>
          <w:szCs w:val="22"/>
          <w:lang w:val="sr-Cyrl-CS"/>
        </w:rPr>
        <w:t>дефинисани споразумом са међународним кредитним организацијама</w:t>
      </w:r>
      <w:r w:rsidR="00A44BF8">
        <w:rPr>
          <w:rFonts w:ascii="Calibri" w:hAnsi="Calibri"/>
          <w:bCs/>
          <w:sz w:val="22"/>
          <w:szCs w:val="22"/>
          <w:lang w:val="sr-Cyrl-CS"/>
        </w:rPr>
        <w:t>,</w:t>
      </w:r>
      <w:r w:rsidR="00565086">
        <w:rPr>
          <w:rFonts w:ascii="Calibri" w:hAnsi="Calibri"/>
          <w:bCs/>
          <w:sz w:val="22"/>
          <w:szCs w:val="22"/>
          <w:lang w:val="sr-Cyrl-CS"/>
        </w:rPr>
        <w:t xml:space="preserve"> а то је пре свега смањење расхода за запослене у јавном сектору са 11,8 на 8,3% БДП-а  до 2017. године</w:t>
      </w:r>
      <w:r w:rsidR="00622C2F">
        <w:rPr>
          <w:rFonts w:ascii="Calibri" w:hAnsi="Calibri"/>
          <w:bCs/>
          <w:sz w:val="22"/>
          <w:szCs w:val="22"/>
          <w:lang w:val="sr-Cyrl-CS"/>
        </w:rPr>
        <w:t>.</w:t>
      </w:r>
    </w:p>
    <w:p w:rsidR="003739E1" w:rsidRDefault="003739E1" w:rsidP="00D51AE8">
      <w:pPr>
        <w:spacing w:line="240" w:lineRule="auto"/>
        <w:rPr>
          <w:rFonts w:ascii="Calibri" w:hAnsi="Calibri"/>
          <w:bCs/>
          <w:sz w:val="22"/>
          <w:szCs w:val="22"/>
        </w:rPr>
      </w:pPr>
    </w:p>
    <w:p w:rsidR="008D0C7D" w:rsidRDefault="008D0C7D" w:rsidP="00D51AE8">
      <w:pPr>
        <w:spacing w:line="240" w:lineRule="auto"/>
        <w:rPr>
          <w:rFonts w:ascii="Calibri" w:hAnsi="Calibri"/>
          <w:bCs/>
          <w:sz w:val="22"/>
          <w:szCs w:val="22"/>
        </w:rPr>
      </w:pPr>
    </w:p>
    <w:p w:rsidR="008D0C7D" w:rsidRDefault="008D0C7D" w:rsidP="00D51AE8">
      <w:pPr>
        <w:spacing w:line="240" w:lineRule="auto"/>
        <w:rPr>
          <w:rFonts w:ascii="Calibri" w:hAnsi="Calibri"/>
          <w:bCs/>
          <w:sz w:val="22"/>
          <w:szCs w:val="22"/>
        </w:rPr>
      </w:pPr>
    </w:p>
    <w:p w:rsidR="008D0C7D" w:rsidRDefault="008D0C7D" w:rsidP="00D51AE8">
      <w:pPr>
        <w:spacing w:line="240" w:lineRule="auto"/>
        <w:rPr>
          <w:rFonts w:ascii="Calibri" w:hAnsi="Calibri"/>
          <w:bCs/>
          <w:sz w:val="22"/>
          <w:szCs w:val="22"/>
        </w:rPr>
      </w:pPr>
    </w:p>
    <w:p w:rsidR="00B11524" w:rsidRPr="007829AE" w:rsidRDefault="00B11524" w:rsidP="00D51AE8">
      <w:pPr>
        <w:spacing w:line="240" w:lineRule="auto"/>
        <w:rPr>
          <w:rFonts w:ascii="Calibri" w:hAnsi="Calibri"/>
          <w:b/>
          <w:bCs/>
          <w:sz w:val="28"/>
          <w:szCs w:val="22"/>
          <w:lang w:val="sr-Cyrl-CS"/>
        </w:rPr>
      </w:pPr>
      <w:r w:rsidRPr="007829AE">
        <w:rPr>
          <w:rFonts w:ascii="Calibri" w:hAnsi="Calibri"/>
          <w:b/>
          <w:bCs/>
          <w:sz w:val="28"/>
          <w:szCs w:val="22"/>
        </w:rPr>
        <w:lastRenderedPageBreak/>
        <w:t>3. Опис планиране политике града</w:t>
      </w:r>
      <w:r w:rsidR="005151D9" w:rsidRPr="007829AE">
        <w:rPr>
          <w:rFonts w:ascii="Calibri" w:hAnsi="Calibri"/>
          <w:b/>
          <w:bCs/>
          <w:sz w:val="28"/>
          <w:szCs w:val="22"/>
          <w:lang w:val="sr-Cyrl-CS"/>
        </w:rPr>
        <w:t xml:space="preserve"> Врања</w:t>
      </w:r>
    </w:p>
    <w:p w:rsidR="00B11524" w:rsidRPr="001C7BDF" w:rsidRDefault="00B11524" w:rsidP="00D51AE8">
      <w:pPr>
        <w:spacing w:line="240" w:lineRule="auto"/>
        <w:rPr>
          <w:rFonts w:ascii="Calibri" w:hAnsi="Calibri"/>
          <w:b/>
          <w:bCs/>
          <w:sz w:val="22"/>
          <w:szCs w:val="22"/>
        </w:rPr>
      </w:pPr>
    </w:p>
    <w:p w:rsidR="00B11524" w:rsidRPr="001C7BDF" w:rsidRDefault="00B11524" w:rsidP="00D51AE8">
      <w:pPr>
        <w:spacing w:line="240" w:lineRule="auto"/>
        <w:rPr>
          <w:rFonts w:ascii="Calibri" w:hAnsi="Calibri"/>
          <w:bCs/>
          <w:sz w:val="22"/>
          <w:szCs w:val="22"/>
        </w:rPr>
      </w:pPr>
      <w:r w:rsidRPr="001C7BDF">
        <w:rPr>
          <w:rFonts w:ascii="Calibri" w:hAnsi="Calibri"/>
          <w:bCs/>
          <w:sz w:val="22"/>
          <w:szCs w:val="22"/>
        </w:rPr>
        <w:t>У периоду од 20</w:t>
      </w:r>
      <w:r w:rsidR="00ED491B" w:rsidRPr="001C7BDF">
        <w:rPr>
          <w:rFonts w:ascii="Calibri" w:hAnsi="Calibri"/>
          <w:bCs/>
          <w:sz w:val="22"/>
          <w:szCs w:val="22"/>
          <w:lang w:val="sr-Cyrl-CS"/>
        </w:rPr>
        <w:t>1</w:t>
      </w:r>
      <w:r w:rsidR="00B67BE0">
        <w:rPr>
          <w:rFonts w:ascii="Calibri" w:hAnsi="Calibri"/>
          <w:bCs/>
          <w:sz w:val="22"/>
          <w:szCs w:val="22"/>
          <w:lang w:val="sr-Cyrl-CS"/>
        </w:rPr>
        <w:t>6</w:t>
      </w:r>
      <w:r w:rsidR="00ED491B" w:rsidRPr="001C7BDF">
        <w:rPr>
          <w:rFonts w:ascii="Calibri" w:hAnsi="Calibri"/>
          <w:bCs/>
          <w:sz w:val="22"/>
          <w:szCs w:val="22"/>
          <w:lang w:val="sr-Cyrl-CS"/>
        </w:rPr>
        <w:t>.</w:t>
      </w:r>
      <w:r w:rsidR="00ED491B" w:rsidRPr="001C7BDF">
        <w:rPr>
          <w:rFonts w:ascii="Calibri" w:hAnsi="Calibri"/>
          <w:bCs/>
          <w:sz w:val="22"/>
          <w:szCs w:val="22"/>
        </w:rPr>
        <w:t xml:space="preserve"> </w:t>
      </w:r>
      <w:proofErr w:type="gramStart"/>
      <w:r w:rsidR="00ED491B" w:rsidRPr="001C7BDF">
        <w:rPr>
          <w:rFonts w:ascii="Calibri" w:hAnsi="Calibri"/>
          <w:bCs/>
          <w:sz w:val="22"/>
          <w:szCs w:val="22"/>
        </w:rPr>
        <w:t>до</w:t>
      </w:r>
      <w:proofErr w:type="gramEnd"/>
      <w:r w:rsidR="00ED491B" w:rsidRPr="001C7BDF">
        <w:rPr>
          <w:rFonts w:ascii="Calibri" w:hAnsi="Calibri"/>
          <w:bCs/>
          <w:sz w:val="22"/>
          <w:szCs w:val="22"/>
        </w:rPr>
        <w:t xml:space="preserve"> 20</w:t>
      </w:r>
      <w:r w:rsidR="00FC75B8">
        <w:rPr>
          <w:rFonts w:ascii="Calibri" w:hAnsi="Calibri"/>
          <w:bCs/>
          <w:sz w:val="22"/>
          <w:szCs w:val="22"/>
          <w:lang w:val="sr-Cyrl-CS"/>
        </w:rPr>
        <w:t>1</w:t>
      </w:r>
      <w:r w:rsidR="00B67BE0">
        <w:rPr>
          <w:rFonts w:ascii="Calibri" w:hAnsi="Calibri"/>
          <w:bCs/>
          <w:sz w:val="22"/>
          <w:szCs w:val="22"/>
          <w:lang w:val="sr-Cyrl-CS"/>
        </w:rPr>
        <w:t>8</w:t>
      </w:r>
      <w:r w:rsidRPr="001C7BDF">
        <w:rPr>
          <w:rFonts w:ascii="Calibri" w:hAnsi="Calibri"/>
          <w:bCs/>
          <w:sz w:val="22"/>
          <w:szCs w:val="22"/>
        </w:rPr>
        <w:t>.</w:t>
      </w:r>
      <w:r w:rsidR="001F4982" w:rsidRPr="001C7BDF">
        <w:rPr>
          <w:rFonts w:ascii="Calibri" w:hAnsi="Calibri"/>
          <w:bCs/>
          <w:sz w:val="22"/>
          <w:szCs w:val="22"/>
          <w:lang w:val="sr-Cyrl-CS"/>
        </w:rPr>
        <w:t xml:space="preserve"> </w:t>
      </w:r>
      <w:proofErr w:type="gramStart"/>
      <w:r w:rsidRPr="001C7BDF">
        <w:rPr>
          <w:rFonts w:ascii="Calibri" w:hAnsi="Calibri"/>
          <w:bCs/>
          <w:sz w:val="22"/>
          <w:szCs w:val="22"/>
        </w:rPr>
        <w:t>године</w:t>
      </w:r>
      <w:proofErr w:type="gramEnd"/>
      <w:r w:rsidRPr="001C7BDF">
        <w:rPr>
          <w:rFonts w:ascii="Calibri" w:hAnsi="Calibri"/>
          <w:bCs/>
          <w:sz w:val="22"/>
          <w:szCs w:val="22"/>
        </w:rPr>
        <w:t xml:space="preserve"> </w:t>
      </w:r>
      <w:r w:rsidR="00ED491B" w:rsidRPr="001C7BDF">
        <w:rPr>
          <w:rFonts w:ascii="Calibri" w:hAnsi="Calibri"/>
          <w:bCs/>
          <w:sz w:val="22"/>
          <w:szCs w:val="22"/>
        </w:rPr>
        <w:t xml:space="preserve">град </w:t>
      </w:r>
      <w:r w:rsidR="00ED491B" w:rsidRPr="001C7BDF">
        <w:rPr>
          <w:rFonts w:ascii="Calibri" w:hAnsi="Calibri"/>
          <w:bCs/>
          <w:sz w:val="22"/>
          <w:szCs w:val="22"/>
          <w:lang w:val="sr-Cyrl-CS"/>
        </w:rPr>
        <w:t>Врање</w:t>
      </w:r>
      <w:r w:rsidRPr="001C7BDF">
        <w:rPr>
          <w:rFonts w:ascii="Calibri" w:hAnsi="Calibri"/>
          <w:bCs/>
          <w:sz w:val="22"/>
          <w:szCs w:val="22"/>
        </w:rPr>
        <w:t xml:space="preserve"> ће обављати изворне, поверене и пренесене надлежности у складу са Уставом Републике Србије и Законом о локалној самоуправи, као и другим законским и подзаконским актима којим се регулише ова област у земљи. Сходно томе, </w:t>
      </w:r>
      <w:r w:rsidR="00ED491B" w:rsidRPr="001C7BDF">
        <w:rPr>
          <w:rFonts w:ascii="Calibri" w:hAnsi="Calibri"/>
          <w:bCs/>
          <w:sz w:val="22"/>
          <w:szCs w:val="22"/>
          <w:lang w:val="sr-Cyrl-CS"/>
        </w:rPr>
        <w:t xml:space="preserve">Град </w:t>
      </w:r>
      <w:r w:rsidRPr="001C7BDF">
        <w:rPr>
          <w:rFonts w:ascii="Calibri" w:hAnsi="Calibri"/>
          <w:bCs/>
          <w:sz w:val="22"/>
          <w:szCs w:val="22"/>
        </w:rPr>
        <w:t>ће наставити са пословима:</w:t>
      </w:r>
    </w:p>
    <w:p w:rsidR="00B11524" w:rsidRPr="001C7BDF" w:rsidRDefault="00B11524"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урбанизма и просторног планирања;</w:t>
      </w:r>
    </w:p>
    <w:p w:rsidR="00B11524" w:rsidRPr="001C7BDF" w:rsidRDefault="00B11524"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изградње и одржавања локалне комуналне и саобраћајне инфраструктуре;</w:t>
      </w:r>
    </w:p>
    <w:p w:rsidR="00B11524" w:rsidRPr="001C7BDF" w:rsidRDefault="00B11524" w:rsidP="00386E18">
      <w:pPr>
        <w:numPr>
          <w:ilvl w:val="0"/>
          <w:numId w:val="16"/>
        </w:numPr>
        <w:spacing w:line="240" w:lineRule="auto"/>
        <w:ind w:left="1276"/>
        <w:rPr>
          <w:rFonts w:ascii="Calibri" w:hAnsi="Calibri"/>
          <w:bCs/>
          <w:sz w:val="22"/>
          <w:szCs w:val="22"/>
        </w:rPr>
      </w:pPr>
      <w:proofErr w:type="gramStart"/>
      <w:r w:rsidRPr="001C7BDF">
        <w:rPr>
          <w:rFonts w:ascii="Calibri" w:hAnsi="Calibri"/>
          <w:bCs/>
          <w:sz w:val="22"/>
          <w:szCs w:val="22"/>
        </w:rPr>
        <w:t>обављања</w:t>
      </w:r>
      <w:proofErr w:type="gramEnd"/>
      <w:r w:rsidRPr="001C7BDF">
        <w:rPr>
          <w:rFonts w:ascii="Calibri" w:hAnsi="Calibri"/>
          <w:bCs/>
          <w:sz w:val="22"/>
          <w:szCs w:val="22"/>
        </w:rPr>
        <w:t xml:space="preserve"> комуналних послова, као што су прикупљање и одношење смећа, управљање отпадних водама, водоснабдевање </w:t>
      </w:r>
      <w:r w:rsidR="00AC7A23" w:rsidRPr="001C7BDF">
        <w:rPr>
          <w:rFonts w:ascii="Calibri" w:hAnsi="Calibri"/>
          <w:bCs/>
          <w:sz w:val="22"/>
          <w:szCs w:val="22"/>
        </w:rPr>
        <w:t>и топлификација и др.;</w:t>
      </w:r>
    </w:p>
    <w:p w:rsidR="00AC7A23" w:rsidRPr="001C7BDF" w:rsidRDefault="00AC7A23"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одржавања и изградње јавне расвете;</w:t>
      </w:r>
    </w:p>
    <w:p w:rsidR="00AC7A23" w:rsidRPr="001C7BDF" w:rsidRDefault="00AC7A23"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вођ</w:t>
      </w:r>
      <w:r w:rsidR="001F4982" w:rsidRPr="001C7BDF">
        <w:rPr>
          <w:rFonts w:ascii="Calibri" w:hAnsi="Calibri"/>
          <w:bCs/>
          <w:sz w:val="22"/>
          <w:szCs w:val="22"/>
        </w:rPr>
        <w:t>ења бриге о зеленим површинама</w:t>
      </w:r>
      <w:r w:rsidRPr="001C7BDF">
        <w:rPr>
          <w:rFonts w:ascii="Calibri" w:hAnsi="Calibri"/>
          <w:bCs/>
          <w:sz w:val="22"/>
          <w:szCs w:val="22"/>
        </w:rPr>
        <w:t>, локланим парковима и објектима за рекреацију;</w:t>
      </w:r>
    </w:p>
    <w:p w:rsidR="00AC7A23" w:rsidRPr="001C7BDF" w:rsidRDefault="00AC7A23"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уређења локалног саобраћаја и јавног транспорта;</w:t>
      </w:r>
    </w:p>
    <w:p w:rsidR="00AC7A23" w:rsidRPr="001C7BDF" w:rsidRDefault="00AC7A23"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организације културних и спортских активности и манифестација;</w:t>
      </w:r>
    </w:p>
    <w:p w:rsidR="00AC7A23" w:rsidRPr="001C7BDF" w:rsidRDefault="001F4982"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 xml:space="preserve">установљења и рада </w:t>
      </w:r>
      <w:r w:rsidRPr="001C7BDF">
        <w:rPr>
          <w:rFonts w:ascii="Calibri" w:hAnsi="Calibri"/>
          <w:bCs/>
          <w:sz w:val="22"/>
          <w:szCs w:val="22"/>
          <w:lang w:val="sr-Cyrl-CS"/>
        </w:rPr>
        <w:t xml:space="preserve">локалних </w:t>
      </w:r>
      <w:r w:rsidRPr="001C7BDF">
        <w:rPr>
          <w:rFonts w:ascii="Calibri" w:hAnsi="Calibri"/>
          <w:bCs/>
          <w:sz w:val="22"/>
          <w:szCs w:val="22"/>
        </w:rPr>
        <w:t>установа у култури</w:t>
      </w:r>
      <w:r w:rsidR="00AC7A23" w:rsidRPr="001C7BDF">
        <w:rPr>
          <w:rFonts w:ascii="Calibri" w:hAnsi="Calibri"/>
          <w:bCs/>
          <w:sz w:val="22"/>
          <w:szCs w:val="22"/>
        </w:rPr>
        <w:t>;</w:t>
      </w:r>
    </w:p>
    <w:p w:rsidR="00AC7A23" w:rsidRPr="001C7BDF" w:rsidRDefault="00ED491B" w:rsidP="00386E18">
      <w:pPr>
        <w:numPr>
          <w:ilvl w:val="0"/>
          <w:numId w:val="16"/>
        </w:numPr>
        <w:spacing w:line="240" w:lineRule="auto"/>
        <w:ind w:left="1276"/>
        <w:rPr>
          <w:rFonts w:ascii="Calibri" w:hAnsi="Calibri"/>
          <w:bCs/>
          <w:sz w:val="22"/>
          <w:szCs w:val="22"/>
        </w:rPr>
      </w:pPr>
      <w:r w:rsidRPr="001C7BDF">
        <w:rPr>
          <w:rFonts w:ascii="Calibri" w:hAnsi="Calibri"/>
          <w:bCs/>
          <w:sz w:val="22"/>
          <w:szCs w:val="22"/>
          <w:lang w:val="sr-Cyrl-CS"/>
        </w:rPr>
        <w:t>в</w:t>
      </w:r>
      <w:r w:rsidR="00AC7A23" w:rsidRPr="001C7BDF">
        <w:rPr>
          <w:rFonts w:ascii="Calibri" w:hAnsi="Calibri"/>
          <w:bCs/>
          <w:sz w:val="22"/>
          <w:szCs w:val="22"/>
        </w:rPr>
        <w:t>ођења политике локалног економског развоја;</w:t>
      </w:r>
    </w:p>
    <w:p w:rsidR="00AC7A23" w:rsidRPr="001C7BDF" w:rsidRDefault="00AC7A23" w:rsidP="00386E18">
      <w:pPr>
        <w:numPr>
          <w:ilvl w:val="0"/>
          <w:numId w:val="16"/>
        </w:numPr>
        <w:spacing w:line="240" w:lineRule="auto"/>
        <w:ind w:left="1276"/>
        <w:rPr>
          <w:rFonts w:ascii="Calibri" w:hAnsi="Calibri"/>
          <w:bCs/>
          <w:sz w:val="22"/>
          <w:szCs w:val="22"/>
        </w:rPr>
      </w:pPr>
      <w:r w:rsidRPr="001C7BDF">
        <w:rPr>
          <w:rFonts w:ascii="Calibri" w:hAnsi="Calibri"/>
          <w:bCs/>
          <w:sz w:val="22"/>
          <w:szCs w:val="22"/>
        </w:rPr>
        <w:t>опорезивања, финансијског управљања и буџетирања;</w:t>
      </w:r>
    </w:p>
    <w:p w:rsidR="001F4982" w:rsidRPr="001C7BDF" w:rsidRDefault="001F4982" w:rsidP="00386E18">
      <w:pPr>
        <w:numPr>
          <w:ilvl w:val="0"/>
          <w:numId w:val="16"/>
        </w:numPr>
        <w:spacing w:line="240" w:lineRule="auto"/>
        <w:ind w:left="1276"/>
        <w:rPr>
          <w:rFonts w:ascii="Calibri" w:hAnsi="Calibri"/>
          <w:bCs/>
          <w:sz w:val="22"/>
          <w:szCs w:val="22"/>
        </w:rPr>
      </w:pPr>
      <w:r w:rsidRPr="001C7BDF">
        <w:rPr>
          <w:rFonts w:ascii="Calibri" w:hAnsi="Calibri"/>
          <w:bCs/>
          <w:sz w:val="22"/>
          <w:szCs w:val="22"/>
          <w:lang w:val="sr-Cyrl-CS"/>
        </w:rPr>
        <w:t xml:space="preserve">пружање осталих услуга грађанима и привреди у складу са Законом. </w:t>
      </w:r>
    </w:p>
    <w:p w:rsidR="00E7793D" w:rsidRPr="001C7BDF" w:rsidRDefault="00E7793D" w:rsidP="00AC7A23">
      <w:pPr>
        <w:spacing w:line="240" w:lineRule="auto"/>
        <w:rPr>
          <w:rFonts w:ascii="Calibri" w:hAnsi="Calibri"/>
          <w:bCs/>
          <w:sz w:val="22"/>
          <w:szCs w:val="22"/>
          <w:lang w:val="sr-Cyrl-CS"/>
        </w:rPr>
      </w:pPr>
    </w:p>
    <w:p w:rsidR="00AC7A23" w:rsidRPr="001C7BDF" w:rsidRDefault="00A44BF8" w:rsidP="00AC7A23">
      <w:pPr>
        <w:spacing w:line="240" w:lineRule="auto"/>
        <w:rPr>
          <w:rFonts w:ascii="Calibri" w:hAnsi="Calibri"/>
          <w:bCs/>
          <w:sz w:val="22"/>
          <w:szCs w:val="22"/>
        </w:rPr>
      </w:pPr>
      <w:r>
        <w:rPr>
          <w:rFonts w:ascii="Calibri" w:hAnsi="Calibri"/>
          <w:bCs/>
          <w:sz w:val="22"/>
          <w:szCs w:val="22"/>
          <w:lang w:val="sr-Cyrl-RS"/>
        </w:rPr>
        <w:t>У</w:t>
      </w:r>
      <w:r w:rsidR="00AC7A23" w:rsidRPr="001C7BDF">
        <w:rPr>
          <w:rFonts w:ascii="Calibri" w:hAnsi="Calibri"/>
          <w:bCs/>
          <w:sz w:val="22"/>
          <w:szCs w:val="22"/>
        </w:rPr>
        <w:t xml:space="preserve"> складу са уставно</w:t>
      </w:r>
      <w:r w:rsidR="00E7793D" w:rsidRPr="001C7BDF">
        <w:rPr>
          <w:rFonts w:ascii="Calibri" w:hAnsi="Calibri"/>
          <w:bCs/>
          <w:sz w:val="22"/>
          <w:szCs w:val="22"/>
        </w:rPr>
        <w:t xml:space="preserve">-правним поретком земље, </w:t>
      </w:r>
      <w:r w:rsidR="00E7793D" w:rsidRPr="001C7BDF">
        <w:rPr>
          <w:rFonts w:ascii="Calibri" w:hAnsi="Calibri"/>
          <w:bCs/>
          <w:sz w:val="22"/>
          <w:szCs w:val="22"/>
          <w:lang w:val="sr-Cyrl-CS"/>
        </w:rPr>
        <w:t xml:space="preserve">град Врање </w:t>
      </w:r>
      <w:r w:rsidR="00AC7A23" w:rsidRPr="001C7BDF">
        <w:rPr>
          <w:rFonts w:ascii="Calibri" w:hAnsi="Calibri"/>
          <w:bCs/>
          <w:sz w:val="22"/>
          <w:szCs w:val="22"/>
        </w:rPr>
        <w:t>ће обављати поверене и пренесене послове из области:</w:t>
      </w:r>
    </w:p>
    <w:p w:rsidR="00AC7A23" w:rsidRPr="001C7BDF" w:rsidRDefault="00AC7A23" w:rsidP="00386E18">
      <w:pPr>
        <w:numPr>
          <w:ilvl w:val="0"/>
          <w:numId w:val="15"/>
        </w:numPr>
        <w:spacing w:line="240" w:lineRule="auto"/>
        <w:rPr>
          <w:rFonts w:ascii="Calibri" w:hAnsi="Calibri"/>
          <w:bCs/>
          <w:sz w:val="22"/>
          <w:szCs w:val="22"/>
        </w:rPr>
      </w:pPr>
      <w:r w:rsidRPr="001C7BDF">
        <w:rPr>
          <w:rFonts w:ascii="Calibri" w:hAnsi="Calibri"/>
          <w:bCs/>
          <w:sz w:val="22"/>
          <w:szCs w:val="22"/>
        </w:rPr>
        <w:t>државне управе;</w:t>
      </w:r>
    </w:p>
    <w:p w:rsidR="00AC7A23" w:rsidRPr="001C7BDF" w:rsidRDefault="00AC7A23" w:rsidP="00386E18">
      <w:pPr>
        <w:numPr>
          <w:ilvl w:val="0"/>
          <w:numId w:val="15"/>
        </w:numPr>
        <w:spacing w:line="240" w:lineRule="auto"/>
        <w:rPr>
          <w:rFonts w:ascii="Calibri" w:hAnsi="Calibri"/>
          <w:bCs/>
          <w:sz w:val="22"/>
          <w:szCs w:val="22"/>
        </w:rPr>
      </w:pPr>
      <w:r w:rsidRPr="001C7BDF">
        <w:rPr>
          <w:rFonts w:ascii="Calibri" w:hAnsi="Calibri"/>
          <w:bCs/>
          <w:sz w:val="22"/>
          <w:szCs w:val="22"/>
        </w:rPr>
        <w:t>социјалне заштите;</w:t>
      </w:r>
    </w:p>
    <w:p w:rsidR="00AC7A23" w:rsidRPr="001C7BDF" w:rsidRDefault="00AC7A23" w:rsidP="00386E18">
      <w:pPr>
        <w:numPr>
          <w:ilvl w:val="0"/>
          <w:numId w:val="15"/>
        </w:numPr>
        <w:spacing w:line="240" w:lineRule="auto"/>
        <w:rPr>
          <w:rFonts w:ascii="Calibri" w:hAnsi="Calibri"/>
          <w:bCs/>
          <w:sz w:val="22"/>
          <w:szCs w:val="22"/>
        </w:rPr>
      </w:pPr>
      <w:r w:rsidRPr="001C7BDF">
        <w:rPr>
          <w:rFonts w:ascii="Calibri" w:hAnsi="Calibri"/>
          <w:bCs/>
          <w:sz w:val="22"/>
          <w:szCs w:val="22"/>
        </w:rPr>
        <w:t>здравствене заштите;</w:t>
      </w:r>
    </w:p>
    <w:p w:rsidR="00AC7A23" w:rsidRPr="001C7BDF" w:rsidRDefault="00AC7A23" w:rsidP="00386E18">
      <w:pPr>
        <w:numPr>
          <w:ilvl w:val="0"/>
          <w:numId w:val="15"/>
        </w:numPr>
        <w:spacing w:line="240" w:lineRule="auto"/>
        <w:rPr>
          <w:rFonts w:ascii="Calibri" w:hAnsi="Calibri"/>
          <w:bCs/>
          <w:sz w:val="22"/>
          <w:szCs w:val="22"/>
        </w:rPr>
      </w:pPr>
      <w:r w:rsidRPr="001C7BDF">
        <w:rPr>
          <w:rFonts w:ascii="Calibri" w:hAnsi="Calibri"/>
          <w:bCs/>
          <w:sz w:val="22"/>
          <w:szCs w:val="22"/>
        </w:rPr>
        <w:t>предшколског, основног и средњег образовања;</w:t>
      </w:r>
    </w:p>
    <w:p w:rsidR="00AC7A23" w:rsidRPr="001C7BDF" w:rsidRDefault="00AC7A23" w:rsidP="00386E18">
      <w:pPr>
        <w:numPr>
          <w:ilvl w:val="0"/>
          <w:numId w:val="15"/>
        </w:numPr>
        <w:spacing w:line="240" w:lineRule="auto"/>
        <w:rPr>
          <w:rFonts w:ascii="Calibri" w:hAnsi="Calibri"/>
          <w:bCs/>
          <w:sz w:val="22"/>
          <w:szCs w:val="22"/>
        </w:rPr>
      </w:pPr>
      <w:proofErr w:type="gramStart"/>
      <w:r w:rsidRPr="001C7BDF">
        <w:rPr>
          <w:rFonts w:ascii="Calibri" w:hAnsi="Calibri"/>
          <w:bCs/>
          <w:sz w:val="22"/>
          <w:szCs w:val="22"/>
        </w:rPr>
        <w:t>екологије</w:t>
      </w:r>
      <w:proofErr w:type="gramEnd"/>
      <w:r w:rsidRPr="001C7BDF">
        <w:rPr>
          <w:rFonts w:ascii="Calibri" w:hAnsi="Calibri"/>
          <w:bCs/>
          <w:sz w:val="22"/>
          <w:szCs w:val="22"/>
        </w:rPr>
        <w:t xml:space="preserve"> и очувања</w:t>
      </w:r>
      <w:r w:rsidR="00ED491B" w:rsidRPr="001C7BDF">
        <w:rPr>
          <w:rFonts w:ascii="Calibri" w:hAnsi="Calibri"/>
          <w:bCs/>
          <w:sz w:val="22"/>
          <w:szCs w:val="22"/>
          <w:lang w:val="sr-Cyrl-CS"/>
        </w:rPr>
        <w:t xml:space="preserve"> животне середине</w:t>
      </w:r>
      <w:r w:rsidR="001F4982" w:rsidRPr="001C7BDF">
        <w:rPr>
          <w:rFonts w:ascii="Calibri" w:hAnsi="Calibri"/>
          <w:bCs/>
          <w:sz w:val="22"/>
          <w:szCs w:val="22"/>
          <w:lang w:val="sr-Cyrl-CS"/>
        </w:rPr>
        <w:t>.</w:t>
      </w:r>
    </w:p>
    <w:p w:rsidR="00AB123B" w:rsidRPr="001C7BDF" w:rsidRDefault="00AB123B" w:rsidP="00386E18">
      <w:pPr>
        <w:numPr>
          <w:ilvl w:val="0"/>
          <w:numId w:val="15"/>
        </w:numPr>
        <w:tabs>
          <w:tab w:val="num" w:pos="1276"/>
        </w:tabs>
        <w:spacing w:after="0" w:line="240" w:lineRule="auto"/>
        <w:ind w:left="1276"/>
        <w:rPr>
          <w:rFonts w:ascii="Calibri" w:hAnsi="Calibri"/>
          <w:sz w:val="22"/>
          <w:szCs w:val="22"/>
          <w:lang w:val="sr-Cyrl-CS"/>
        </w:rPr>
      </w:pPr>
      <w:r w:rsidRPr="001C7BDF">
        <w:rPr>
          <w:rFonts w:ascii="Calibri" w:hAnsi="Calibri"/>
          <w:sz w:val="22"/>
          <w:szCs w:val="22"/>
          <w:lang w:val="sr-Cyrl-CS"/>
        </w:rPr>
        <w:t>рада инспекцијских служби и сл.</w:t>
      </w:r>
    </w:p>
    <w:p w:rsidR="00AB123B" w:rsidRPr="001C7BDF" w:rsidRDefault="00AB123B" w:rsidP="00AB123B">
      <w:pPr>
        <w:spacing w:after="0" w:line="240" w:lineRule="auto"/>
        <w:ind w:left="1276" w:firstLine="0"/>
        <w:rPr>
          <w:rFonts w:ascii="Calibri" w:hAnsi="Calibri"/>
          <w:sz w:val="22"/>
          <w:szCs w:val="22"/>
          <w:lang w:val="sr-Cyrl-CS"/>
        </w:rPr>
      </w:pPr>
    </w:p>
    <w:p w:rsidR="00AB123B" w:rsidRPr="001C7BDF" w:rsidRDefault="00AB123B" w:rsidP="00AB123B">
      <w:pPr>
        <w:spacing w:line="240" w:lineRule="auto"/>
        <w:rPr>
          <w:rFonts w:ascii="Calibri" w:hAnsi="Calibri"/>
          <w:bCs/>
          <w:sz w:val="22"/>
          <w:szCs w:val="22"/>
          <w:lang w:val="ru-RU"/>
        </w:rPr>
      </w:pPr>
      <w:r w:rsidRPr="001C7BDF">
        <w:rPr>
          <w:rFonts w:ascii="Calibri" w:hAnsi="Calibri"/>
          <w:bCs/>
          <w:sz w:val="22"/>
          <w:szCs w:val="22"/>
          <w:lang w:val="sr-Cyrl-CS"/>
        </w:rPr>
        <w:t>Поред вршења законом обавезујућих активности, град</w:t>
      </w:r>
      <w:r w:rsidRPr="001C7BDF">
        <w:rPr>
          <w:rFonts w:ascii="Calibri" w:hAnsi="Calibri"/>
          <w:bCs/>
          <w:sz w:val="22"/>
          <w:szCs w:val="22"/>
          <w:lang w:val="sr-Latn-CS"/>
        </w:rPr>
        <w:t xml:space="preserve"> </w:t>
      </w:r>
      <w:r w:rsidRPr="001C7BDF">
        <w:rPr>
          <w:rFonts w:ascii="Calibri" w:hAnsi="Calibri"/>
          <w:bCs/>
          <w:sz w:val="22"/>
          <w:szCs w:val="22"/>
          <w:lang w:val="sr-Cyrl-CS"/>
        </w:rPr>
        <w:t xml:space="preserve">Врање ће радити у складу са </w:t>
      </w:r>
      <w:r w:rsidRPr="001C7BDF">
        <w:rPr>
          <w:rFonts w:ascii="Calibri" w:hAnsi="Calibri"/>
          <w:bCs/>
          <w:sz w:val="22"/>
          <w:szCs w:val="22"/>
          <w:lang w:val="ru-RU"/>
        </w:rPr>
        <w:t xml:space="preserve">приоритетима, стратешким циљевима и програмима који су </w:t>
      </w:r>
      <w:r w:rsidRPr="001C7BDF">
        <w:rPr>
          <w:rFonts w:ascii="Calibri" w:hAnsi="Calibri"/>
          <w:bCs/>
          <w:sz w:val="22"/>
          <w:szCs w:val="22"/>
          <w:lang w:val="sr-Cyrl-CS"/>
        </w:rPr>
        <w:t>д</w:t>
      </w:r>
      <w:r w:rsidRPr="001C7BDF">
        <w:rPr>
          <w:rFonts w:ascii="Calibri" w:hAnsi="Calibri"/>
          <w:bCs/>
          <w:sz w:val="22"/>
          <w:szCs w:val="22"/>
          <w:lang w:val="ru-RU"/>
        </w:rPr>
        <w:t xml:space="preserve">ефинисани </w:t>
      </w:r>
      <w:r w:rsidRPr="001C7BDF">
        <w:rPr>
          <w:rFonts w:ascii="Calibri" w:hAnsi="Calibri"/>
          <w:bCs/>
          <w:i/>
          <w:sz w:val="22"/>
          <w:szCs w:val="22"/>
          <w:lang w:val="ru-RU"/>
        </w:rPr>
        <w:t>Стратегијом одржвивог развоја</w:t>
      </w:r>
      <w:r w:rsidRPr="001C7BDF">
        <w:rPr>
          <w:rFonts w:ascii="Calibri" w:hAnsi="Calibri"/>
          <w:bCs/>
          <w:i/>
          <w:sz w:val="22"/>
          <w:szCs w:val="22"/>
          <w:lang w:val="sr-Cyrl-CS"/>
        </w:rPr>
        <w:t xml:space="preserve"> града Врања </w:t>
      </w:r>
      <w:r w:rsidRPr="001C7BDF">
        <w:rPr>
          <w:rFonts w:ascii="Calibri" w:hAnsi="Calibri"/>
          <w:bCs/>
          <w:i/>
          <w:sz w:val="22"/>
          <w:szCs w:val="22"/>
          <w:lang w:val="ru-RU"/>
        </w:rPr>
        <w:t xml:space="preserve">за период од 2010 до 2019. </w:t>
      </w:r>
      <w:r w:rsidR="00B67BE0">
        <w:rPr>
          <w:rFonts w:ascii="Calibri" w:hAnsi="Calibri"/>
          <w:bCs/>
          <w:i/>
          <w:sz w:val="22"/>
          <w:szCs w:val="22"/>
          <w:lang w:val="ru-RU"/>
        </w:rPr>
        <w:t>г</w:t>
      </w:r>
      <w:r w:rsidRPr="001C7BDF">
        <w:rPr>
          <w:rFonts w:ascii="Calibri" w:hAnsi="Calibri"/>
          <w:bCs/>
          <w:i/>
          <w:sz w:val="22"/>
          <w:szCs w:val="22"/>
          <w:lang w:val="ru-RU"/>
        </w:rPr>
        <w:t>одине</w:t>
      </w:r>
      <w:r w:rsidR="00B67BE0">
        <w:rPr>
          <w:rFonts w:ascii="Calibri" w:hAnsi="Calibri"/>
          <w:bCs/>
          <w:i/>
          <w:sz w:val="22"/>
          <w:szCs w:val="22"/>
          <w:lang w:val="ru-RU"/>
        </w:rPr>
        <w:t>.</w:t>
      </w:r>
      <w:r w:rsidRPr="001C7BDF">
        <w:rPr>
          <w:rFonts w:ascii="Calibri" w:hAnsi="Calibri"/>
          <w:bCs/>
          <w:sz w:val="22"/>
          <w:szCs w:val="22"/>
          <w:lang w:val="ru-RU"/>
        </w:rPr>
        <w:t xml:space="preserve"> </w:t>
      </w:r>
      <w:r w:rsidRPr="001C7BDF">
        <w:rPr>
          <w:rFonts w:ascii="Calibri" w:hAnsi="Calibri"/>
          <w:bCs/>
          <w:sz w:val="22"/>
          <w:szCs w:val="22"/>
          <w:lang w:val="sr-Cyrl-CS"/>
        </w:rPr>
        <w:t xml:space="preserve">Сходно визији развоја у будућности која гласи: </w:t>
      </w:r>
      <w:r w:rsidRPr="001C7BDF">
        <w:rPr>
          <w:rFonts w:ascii="Calibri" w:hAnsi="Calibri"/>
          <w:bCs/>
          <w:i/>
          <w:sz w:val="22"/>
          <w:szCs w:val="22"/>
          <w:lang w:val="sr-Cyrl-CS"/>
        </w:rPr>
        <w:t>„</w:t>
      </w:r>
      <w:r w:rsidR="005151D9" w:rsidRPr="001C7BDF">
        <w:rPr>
          <w:rFonts w:ascii="Calibri" w:hAnsi="Calibri"/>
          <w:bCs/>
          <w:i/>
          <w:sz w:val="22"/>
          <w:szCs w:val="22"/>
          <w:lang w:val="sr-Cyrl-CS"/>
        </w:rPr>
        <w:t>Врање</w:t>
      </w:r>
      <w:r w:rsidRPr="001C7BDF">
        <w:rPr>
          <w:rFonts w:ascii="Calibri" w:hAnsi="Calibri"/>
          <w:bCs/>
          <w:i/>
          <w:sz w:val="22"/>
          <w:szCs w:val="22"/>
          <w:lang w:val="sr-Cyrl-CS"/>
        </w:rPr>
        <w:t xml:space="preserve"> </w:t>
      </w:r>
      <w:r w:rsidR="005151D9" w:rsidRPr="001C7BDF">
        <w:rPr>
          <w:rFonts w:ascii="Calibri" w:hAnsi="Calibri"/>
          <w:bCs/>
          <w:i/>
          <w:sz w:val="22"/>
          <w:szCs w:val="22"/>
          <w:lang w:val="sr-Cyrl-CS"/>
        </w:rPr>
        <w:t>модеран град у Европској унији</w:t>
      </w:r>
      <w:r w:rsidR="005151D9" w:rsidRPr="001C7BDF">
        <w:rPr>
          <w:rFonts w:ascii="Calibri" w:hAnsi="Calibri"/>
          <w:bCs/>
          <w:sz w:val="22"/>
          <w:szCs w:val="22"/>
          <w:lang w:val="sr-Cyrl-CS"/>
        </w:rPr>
        <w:t xml:space="preserve">“ </w:t>
      </w:r>
      <w:r w:rsidRPr="001C7BDF">
        <w:rPr>
          <w:rFonts w:ascii="Calibri" w:hAnsi="Calibri"/>
          <w:bCs/>
          <w:sz w:val="22"/>
          <w:szCs w:val="22"/>
          <w:lang w:val="sr-Cyrl-CS"/>
        </w:rPr>
        <w:t xml:space="preserve">град </w:t>
      </w:r>
      <w:r w:rsidR="005151D9" w:rsidRPr="001C7BDF">
        <w:rPr>
          <w:rFonts w:ascii="Calibri" w:hAnsi="Calibri"/>
          <w:bCs/>
          <w:sz w:val="22"/>
          <w:szCs w:val="22"/>
          <w:lang w:val="sr-Cyrl-CS"/>
        </w:rPr>
        <w:t>Врање</w:t>
      </w:r>
      <w:r w:rsidRPr="001C7BDF">
        <w:rPr>
          <w:rFonts w:ascii="Calibri" w:hAnsi="Calibri"/>
          <w:bCs/>
          <w:sz w:val="22"/>
          <w:szCs w:val="22"/>
          <w:lang w:val="sr-Cyrl-CS"/>
        </w:rPr>
        <w:t xml:space="preserve"> је утврдио следеће </w:t>
      </w:r>
      <w:r w:rsidRPr="001C7BDF">
        <w:rPr>
          <w:rFonts w:ascii="Calibri" w:hAnsi="Calibri"/>
          <w:bCs/>
          <w:sz w:val="22"/>
          <w:szCs w:val="22"/>
          <w:lang w:val="ru-RU"/>
        </w:rPr>
        <w:t>приоритете, стратешке циљеве и програме у периоду од 20</w:t>
      </w:r>
      <w:r w:rsidR="005151D9" w:rsidRPr="001C7BDF">
        <w:rPr>
          <w:rFonts w:ascii="Calibri" w:hAnsi="Calibri"/>
          <w:bCs/>
          <w:sz w:val="22"/>
          <w:szCs w:val="22"/>
          <w:lang w:val="ru-RU"/>
        </w:rPr>
        <w:t>12</w:t>
      </w:r>
      <w:r w:rsidRPr="001C7BDF">
        <w:rPr>
          <w:rFonts w:ascii="Calibri" w:hAnsi="Calibri"/>
          <w:bCs/>
          <w:sz w:val="22"/>
          <w:szCs w:val="22"/>
          <w:lang w:val="ru-RU"/>
        </w:rPr>
        <w:t xml:space="preserve"> до 20</w:t>
      </w:r>
      <w:r w:rsidR="005151D9" w:rsidRPr="001C7BDF">
        <w:rPr>
          <w:rFonts w:ascii="Calibri" w:hAnsi="Calibri"/>
          <w:bCs/>
          <w:sz w:val="22"/>
          <w:szCs w:val="22"/>
          <w:lang w:val="ru-RU"/>
        </w:rPr>
        <w:t>16</w:t>
      </w:r>
      <w:r w:rsidRPr="001C7BDF">
        <w:rPr>
          <w:rFonts w:ascii="Calibri" w:hAnsi="Calibri"/>
          <w:bCs/>
          <w:sz w:val="22"/>
          <w:szCs w:val="22"/>
          <w:lang w:val="ru-RU"/>
        </w:rPr>
        <w:t>. године:</w:t>
      </w:r>
    </w:p>
    <w:p w:rsidR="00BF4B2D" w:rsidRPr="001C7BDF" w:rsidRDefault="00964B10" w:rsidP="00386E18">
      <w:pPr>
        <w:numPr>
          <w:ilvl w:val="0"/>
          <w:numId w:val="3"/>
        </w:numPr>
        <w:tabs>
          <w:tab w:val="clear" w:pos="1700"/>
          <w:tab w:val="num" w:pos="500"/>
          <w:tab w:val="left" w:pos="900"/>
        </w:tabs>
        <w:spacing w:after="0" w:line="240" w:lineRule="auto"/>
        <w:ind w:left="900"/>
        <w:jc w:val="left"/>
        <w:rPr>
          <w:rFonts w:ascii="Calibri" w:hAnsi="Calibri"/>
          <w:color w:val="000000"/>
          <w:sz w:val="22"/>
          <w:szCs w:val="22"/>
          <w:lang w:val="ru-RU"/>
        </w:rPr>
      </w:pPr>
      <w:r w:rsidRPr="001C7BDF">
        <w:rPr>
          <w:rFonts w:ascii="Calibri" w:hAnsi="Calibri"/>
          <w:color w:val="000000"/>
          <w:sz w:val="22"/>
          <w:szCs w:val="22"/>
          <w:lang w:val="ru-RU"/>
        </w:rPr>
        <w:t>Развој привреде и запошљавање,</w:t>
      </w:r>
    </w:p>
    <w:p w:rsidR="00964B10" w:rsidRPr="001C7BDF" w:rsidRDefault="00964B10" w:rsidP="00386E18">
      <w:pPr>
        <w:numPr>
          <w:ilvl w:val="0"/>
          <w:numId w:val="3"/>
        </w:numPr>
        <w:tabs>
          <w:tab w:val="clear" w:pos="1700"/>
          <w:tab w:val="num" w:pos="500"/>
          <w:tab w:val="left" w:pos="900"/>
        </w:tabs>
        <w:spacing w:after="0" w:line="240" w:lineRule="auto"/>
        <w:ind w:left="900"/>
        <w:jc w:val="left"/>
        <w:rPr>
          <w:rFonts w:ascii="Calibri" w:hAnsi="Calibri"/>
          <w:color w:val="000000"/>
          <w:sz w:val="22"/>
          <w:szCs w:val="22"/>
          <w:lang w:val="ru-RU"/>
        </w:rPr>
      </w:pPr>
      <w:r w:rsidRPr="001C7BDF">
        <w:rPr>
          <w:rFonts w:ascii="Calibri" w:hAnsi="Calibri"/>
          <w:color w:val="000000"/>
          <w:sz w:val="22"/>
          <w:szCs w:val="22"/>
          <w:lang w:val="ru-RU"/>
        </w:rPr>
        <w:t>Отварање новог инвестиционог циклуса</w:t>
      </w:r>
      <w:r w:rsidR="00BF4B2D" w:rsidRPr="001C7BDF">
        <w:rPr>
          <w:rFonts w:ascii="Calibri" w:hAnsi="Calibri"/>
          <w:color w:val="000000"/>
          <w:sz w:val="22"/>
          <w:szCs w:val="22"/>
          <w:lang w:val="ru-RU"/>
        </w:rPr>
        <w:t>,</w:t>
      </w:r>
    </w:p>
    <w:p w:rsidR="00964B10" w:rsidRPr="001C7BDF" w:rsidRDefault="00964B10" w:rsidP="00386E18">
      <w:pPr>
        <w:numPr>
          <w:ilvl w:val="0"/>
          <w:numId w:val="3"/>
        </w:numPr>
        <w:tabs>
          <w:tab w:val="clear" w:pos="1700"/>
          <w:tab w:val="num" w:pos="500"/>
          <w:tab w:val="left" w:pos="900"/>
        </w:tabs>
        <w:spacing w:after="0" w:line="240" w:lineRule="auto"/>
        <w:ind w:left="900"/>
        <w:jc w:val="left"/>
        <w:rPr>
          <w:rFonts w:ascii="Calibri" w:hAnsi="Calibri"/>
          <w:color w:val="000000"/>
          <w:sz w:val="22"/>
          <w:szCs w:val="22"/>
          <w:lang w:val="ru-RU"/>
        </w:rPr>
      </w:pPr>
      <w:r w:rsidRPr="001C7BDF">
        <w:rPr>
          <w:rFonts w:ascii="Calibri" w:hAnsi="Calibri"/>
          <w:color w:val="000000"/>
          <w:sz w:val="22"/>
          <w:szCs w:val="22"/>
          <w:lang w:val="ru-RU"/>
        </w:rPr>
        <w:t>Развој пољопривреде и села</w:t>
      </w:r>
      <w:r w:rsidR="00BF4B2D" w:rsidRPr="001C7BDF">
        <w:rPr>
          <w:rFonts w:ascii="Calibri" w:hAnsi="Calibri"/>
          <w:color w:val="000000"/>
          <w:sz w:val="22"/>
          <w:szCs w:val="22"/>
          <w:lang w:val="ru-RU"/>
        </w:rPr>
        <w:t>,</w:t>
      </w:r>
    </w:p>
    <w:p w:rsidR="00964B10" w:rsidRPr="001C7BDF" w:rsidRDefault="00964B10" w:rsidP="00386E18">
      <w:pPr>
        <w:numPr>
          <w:ilvl w:val="0"/>
          <w:numId w:val="3"/>
        </w:numPr>
        <w:tabs>
          <w:tab w:val="clear" w:pos="1700"/>
          <w:tab w:val="num" w:pos="500"/>
          <w:tab w:val="left" w:pos="900"/>
        </w:tabs>
        <w:spacing w:after="0" w:line="240" w:lineRule="auto"/>
        <w:ind w:left="900"/>
        <w:jc w:val="left"/>
        <w:rPr>
          <w:rFonts w:ascii="Calibri" w:hAnsi="Calibri"/>
          <w:color w:val="000000"/>
          <w:sz w:val="22"/>
          <w:szCs w:val="22"/>
          <w:lang w:val="ru-RU"/>
        </w:rPr>
      </w:pPr>
      <w:r w:rsidRPr="001C7BDF">
        <w:rPr>
          <w:rFonts w:ascii="Calibri" w:hAnsi="Calibri"/>
          <w:color w:val="000000"/>
          <w:sz w:val="22"/>
          <w:szCs w:val="22"/>
          <w:lang w:val="ru-RU"/>
        </w:rPr>
        <w:t>Смањење јавне потрошње кроз финансијску дисциплину</w:t>
      </w:r>
      <w:r w:rsidR="00BF4B2D" w:rsidRPr="001C7BDF">
        <w:rPr>
          <w:rFonts w:ascii="Calibri" w:hAnsi="Calibri"/>
          <w:color w:val="000000"/>
          <w:sz w:val="22"/>
          <w:szCs w:val="22"/>
          <w:lang w:val="ru-RU"/>
        </w:rPr>
        <w:t>,</w:t>
      </w:r>
    </w:p>
    <w:p w:rsidR="00964B10" w:rsidRPr="001C7BDF" w:rsidRDefault="00964B10" w:rsidP="00386E18">
      <w:pPr>
        <w:numPr>
          <w:ilvl w:val="0"/>
          <w:numId w:val="3"/>
        </w:numPr>
        <w:tabs>
          <w:tab w:val="clear" w:pos="1700"/>
          <w:tab w:val="num" w:pos="500"/>
          <w:tab w:val="left" w:pos="900"/>
        </w:tabs>
        <w:spacing w:after="0" w:line="240" w:lineRule="auto"/>
        <w:ind w:left="900"/>
        <w:jc w:val="left"/>
        <w:rPr>
          <w:rFonts w:ascii="Calibri" w:hAnsi="Calibri"/>
          <w:color w:val="000000"/>
          <w:sz w:val="22"/>
          <w:szCs w:val="22"/>
          <w:lang w:val="ru-RU"/>
        </w:rPr>
      </w:pPr>
      <w:r w:rsidRPr="001C7BDF">
        <w:rPr>
          <w:rFonts w:ascii="Calibri" w:hAnsi="Calibri"/>
          <w:color w:val="000000"/>
          <w:sz w:val="22"/>
          <w:szCs w:val="22"/>
          <w:lang w:val="ru-RU"/>
        </w:rPr>
        <w:t xml:space="preserve">Наставак успешне и професионалне сарадње са донаторима, </w:t>
      </w:r>
    </w:p>
    <w:p w:rsidR="00964B10" w:rsidRPr="001C7BDF" w:rsidRDefault="00964B10" w:rsidP="00386E18">
      <w:pPr>
        <w:numPr>
          <w:ilvl w:val="0"/>
          <w:numId w:val="3"/>
        </w:numPr>
        <w:tabs>
          <w:tab w:val="clear" w:pos="1700"/>
          <w:tab w:val="num" w:pos="500"/>
          <w:tab w:val="left" w:pos="900"/>
        </w:tabs>
        <w:spacing w:after="0" w:line="240" w:lineRule="auto"/>
        <w:ind w:left="900"/>
        <w:jc w:val="left"/>
        <w:rPr>
          <w:rFonts w:ascii="Calibri" w:hAnsi="Calibri" w:cs="Arial"/>
          <w:color w:val="000000"/>
          <w:sz w:val="22"/>
          <w:szCs w:val="22"/>
          <w:lang w:val="ru-RU"/>
        </w:rPr>
      </w:pPr>
      <w:r w:rsidRPr="001C7BDF">
        <w:rPr>
          <w:rFonts w:ascii="Calibri" w:hAnsi="Calibri"/>
          <w:color w:val="000000"/>
          <w:sz w:val="22"/>
          <w:szCs w:val="22"/>
          <w:lang w:val="ru-RU"/>
        </w:rPr>
        <w:t>Свеобухватна социјална заштита</w:t>
      </w:r>
      <w:r w:rsidR="00BF4B2D" w:rsidRPr="001C7BDF">
        <w:rPr>
          <w:rFonts w:ascii="Calibri" w:hAnsi="Calibri"/>
          <w:color w:val="000000"/>
          <w:sz w:val="22"/>
          <w:szCs w:val="22"/>
          <w:lang w:val="ru-RU"/>
        </w:rPr>
        <w:t>.</w:t>
      </w:r>
      <w:r w:rsidRPr="001C7BDF">
        <w:rPr>
          <w:rFonts w:ascii="Calibri" w:hAnsi="Calibri" w:cs="Arial"/>
          <w:color w:val="000000"/>
          <w:sz w:val="22"/>
          <w:szCs w:val="22"/>
          <w:lang w:val="ru-RU"/>
        </w:rPr>
        <w:t xml:space="preserve"> </w:t>
      </w:r>
    </w:p>
    <w:p w:rsidR="00457DC2" w:rsidRDefault="00457DC2" w:rsidP="00457DC2">
      <w:pPr>
        <w:spacing w:after="0" w:line="240" w:lineRule="auto"/>
        <w:rPr>
          <w:rFonts w:ascii="Calibri" w:hAnsi="Calibri" w:cs="Arial"/>
          <w:color w:val="000000"/>
          <w:sz w:val="22"/>
          <w:szCs w:val="22"/>
          <w:lang w:val="ru-RU"/>
        </w:rPr>
      </w:pPr>
    </w:p>
    <w:p w:rsidR="00457DC2" w:rsidRPr="001C7BDF" w:rsidRDefault="00457DC2" w:rsidP="00457DC2">
      <w:pPr>
        <w:spacing w:after="0" w:line="240" w:lineRule="auto"/>
        <w:rPr>
          <w:rFonts w:ascii="Calibri" w:hAnsi="Calibri" w:cs="Arial"/>
          <w:color w:val="000000"/>
          <w:sz w:val="22"/>
          <w:szCs w:val="22"/>
          <w:lang w:val="ru-RU"/>
        </w:rPr>
      </w:pPr>
      <w:r>
        <w:rPr>
          <w:rFonts w:ascii="Calibri" w:hAnsi="Calibri" w:cs="Arial"/>
          <w:color w:val="000000"/>
          <w:sz w:val="22"/>
          <w:szCs w:val="22"/>
          <w:lang w:val="ru-RU"/>
        </w:rPr>
        <w:t>Град Врање ће и у 2016. Години наставити спровођење мера штедње и рационализације сходно предлозима Владе РС и одлукама и закључцима Скупштие града и Градског већа. Такође, биће испуштоване мере предложене од стране Министарства финансија о начину планирања одређених врста расхода</w:t>
      </w:r>
    </w:p>
    <w:p w:rsidR="00457DC2" w:rsidRDefault="00457DC2" w:rsidP="00C766F5">
      <w:pPr>
        <w:spacing w:line="240" w:lineRule="auto"/>
        <w:rPr>
          <w:rFonts w:ascii="Calibri" w:hAnsi="Calibri"/>
          <w:sz w:val="22"/>
          <w:szCs w:val="22"/>
          <w:lang w:val="sr-Cyrl-CS"/>
        </w:rPr>
      </w:pPr>
    </w:p>
    <w:p w:rsidR="00C766F5" w:rsidRDefault="00C766F5" w:rsidP="00C766F5">
      <w:pPr>
        <w:spacing w:line="240" w:lineRule="auto"/>
        <w:rPr>
          <w:rFonts w:ascii="Calibri" w:hAnsi="Calibri"/>
          <w:sz w:val="22"/>
          <w:szCs w:val="22"/>
          <w:lang w:val="ru-RU"/>
        </w:rPr>
      </w:pPr>
      <w:r w:rsidRPr="001C7BDF">
        <w:rPr>
          <w:rFonts w:ascii="Calibri" w:hAnsi="Calibri"/>
          <w:sz w:val="22"/>
          <w:szCs w:val="22"/>
          <w:lang w:val="sr-Cyrl-CS"/>
        </w:rPr>
        <w:lastRenderedPageBreak/>
        <w:t xml:space="preserve">Сходно садржају </w:t>
      </w:r>
      <w:r w:rsidRPr="001C7BDF">
        <w:rPr>
          <w:rFonts w:ascii="Calibri" w:hAnsi="Calibri"/>
          <w:i/>
          <w:sz w:val="22"/>
          <w:szCs w:val="22"/>
          <w:lang w:val="ru-RU"/>
        </w:rPr>
        <w:t>Плана капиталних инвестиција</w:t>
      </w:r>
      <w:r w:rsidRPr="001C7BDF">
        <w:rPr>
          <w:rFonts w:ascii="Calibri" w:hAnsi="Calibri"/>
          <w:i/>
          <w:sz w:val="22"/>
          <w:szCs w:val="22"/>
          <w:lang w:val="sr-Cyrl-CS"/>
        </w:rPr>
        <w:t xml:space="preserve"> града Врања </w:t>
      </w:r>
      <w:r w:rsidR="000327AE">
        <w:rPr>
          <w:rFonts w:ascii="Calibri" w:hAnsi="Calibri"/>
          <w:i/>
          <w:sz w:val="22"/>
          <w:szCs w:val="22"/>
          <w:lang w:val="ru-RU"/>
        </w:rPr>
        <w:t xml:space="preserve">за период од 2012 </w:t>
      </w:r>
      <w:r w:rsidRPr="001C7BDF">
        <w:rPr>
          <w:rFonts w:ascii="Calibri" w:hAnsi="Calibri"/>
          <w:i/>
          <w:sz w:val="22"/>
          <w:szCs w:val="22"/>
          <w:lang w:val="ru-RU"/>
        </w:rPr>
        <w:t>до 2016. године</w:t>
      </w:r>
      <w:r w:rsidRPr="001C7BDF">
        <w:rPr>
          <w:rFonts w:ascii="Calibri" w:hAnsi="Calibri"/>
          <w:sz w:val="22"/>
          <w:szCs w:val="22"/>
          <w:lang w:val="sr-Cyrl-CS"/>
        </w:rPr>
        <w:t xml:space="preserve"> град Врање је утврдио следеће капиталне </w:t>
      </w:r>
      <w:r w:rsidRPr="001C7BDF">
        <w:rPr>
          <w:rFonts w:ascii="Calibri" w:hAnsi="Calibri"/>
          <w:sz w:val="22"/>
          <w:szCs w:val="22"/>
          <w:lang w:val="ru-RU"/>
        </w:rPr>
        <w:t>пројекте који би требало да се реализују у периоду од 2014 до 201</w:t>
      </w:r>
      <w:r w:rsidR="003E220D">
        <w:rPr>
          <w:rFonts w:ascii="Calibri" w:hAnsi="Calibri"/>
          <w:sz w:val="22"/>
          <w:szCs w:val="22"/>
          <w:lang w:val="ru-RU"/>
        </w:rPr>
        <w:t>8</w:t>
      </w:r>
      <w:r w:rsidRPr="001C7BDF">
        <w:rPr>
          <w:rFonts w:ascii="Calibri" w:hAnsi="Calibri"/>
          <w:sz w:val="22"/>
          <w:szCs w:val="22"/>
          <w:lang w:val="ru-RU"/>
        </w:rPr>
        <w:t>. године:</w:t>
      </w:r>
    </w:p>
    <w:p w:rsidR="00F44B61" w:rsidRPr="00F44B61" w:rsidRDefault="00F44B61" w:rsidP="00C766F5">
      <w:pPr>
        <w:jc w:val="center"/>
        <w:outlineLvl w:val="0"/>
        <w:rPr>
          <w:rFonts w:ascii="Calibri" w:hAnsi="Calibri" w:cs="Arial"/>
          <w:bCs/>
          <w:i/>
          <w:sz w:val="22"/>
          <w:szCs w:val="22"/>
          <w:lang w:val="sr-Cyrl-CS"/>
        </w:rPr>
      </w:pPr>
    </w:p>
    <w:p w:rsidR="00C766F5" w:rsidRPr="001C7BDF" w:rsidRDefault="00C766F5" w:rsidP="00C766F5">
      <w:pPr>
        <w:jc w:val="center"/>
        <w:outlineLvl w:val="0"/>
        <w:rPr>
          <w:rFonts w:ascii="Calibri" w:hAnsi="Calibri"/>
          <w:i/>
          <w:sz w:val="22"/>
          <w:szCs w:val="22"/>
          <w:lang w:val="ru-RU"/>
        </w:rPr>
      </w:pPr>
      <w:r w:rsidRPr="001C7BDF">
        <w:rPr>
          <w:rFonts w:ascii="Calibri" w:hAnsi="Calibri" w:cs="Arial"/>
          <w:bCs/>
          <w:i/>
          <w:sz w:val="22"/>
          <w:szCs w:val="22"/>
          <w:lang w:val="sr-Cyrl-CS"/>
        </w:rPr>
        <w:t xml:space="preserve">Табела – Листа </w:t>
      </w:r>
      <w:r w:rsidR="00457DC2">
        <w:rPr>
          <w:rFonts w:ascii="Calibri" w:hAnsi="Calibri" w:cs="Arial"/>
          <w:bCs/>
          <w:i/>
          <w:sz w:val="22"/>
          <w:szCs w:val="22"/>
          <w:lang w:val="sr-Cyrl-CS"/>
        </w:rPr>
        <w:t xml:space="preserve">најважнијих </w:t>
      </w:r>
      <w:r w:rsidRPr="001C7BDF">
        <w:rPr>
          <w:rFonts w:ascii="Calibri" w:hAnsi="Calibri" w:cs="Arial"/>
          <w:bCs/>
          <w:i/>
          <w:sz w:val="22"/>
          <w:szCs w:val="22"/>
          <w:lang w:val="sr-Cyrl-CS"/>
        </w:rPr>
        <w:t xml:space="preserve">капиталних пројеката који ће бити реализовани </w:t>
      </w:r>
      <w:r w:rsidRPr="001C7BDF">
        <w:rPr>
          <w:rFonts w:ascii="Calibri" w:hAnsi="Calibri"/>
          <w:i/>
          <w:sz w:val="22"/>
          <w:szCs w:val="22"/>
          <w:lang w:val="ru-RU"/>
        </w:rPr>
        <w:t>у периоду од 20</w:t>
      </w:r>
      <w:r w:rsidR="0034035C" w:rsidRPr="001C7BDF">
        <w:rPr>
          <w:rFonts w:ascii="Calibri" w:hAnsi="Calibri"/>
          <w:i/>
          <w:sz w:val="22"/>
          <w:szCs w:val="22"/>
          <w:lang w:val="ru-RU"/>
        </w:rPr>
        <w:t>14</w:t>
      </w:r>
      <w:r w:rsidR="00457DC2">
        <w:rPr>
          <w:rFonts w:ascii="Calibri" w:hAnsi="Calibri"/>
          <w:i/>
          <w:sz w:val="22"/>
          <w:szCs w:val="22"/>
          <w:lang w:val="ru-RU"/>
        </w:rPr>
        <w:t>.</w:t>
      </w:r>
      <w:r w:rsidRPr="001C7BDF">
        <w:rPr>
          <w:rFonts w:ascii="Calibri" w:hAnsi="Calibri"/>
          <w:i/>
          <w:sz w:val="22"/>
          <w:szCs w:val="22"/>
          <w:lang w:val="ru-RU"/>
        </w:rPr>
        <w:t xml:space="preserve"> до 20</w:t>
      </w:r>
      <w:r w:rsidR="0034035C" w:rsidRPr="001C7BDF">
        <w:rPr>
          <w:rFonts w:ascii="Calibri" w:hAnsi="Calibri"/>
          <w:i/>
          <w:sz w:val="22"/>
          <w:szCs w:val="22"/>
          <w:lang w:val="ru-RU"/>
        </w:rPr>
        <w:t>1</w:t>
      </w:r>
      <w:r w:rsidR="003E220D">
        <w:rPr>
          <w:rFonts w:ascii="Calibri" w:hAnsi="Calibri"/>
          <w:i/>
          <w:sz w:val="22"/>
          <w:szCs w:val="22"/>
          <w:lang w:val="ru-RU"/>
        </w:rPr>
        <w:t>8</w:t>
      </w:r>
      <w:r w:rsidRPr="001C7BDF">
        <w:rPr>
          <w:rFonts w:ascii="Calibri" w:hAnsi="Calibri"/>
          <w:i/>
          <w:sz w:val="22"/>
          <w:szCs w:val="22"/>
          <w:lang w:val="ru-RU"/>
        </w:rPr>
        <w:t>. године</w:t>
      </w:r>
    </w:p>
    <w:tbl>
      <w:tblPr>
        <w:tblW w:w="10523" w:type="dxa"/>
        <w:jc w:val="center"/>
        <w:tblLayout w:type="fixed"/>
        <w:tblLook w:val="0000" w:firstRow="0" w:lastRow="0" w:firstColumn="0" w:lastColumn="0" w:noHBand="0" w:noVBand="0"/>
      </w:tblPr>
      <w:tblGrid>
        <w:gridCol w:w="448"/>
        <w:gridCol w:w="1710"/>
        <w:gridCol w:w="1890"/>
        <w:gridCol w:w="1080"/>
        <w:gridCol w:w="900"/>
        <w:gridCol w:w="1938"/>
        <w:gridCol w:w="683"/>
        <w:gridCol w:w="687"/>
        <w:gridCol w:w="1187"/>
      </w:tblGrid>
      <w:tr w:rsidR="00C766F5" w:rsidRPr="004C4103" w:rsidTr="009C485B">
        <w:trPr>
          <w:trHeight w:val="602"/>
          <w:jc w:val="center"/>
        </w:trPr>
        <w:tc>
          <w:tcPr>
            <w:tcW w:w="4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66F5" w:rsidRPr="004C4103" w:rsidRDefault="00C766F5" w:rsidP="004550E9">
            <w:pPr>
              <w:spacing w:after="0" w:line="240" w:lineRule="auto"/>
              <w:ind w:right="-352" w:firstLine="0"/>
              <w:rPr>
                <w:rFonts w:ascii="Calibri" w:hAnsi="Calibri" w:cs="Arial"/>
                <w:szCs w:val="22"/>
                <w:lang w:val="ru-RU"/>
              </w:rPr>
            </w:pPr>
            <w:bookmarkStart w:id="0" w:name="RANGE!A1:I19"/>
            <w:bookmarkEnd w:id="0"/>
            <w:r w:rsidRPr="004C4103">
              <w:rPr>
                <w:rFonts w:ascii="Calibri" w:hAnsi="Calibri" w:cs="Arial"/>
                <w:szCs w:val="22"/>
                <w:lang w:val="ru-RU"/>
              </w:rPr>
              <w:t xml:space="preserve">Ред. </w:t>
            </w:r>
          </w:p>
          <w:p w:rsidR="00C766F5" w:rsidRPr="004C4103" w:rsidRDefault="00C766F5" w:rsidP="004550E9">
            <w:pPr>
              <w:spacing w:after="0" w:line="240" w:lineRule="auto"/>
              <w:ind w:right="-352" w:firstLine="0"/>
              <w:rPr>
                <w:rFonts w:ascii="Calibri" w:hAnsi="Calibri" w:cs="Arial"/>
                <w:szCs w:val="22"/>
                <w:lang w:val="ru-RU"/>
              </w:rPr>
            </w:pPr>
            <w:r w:rsidRPr="004C4103">
              <w:rPr>
                <w:rFonts w:ascii="Calibri" w:hAnsi="Calibri" w:cs="Arial"/>
                <w:szCs w:val="22"/>
                <w:lang w:val="ru-RU"/>
              </w:rPr>
              <w:t>број</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766F5" w:rsidRPr="004C4103" w:rsidRDefault="00C766F5" w:rsidP="004550E9">
            <w:pPr>
              <w:spacing w:after="0" w:line="240" w:lineRule="auto"/>
              <w:ind w:hanging="6"/>
              <w:jc w:val="center"/>
              <w:rPr>
                <w:rFonts w:ascii="Calibri" w:hAnsi="Calibri" w:cs="Arial"/>
                <w:szCs w:val="22"/>
                <w:lang w:val="ru-RU"/>
              </w:rPr>
            </w:pPr>
            <w:r w:rsidRPr="004C4103">
              <w:rPr>
                <w:rFonts w:ascii="Calibri" w:hAnsi="Calibri" w:cs="Arial"/>
                <w:szCs w:val="22"/>
                <w:lang w:val="ru-RU"/>
              </w:rPr>
              <w:t>Назив пројекта</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66F5" w:rsidRPr="004C4103" w:rsidRDefault="00C766F5" w:rsidP="004550E9">
            <w:pPr>
              <w:spacing w:after="0" w:line="240" w:lineRule="auto"/>
              <w:ind w:firstLine="0"/>
              <w:jc w:val="center"/>
              <w:rPr>
                <w:rFonts w:ascii="Calibri" w:hAnsi="Calibri" w:cs="Arial"/>
                <w:szCs w:val="22"/>
                <w:lang w:val="ru-RU"/>
              </w:rPr>
            </w:pPr>
            <w:r w:rsidRPr="004C4103">
              <w:rPr>
                <w:rFonts w:ascii="Calibri" w:hAnsi="Calibri" w:cs="Arial"/>
                <w:szCs w:val="22"/>
                <w:lang w:val="ru-RU"/>
              </w:rPr>
              <w:t>Опис пројекта</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66F5" w:rsidRPr="004C4103" w:rsidRDefault="00C766F5" w:rsidP="004550E9">
            <w:pPr>
              <w:spacing w:after="0" w:line="240" w:lineRule="auto"/>
              <w:ind w:firstLine="0"/>
              <w:jc w:val="center"/>
              <w:rPr>
                <w:rFonts w:ascii="Calibri" w:hAnsi="Calibri" w:cs="Arial"/>
                <w:szCs w:val="22"/>
                <w:lang w:val="sr-Cyrl-CS"/>
              </w:rPr>
            </w:pPr>
            <w:r w:rsidRPr="004C4103">
              <w:rPr>
                <w:rFonts w:ascii="Calibri" w:hAnsi="Calibri" w:cs="Arial"/>
                <w:szCs w:val="22"/>
                <w:lang w:val="ru-RU"/>
              </w:rPr>
              <w:t>Орган</w:t>
            </w:r>
            <w:r w:rsidRPr="004C4103">
              <w:rPr>
                <w:rFonts w:ascii="Calibri" w:hAnsi="Calibri" w:cs="Arial"/>
                <w:szCs w:val="22"/>
                <w:lang w:val="sr-Cyrl-CS"/>
              </w:rPr>
              <w:t xml:space="preserve">. јед. </w:t>
            </w:r>
            <w:r w:rsidRPr="004C4103">
              <w:rPr>
                <w:rFonts w:ascii="Calibri" w:hAnsi="Calibri" w:cs="Arial"/>
                <w:szCs w:val="22"/>
                <w:lang w:val="ru-RU"/>
              </w:rPr>
              <w:t>одговорн</w:t>
            </w:r>
            <w:r w:rsidRPr="004C4103">
              <w:rPr>
                <w:rFonts w:ascii="Calibri" w:hAnsi="Calibri" w:cs="Arial"/>
                <w:szCs w:val="22"/>
                <w:lang w:val="sr-Cyrl-CS"/>
              </w:rPr>
              <w:t>а</w:t>
            </w:r>
            <w:r w:rsidRPr="004C4103">
              <w:rPr>
                <w:rFonts w:ascii="Calibri" w:hAnsi="Calibri" w:cs="Arial"/>
                <w:szCs w:val="22"/>
                <w:lang w:val="ru-RU"/>
              </w:rPr>
              <w:t xml:space="preserve"> за </w:t>
            </w:r>
            <w:r w:rsidRPr="004C4103">
              <w:rPr>
                <w:rFonts w:ascii="Calibri" w:hAnsi="Calibri" w:cs="Arial"/>
                <w:szCs w:val="22"/>
                <w:lang w:val="sr-Cyrl-CS"/>
              </w:rPr>
              <w:t>реализацију</w:t>
            </w:r>
          </w:p>
          <w:p w:rsidR="00C766F5" w:rsidRPr="004C4103" w:rsidRDefault="00C766F5" w:rsidP="004550E9">
            <w:pPr>
              <w:spacing w:after="0" w:line="240" w:lineRule="auto"/>
              <w:ind w:firstLine="0"/>
              <w:jc w:val="center"/>
              <w:rPr>
                <w:rFonts w:ascii="Calibri" w:hAnsi="Calibri" w:cs="Arial"/>
                <w:szCs w:val="22"/>
                <w:lang w:val="ru-RU"/>
              </w:rPr>
            </w:pPr>
            <w:r w:rsidRPr="004C4103">
              <w:rPr>
                <w:rFonts w:ascii="Calibri" w:hAnsi="Calibri" w:cs="Arial"/>
                <w:szCs w:val="22"/>
                <w:lang w:val="sr-Cyrl-CS"/>
              </w:rPr>
              <w:t>пројекта</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66F5" w:rsidRPr="004C4103" w:rsidRDefault="00C766F5" w:rsidP="004550E9">
            <w:pPr>
              <w:spacing w:after="0" w:line="240" w:lineRule="auto"/>
              <w:ind w:firstLine="9"/>
              <w:jc w:val="center"/>
              <w:rPr>
                <w:rFonts w:ascii="Calibri" w:hAnsi="Calibri" w:cs="Arial"/>
                <w:szCs w:val="22"/>
                <w:lang w:val="sr-Cyrl-CS"/>
              </w:rPr>
            </w:pPr>
            <w:r w:rsidRPr="004C4103">
              <w:rPr>
                <w:rFonts w:ascii="Calibri" w:hAnsi="Calibri" w:cs="Arial"/>
                <w:szCs w:val="22"/>
                <w:lang w:val="sr-Cyrl-CS"/>
              </w:rPr>
              <w:t>Предвиђени обим</w:t>
            </w:r>
            <w:r w:rsidRPr="004C4103">
              <w:rPr>
                <w:rFonts w:ascii="Calibri" w:hAnsi="Calibri" w:cs="Arial"/>
                <w:szCs w:val="22"/>
                <w:lang w:val="ru-RU"/>
              </w:rPr>
              <w:t xml:space="preserve"> </w:t>
            </w:r>
            <w:r w:rsidRPr="004C4103">
              <w:rPr>
                <w:rFonts w:ascii="Calibri" w:hAnsi="Calibri" w:cs="Arial"/>
                <w:szCs w:val="22"/>
                <w:lang w:val="sr-Cyrl-CS"/>
              </w:rPr>
              <w:t>расхода</w:t>
            </w:r>
          </w:p>
          <w:p w:rsidR="00EF4AFE" w:rsidRPr="004C4103" w:rsidRDefault="00D22FC1" w:rsidP="004550E9">
            <w:pPr>
              <w:spacing w:after="0" w:line="240" w:lineRule="auto"/>
              <w:ind w:firstLine="9"/>
              <w:jc w:val="center"/>
              <w:rPr>
                <w:rFonts w:ascii="Calibri" w:hAnsi="Calibri" w:cs="Arial"/>
                <w:szCs w:val="22"/>
                <w:lang w:val="sr-Cyrl-CS"/>
              </w:rPr>
            </w:pPr>
            <w:r w:rsidRPr="004C4103">
              <w:rPr>
                <w:rFonts w:ascii="Calibri" w:hAnsi="Calibri" w:cs="Arial"/>
                <w:szCs w:val="22"/>
                <w:lang w:val="sr-Cyrl-CS"/>
              </w:rPr>
              <w:t>у</w:t>
            </w:r>
            <w:r w:rsidR="00EF4AFE" w:rsidRPr="004C4103">
              <w:rPr>
                <w:rFonts w:ascii="Calibri" w:hAnsi="Calibri" w:cs="Arial"/>
                <w:szCs w:val="22"/>
                <w:lang w:val="sr-Cyrl-CS"/>
              </w:rPr>
              <w:t xml:space="preserve"> мил дин</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66F5" w:rsidRPr="004C4103" w:rsidRDefault="00C766F5" w:rsidP="004550E9">
            <w:pPr>
              <w:spacing w:after="0" w:line="240" w:lineRule="auto"/>
              <w:ind w:firstLine="0"/>
              <w:jc w:val="center"/>
              <w:rPr>
                <w:rFonts w:ascii="Calibri" w:hAnsi="Calibri" w:cs="Arial"/>
                <w:szCs w:val="22"/>
              </w:rPr>
            </w:pPr>
            <w:r w:rsidRPr="004C4103">
              <w:rPr>
                <w:rFonts w:ascii="Calibri" w:hAnsi="Calibri" w:cs="Arial"/>
                <w:szCs w:val="22"/>
                <w:lang w:val="ru-RU"/>
              </w:rPr>
              <w:t>Извори финансирањ</w:t>
            </w:r>
            <w:r w:rsidRPr="004C4103">
              <w:rPr>
                <w:rFonts w:ascii="Calibri" w:hAnsi="Calibri" w:cs="Arial"/>
                <w:szCs w:val="22"/>
              </w:rPr>
              <w:t>а</w:t>
            </w:r>
          </w:p>
        </w:tc>
        <w:tc>
          <w:tcPr>
            <w:tcW w:w="1370" w:type="dxa"/>
            <w:gridSpan w:val="2"/>
            <w:tcBorders>
              <w:top w:val="single" w:sz="4" w:space="0" w:color="auto"/>
              <w:left w:val="nil"/>
              <w:bottom w:val="single" w:sz="4" w:space="0" w:color="auto"/>
              <w:right w:val="single" w:sz="4" w:space="0" w:color="auto"/>
            </w:tcBorders>
            <w:shd w:val="clear" w:color="auto" w:fill="auto"/>
            <w:vAlign w:val="center"/>
          </w:tcPr>
          <w:p w:rsidR="00C766F5" w:rsidRPr="004C4103" w:rsidRDefault="00C766F5" w:rsidP="004550E9">
            <w:pPr>
              <w:spacing w:after="0" w:line="240" w:lineRule="auto"/>
              <w:ind w:firstLine="0"/>
              <w:jc w:val="center"/>
              <w:rPr>
                <w:rFonts w:ascii="Calibri" w:hAnsi="Calibri" w:cs="Arial"/>
                <w:szCs w:val="22"/>
              </w:rPr>
            </w:pPr>
            <w:r w:rsidRPr="004C4103">
              <w:rPr>
                <w:rFonts w:ascii="Calibri" w:hAnsi="Calibri" w:cs="Arial"/>
                <w:szCs w:val="22"/>
              </w:rPr>
              <w:t>Предвиђена динамика радова</w:t>
            </w:r>
          </w:p>
        </w:tc>
        <w:tc>
          <w:tcPr>
            <w:tcW w:w="1187" w:type="dxa"/>
            <w:vMerge w:val="restart"/>
            <w:tcBorders>
              <w:top w:val="single" w:sz="4" w:space="0" w:color="auto"/>
              <w:left w:val="single" w:sz="4" w:space="0" w:color="auto"/>
              <w:right w:val="single" w:sz="4" w:space="0" w:color="auto"/>
            </w:tcBorders>
            <w:shd w:val="clear" w:color="auto" w:fill="auto"/>
            <w:vAlign w:val="center"/>
          </w:tcPr>
          <w:p w:rsidR="00C766F5" w:rsidRPr="004C4103" w:rsidRDefault="00C766F5" w:rsidP="004550E9">
            <w:pPr>
              <w:spacing w:after="0" w:line="240" w:lineRule="auto"/>
              <w:ind w:firstLine="6"/>
              <w:jc w:val="center"/>
              <w:rPr>
                <w:rFonts w:ascii="Calibri" w:hAnsi="Calibri" w:cs="Arial"/>
                <w:szCs w:val="22"/>
                <w:lang w:val="sr-Cyrl-CS"/>
              </w:rPr>
            </w:pPr>
            <w:r w:rsidRPr="004C4103">
              <w:rPr>
                <w:rFonts w:ascii="Calibri" w:hAnsi="Calibri" w:cs="Arial"/>
                <w:szCs w:val="22"/>
              </w:rPr>
              <w:t>Тренутни статус</w:t>
            </w:r>
            <w:r w:rsidRPr="004C4103">
              <w:rPr>
                <w:rFonts w:ascii="Calibri" w:hAnsi="Calibri" w:cs="Arial"/>
                <w:szCs w:val="22"/>
                <w:lang w:val="sr-Cyrl-CS"/>
              </w:rPr>
              <w:t xml:space="preserve"> пројекта</w:t>
            </w:r>
          </w:p>
        </w:tc>
      </w:tr>
      <w:tr w:rsidR="00C766F5" w:rsidRPr="004C4103" w:rsidTr="009C485B">
        <w:trPr>
          <w:trHeight w:val="228"/>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c>
          <w:tcPr>
            <w:tcW w:w="1890" w:type="dxa"/>
            <w:vMerge/>
            <w:tcBorders>
              <w:top w:val="single" w:sz="4" w:space="0" w:color="auto"/>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c>
          <w:tcPr>
            <w:tcW w:w="683" w:type="dxa"/>
            <w:tcBorders>
              <w:top w:val="nil"/>
              <w:left w:val="nil"/>
              <w:bottom w:val="single" w:sz="4" w:space="0" w:color="auto"/>
              <w:right w:val="single" w:sz="4" w:space="0" w:color="auto"/>
            </w:tcBorders>
            <w:shd w:val="clear" w:color="auto" w:fill="auto"/>
            <w:noWrap/>
            <w:vAlign w:val="center"/>
          </w:tcPr>
          <w:p w:rsidR="00C766F5" w:rsidRPr="004C4103" w:rsidRDefault="00C766F5" w:rsidP="004550E9">
            <w:pPr>
              <w:spacing w:after="0" w:line="240" w:lineRule="auto"/>
              <w:ind w:firstLine="16"/>
              <w:jc w:val="center"/>
              <w:rPr>
                <w:rFonts w:ascii="Calibri" w:hAnsi="Calibri" w:cs="Arial"/>
                <w:szCs w:val="22"/>
              </w:rPr>
            </w:pPr>
            <w:r w:rsidRPr="004C4103">
              <w:rPr>
                <w:rFonts w:ascii="Calibri" w:hAnsi="Calibri" w:cs="Arial"/>
                <w:szCs w:val="22"/>
              </w:rPr>
              <w:t>Поч</w:t>
            </w:r>
            <w:r w:rsidRPr="004C4103">
              <w:rPr>
                <w:rFonts w:ascii="Calibri" w:hAnsi="Calibri" w:cs="Arial"/>
                <w:szCs w:val="22"/>
                <w:lang w:val="sr-Cyrl-CS"/>
              </w:rPr>
              <w:t>.</w:t>
            </w:r>
          </w:p>
        </w:tc>
        <w:tc>
          <w:tcPr>
            <w:tcW w:w="687" w:type="dxa"/>
            <w:tcBorders>
              <w:top w:val="nil"/>
              <w:left w:val="nil"/>
              <w:bottom w:val="single" w:sz="4" w:space="0" w:color="auto"/>
              <w:right w:val="single" w:sz="4" w:space="0" w:color="auto"/>
            </w:tcBorders>
            <w:shd w:val="clear" w:color="auto" w:fill="auto"/>
            <w:noWrap/>
            <w:vAlign w:val="center"/>
          </w:tcPr>
          <w:p w:rsidR="00C766F5" w:rsidRPr="004C4103" w:rsidRDefault="00C766F5" w:rsidP="004550E9">
            <w:pPr>
              <w:spacing w:after="0" w:line="240" w:lineRule="auto"/>
              <w:ind w:firstLine="0"/>
              <w:jc w:val="center"/>
              <w:rPr>
                <w:rFonts w:ascii="Calibri" w:hAnsi="Calibri" w:cs="Arial"/>
                <w:szCs w:val="22"/>
              </w:rPr>
            </w:pPr>
            <w:r w:rsidRPr="004C4103">
              <w:rPr>
                <w:rFonts w:ascii="Calibri" w:hAnsi="Calibri" w:cs="Arial"/>
                <w:szCs w:val="22"/>
              </w:rPr>
              <w:t>Крај</w:t>
            </w:r>
          </w:p>
        </w:tc>
        <w:tc>
          <w:tcPr>
            <w:tcW w:w="1187" w:type="dxa"/>
            <w:vMerge/>
            <w:tcBorders>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center"/>
              <w:rPr>
                <w:rFonts w:ascii="Calibri" w:hAnsi="Calibri" w:cs="Arial"/>
                <w:szCs w:val="22"/>
              </w:rPr>
            </w:pPr>
          </w:p>
        </w:tc>
      </w:tr>
      <w:tr w:rsidR="00C766F5" w:rsidRPr="004C4103" w:rsidTr="009C485B">
        <w:trPr>
          <w:trHeight w:val="332"/>
          <w:jc w:val="center"/>
        </w:trPr>
        <w:tc>
          <w:tcPr>
            <w:tcW w:w="448" w:type="dxa"/>
            <w:vMerge w:val="restart"/>
            <w:tcBorders>
              <w:top w:val="nil"/>
              <w:left w:val="single" w:sz="4" w:space="0" w:color="auto"/>
              <w:bottom w:val="single" w:sz="4" w:space="0" w:color="000000"/>
              <w:right w:val="single" w:sz="4" w:space="0" w:color="auto"/>
            </w:tcBorders>
            <w:shd w:val="clear" w:color="auto" w:fill="auto"/>
            <w:noWrap/>
            <w:vAlign w:val="center"/>
          </w:tcPr>
          <w:p w:rsidR="00C766F5" w:rsidRPr="004C4103" w:rsidRDefault="00F853C5" w:rsidP="004550E9">
            <w:pPr>
              <w:spacing w:after="0" w:line="240" w:lineRule="auto"/>
              <w:ind w:firstLine="0"/>
              <w:jc w:val="center"/>
              <w:rPr>
                <w:rFonts w:ascii="Calibri" w:hAnsi="Calibri" w:cs="Arial"/>
                <w:szCs w:val="22"/>
              </w:rPr>
            </w:pPr>
            <w:r w:rsidRPr="004C4103">
              <w:rPr>
                <w:rFonts w:ascii="Calibri" w:hAnsi="Calibri" w:cs="Arial"/>
                <w:szCs w:val="22"/>
              </w:rPr>
              <w:t>1</w:t>
            </w:r>
          </w:p>
        </w:tc>
        <w:tc>
          <w:tcPr>
            <w:tcW w:w="1710" w:type="dxa"/>
            <w:vMerge w:val="restart"/>
            <w:tcBorders>
              <w:top w:val="nil"/>
              <w:left w:val="single" w:sz="4" w:space="0" w:color="auto"/>
              <w:bottom w:val="single" w:sz="4" w:space="0" w:color="000000"/>
              <w:right w:val="single" w:sz="4" w:space="0" w:color="auto"/>
            </w:tcBorders>
            <w:shd w:val="clear" w:color="auto" w:fill="auto"/>
            <w:vAlign w:val="center"/>
          </w:tcPr>
          <w:p w:rsidR="00C766F5" w:rsidRPr="004C4103" w:rsidRDefault="0034035C" w:rsidP="00457DC2">
            <w:pPr>
              <w:spacing w:after="0" w:line="240" w:lineRule="auto"/>
              <w:ind w:firstLine="0"/>
              <w:jc w:val="left"/>
              <w:rPr>
                <w:rFonts w:ascii="Calibri" w:hAnsi="Calibri" w:cs="Arial"/>
                <w:szCs w:val="22"/>
                <w:lang w:val="ru-RU"/>
              </w:rPr>
            </w:pPr>
            <w:r w:rsidRPr="004C4103">
              <w:rPr>
                <w:rFonts w:ascii="Calibri" w:hAnsi="Calibri"/>
                <w:b/>
                <w:bCs/>
                <w:szCs w:val="22"/>
                <w:lang w:val="sr-Cyrl-CS"/>
              </w:rPr>
              <w:t>Реконструкција Позоришта „Бора Станковић“</w:t>
            </w:r>
          </w:p>
        </w:tc>
        <w:tc>
          <w:tcPr>
            <w:tcW w:w="1890" w:type="dxa"/>
            <w:vMerge w:val="restart"/>
            <w:tcBorders>
              <w:top w:val="nil"/>
              <w:left w:val="single" w:sz="4" w:space="0" w:color="auto"/>
              <w:bottom w:val="single" w:sz="4" w:space="0" w:color="000000"/>
              <w:right w:val="single" w:sz="4" w:space="0" w:color="auto"/>
            </w:tcBorders>
            <w:shd w:val="clear" w:color="auto" w:fill="auto"/>
            <w:vAlign w:val="center"/>
          </w:tcPr>
          <w:p w:rsidR="00C766F5" w:rsidRPr="004C4103" w:rsidRDefault="00C766F5" w:rsidP="004550E9">
            <w:pPr>
              <w:spacing w:after="0" w:line="240" w:lineRule="auto"/>
              <w:ind w:firstLine="0"/>
              <w:jc w:val="left"/>
              <w:rPr>
                <w:rFonts w:ascii="Calibri" w:hAnsi="Calibri" w:cs="Arial"/>
                <w:sz w:val="18"/>
                <w:szCs w:val="22"/>
                <w:lang w:val="ru-RU"/>
              </w:rPr>
            </w:pPr>
            <w:r w:rsidRPr="004C4103">
              <w:rPr>
                <w:rFonts w:ascii="Calibri" w:hAnsi="Calibri" w:cs="Arial"/>
                <w:sz w:val="18"/>
                <w:szCs w:val="22"/>
                <w:lang w:val="sr-Cyrl-CS"/>
              </w:rPr>
              <w:t>Изградња</w:t>
            </w:r>
            <w:r w:rsidR="0034035C" w:rsidRPr="004C4103">
              <w:rPr>
                <w:rFonts w:ascii="Calibri" w:hAnsi="Calibri" w:cs="Arial"/>
                <w:sz w:val="18"/>
                <w:szCs w:val="22"/>
                <w:lang w:val="sr-Cyrl-CS"/>
              </w:rPr>
              <w:t xml:space="preserve"> зграде Позоришта и уградња потребне опреме</w:t>
            </w:r>
            <w:r w:rsidRPr="004C4103">
              <w:rPr>
                <w:rFonts w:ascii="Calibri" w:hAnsi="Calibri" w:cs="Arial"/>
                <w:sz w:val="18"/>
                <w:szCs w:val="22"/>
                <w:lang w:val="sr-Cyrl-CS"/>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tcPr>
          <w:p w:rsidR="00C766F5" w:rsidRPr="004C4103" w:rsidRDefault="0034035C" w:rsidP="00C67C27">
            <w:pPr>
              <w:spacing w:after="0" w:line="240" w:lineRule="auto"/>
              <w:ind w:firstLine="0"/>
              <w:jc w:val="center"/>
              <w:rPr>
                <w:rFonts w:ascii="Calibri" w:hAnsi="Calibri" w:cs="Arial"/>
                <w:szCs w:val="22"/>
                <w:lang w:val="sr-Cyrl-CS"/>
              </w:rPr>
            </w:pPr>
            <w:r w:rsidRPr="004C4103">
              <w:rPr>
                <w:rFonts w:ascii="Calibri" w:hAnsi="Calibri" w:cs="Arial"/>
                <w:szCs w:val="22"/>
                <w:lang w:val="sr-Cyrl-CS"/>
              </w:rPr>
              <w:t>Град Врање</w:t>
            </w:r>
          </w:p>
        </w:tc>
        <w:tc>
          <w:tcPr>
            <w:tcW w:w="900" w:type="dxa"/>
            <w:vMerge w:val="restart"/>
            <w:tcBorders>
              <w:top w:val="nil"/>
              <w:left w:val="single" w:sz="4" w:space="0" w:color="auto"/>
              <w:bottom w:val="single" w:sz="4" w:space="0" w:color="000000"/>
              <w:right w:val="single" w:sz="4" w:space="0" w:color="auto"/>
            </w:tcBorders>
            <w:shd w:val="clear" w:color="auto" w:fill="auto"/>
            <w:noWrap/>
            <w:vAlign w:val="center"/>
          </w:tcPr>
          <w:p w:rsidR="00C766F5" w:rsidRPr="004C4103" w:rsidRDefault="00D46406" w:rsidP="00C67C27">
            <w:pPr>
              <w:spacing w:after="0" w:line="240" w:lineRule="auto"/>
              <w:ind w:firstLine="44"/>
              <w:jc w:val="center"/>
              <w:rPr>
                <w:rFonts w:ascii="Calibri" w:hAnsi="Calibri" w:cs="Arial"/>
                <w:szCs w:val="22"/>
              </w:rPr>
            </w:pPr>
            <w:r w:rsidRPr="004C4103">
              <w:rPr>
                <w:rFonts w:ascii="Calibri" w:hAnsi="Calibri" w:cs="Arial"/>
                <w:szCs w:val="22"/>
                <w:lang w:val="sr-Cyrl-CS"/>
              </w:rPr>
              <w:t>120</w:t>
            </w:r>
            <w:r w:rsidR="00EF4AFE" w:rsidRPr="004C4103">
              <w:rPr>
                <w:rFonts w:ascii="Calibri" w:hAnsi="Calibri" w:cs="Arial"/>
                <w:szCs w:val="22"/>
                <w:lang w:val="sr-Cyrl-CS"/>
              </w:rPr>
              <w:t>,0</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A95C35" w:rsidRPr="004C4103" w:rsidRDefault="00C766F5" w:rsidP="00C67C27">
            <w:pPr>
              <w:spacing w:after="0" w:line="240" w:lineRule="auto"/>
              <w:ind w:firstLine="0"/>
              <w:jc w:val="left"/>
              <w:rPr>
                <w:rFonts w:ascii="Calibri" w:hAnsi="Calibri" w:cs="Arial"/>
                <w:szCs w:val="22"/>
                <w:lang w:val="sr-Cyrl-CS"/>
              </w:rPr>
            </w:pPr>
            <w:r w:rsidRPr="004C4103">
              <w:rPr>
                <w:rFonts w:ascii="Calibri" w:hAnsi="Calibri" w:cs="Arial"/>
                <w:szCs w:val="22"/>
              </w:rPr>
              <w:t>Б</w:t>
            </w:r>
            <w:r w:rsidRPr="004C4103">
              <w:rPr>
                <w:rFonts w:ascii="Calibri" w:hAnsi="Calibri" w:cs="Arial"/>
                <w:szCs w:val="22"/>
                <w:lang w:val="sr-Cyrl-CS"/>
              </w:rPr>
              <w:t>уџет:</w:t>
            </w:r>
            <w:r w:rsidR="003E6750" w:rsidRPr="004C4103">
              <w:rPr>
                <w:rFonts w:ascii="Calibri" w:hAnsi="Calibri" w:cs="Arial"/>
                <w:szCs w:val="22"/>
                <w:lang w:val="sr-Cyrl-CS"/>
              </w:rPr>
              <w:t xml:space="preserve"> </w:t>
            </w:r>
            <w:r w:rsidR="00C67C27">
              <w:rPr>
                <w:rFonts w:ascii="Calibri" w:hAnsi="Calibri" w:cs="Arial"/>
                <w:szCs w:val="22"/>
                <w:lang w:val="sr-Cyrl-CS"/>
              </w:rPr>
              <w:t>60</w:t>
            </w:r>
            <w:r w:rsidR="00A44BF8">
              <w:rPr>
                <w:rFonts w:ascii="Calibri" w:hAnsi="Calibri" w:cs="Arial"/>
                <w:szCs w:val="22"/>
                <w:lang w:val="sr-Cyrl-CS"/>
              </w:rPr>
              <w:t>,0</w:t>
            </w:r>
          </w:p>
        </w:tc>
        <w:tc>
          <w:tcPr>
            <w:tcW w:w="683" w:type="dxa"/>
            <w:vMerge w:val="restart"/>
            <w:tcBorders>
              <w:top w:val="nil"/>
              <w:left w:val="single" w:sz="4" w:space="0" w:color="auto"/>
              <w:bottom w:val="single" w:sz="4" w:space="0" w:color="000000"/>
              <w:right w:val="single" w:sz="4" w:space="0" w:color="auto"/>
            </w:tcBorders>
            <w:shd w:val="clear" w:color="auto" w:fill="auto"/>
            <w:noWrap/>
            <w:vAlign w:val="center"/>
          </w:tcPr>
          <w:p w:rsidR="00C766F5" w:rsidRPr="004C4103" w:rsidRDefault="00C766F5" w:rsidP="004550E9">
            <w:pPr>
              <w:spacing w:after="0" w:line="240" w:lineRule="auto"/>
              <w:ind w:firstLine="0"/>
              <w:jc w:val="center"/>
              <w:rPr>
                <w:rFonts w:ascii="Calibri" w:hAnsi="Calibri" w:cs="Arial"/>
                <w:szCs w:val="22"/>
                <w:lang w:val="sr-Cyrl-CS"/>
              </w:rPr>
            </w:pPr>
            <w:r w:rsidRPr="004C4103">
              <w:rPr>
                <w:rFonts w:ascii="Calibri" w:hAnsi="Calibri" w:cs="Arial"/>
                <w:szCs w:val="22"/>
                <w:lang w:val="sr-Cyrl-CS"/>
              </w:rPr>
              <w:t>20</w:t>
            </w:r>
            <w:r w:rsidR="00A95C35" w:rsidRPr="004C4103">
              <w:rPr>
                <w:rFonts w:ascii="Calibri" w:hAnsi="Calibri" w:cs="Arial"/>
                <w:szCs w:val="22"/>
                <w:lang w:val="sr-Cyrl-CS"/>
              </w:rPr>
              <w:t>13</w:t>
            </w:r>
            <w:r w:rsidR="003E6750" w:rsidRPr="004C4103">
              <w:rPr>
                <w:rFonts w:ascii="Calibri" w:hAnsi="Calibri" w:cs="Arial"/>
                <w:szCs w:val="22"/>
                <w:lang w:val="sr-Cyrl-CS"/>
              </w:rPr>
              <w:t>.</w:t>
            </w:r>
          </w:p>
        </w:tc>
        <w:tc>
          <w:tcPr>
            <w:tcW w:w="687" w:type="dxa"/>
            <w:vMerge w:val="restart"/>
            <w:tcBorders>
              <w:top w:val="nil"/>
              <w:left w:val="single" w:sz="4" w:space="0" w:color="auto"/>
              <w:bottom w:val="single" w:sz="4" w:space="0" w:color="000000"/>
              <w:right w:val="single" w:sz="4" w:space="0" w:color="auto"/>
            </w:tcBorders>
            <w:shd w:val="clear" w:color="auto" w:fill="auto"/>
            <w:noWrap/>
            <w:vAlign w:val="center"/>
          </w:tcPr>
          <w:p w:rsidR="00C766F5" w:rsidRPr="004C4103" w:rsidRDefault="00C766F5" w:rsidP="00C67C27">
            <w:pPr>
              <w:spacing w:after="0" w:line="240" w:lineRule="auto"/>
              <w:ind w:firstLine="0"/>
              <w:jc w:val="center"/>
              <w:rPr>
                <w:rFonts w:ascii="Calibri" w:hAnsi="Calibri" w:cs="Arial"/>
                <w:szCs w:val="22"/>
              </w:rPr>
            </w:pPr>
            <w:r w:rsidRPr="004C4103">
              <w:rPr>
                <w:rFonts w:ascii="Calibri" w:hAnsi="Calibri" w:cs="Arial"/>
                <w:szCs w:val="22"/>
                <w:lang w:val="sr-Cyrl-CS"/>
              </w:rPr>
              <w:t>20</w:t>
            </w:r>
            <w:r w:rsidR="00A95C35" w:rsidRPr="004C4103">
              <w:rPr>
                <w:rFonts w:ascii="Calibri" w:hAnsi="Calibri" w:cs="Arial"/>
                <w:szCs w:val="22"/>
                <w:lang w:val="sr-Cyrl-CS"/>
              </w:rPr>
              <w:t>1</w:t>
            </w:r>
            <w:r w:rsidR="00C67C27">
              <w:rPr>
                <w:rFonts w:ascii="Calibri" w:hAnsi="Calibri" w:cs="Arial"/>
                <w:szCs w:val="22"/>
                <w:lang w:val="sr-Cyrl-CS"/>
              </w:rPr>
              <w:t>6</w:t>
            </w:r>
            <w:r w:rsidR="00457DC2">
              <w:rPr>
                <w:rFonts w:ascii="Calibri" w:hAnsi="Calibri" w:cs="Arial"/>
                <w:szCs w:val="22"/>
                <w:lang w:val="sr-Cyrl-CS"/>
              </w:rPr>
              <w:t>.</w:t>
            </w:r>
          </w:p>
        </w:tc>
        <w:tc>
          <w:tcPr>
            <w:tcW w:w="1187" w:type="dxa"/>
            <w:vMerge w:val="restart"/>
            <w:tcBorders>
              <w:top w:val="nil"/>
              <w:left w:val="single" w:sz="4" w:space="0" w:color="auto"/>
              <w:bottom w:val="single" w:sz="4" w:space="0" w:color="000000"/>
              <w:right w:val="single" w:sz="4" w:space="0" w:color="auto"/>
            </w:tcBorders>
            <w:shd w:val="clear" w:color="auto" w:fill="auto"/>
            <w:vAlign w:val="center"/>
          </w:tcPr>
          <w:p w:rsidR="00C766F5" w:rsidRPr="00C67C27" w:rsidRDefault="00C67C27" w:rsidP="00457DC2">
            <w:pPr>
              <w:spacing w:after="0" w:line="240" w:lineRule="auto"/>
              <w:ind w:firstLine="0"/>
              <w:jc w:val="left"/>
              <w:rPr>
                <w:rFonts w:ascii="Calibri" w:hAnsi="Calibri" w:cs="Arial"/>
                <w:sz w:val="18"/>
                <w:szCs w:val="22"/>
                <w:lang w:val="sr-Cyrl-CS"/>
              </w:rPr>
            </w:pPr>
            <w:r>
              <w:rPr>
                <w:rFonts w:ascii="Calibri" w:hAnsi="Calibri" w:cs="Arial"/>
                <w:sz w:val="18"/>
                <w:szCs w:val="22"/>
                <w:lang w:val="ru-RU"/>
              </w:rPr>
              <w:t xml:space="preserve">Завршена </w:t>
            </w:r>
            <w:r>
              <w:rPr>
                <w:rFonts w:ascii="Calibri" w:hAnsi="Calibri" w:cs="Arial"/>
                <w:sz w:val="18"/>
                <w:szCs w:val="22"/>
                <w:lang w:val="sr-Latn-CS"/>
              </w:rPr>
              <w:t xml:space="preserve">I </w:t>
            </w:r>
            <w:r>
              <w:rPr>
                <w:rFonts w:ascii="Calibri" w:hAnsi="Calibri" w:cs="Arial"/>
                <w:sz w:val="18"/>
                <w:szCs w:val="22"/>
                <w:lang w:val="sr-Cyrl-CS"/>
              </w:rPr>
              <w:t xml:space="preserve">фаза , у току реализација </w:t>
            </w:r>
            <w:r>
              <w:rPr>
                <w:rFonts w:ascii="Calibri" w:hAnsi="Calibri" w:cs="Arial"/>
                <w:sz w:val="18"/>
                <w:szCs w:val="22"/>
                <w:lang w:val="sr-Latn-CS"/>
              </w:rPr>
              <w:t xml:space="preserve">II </w:t>
            </w:r>
            <w:r>
              <w:rPr>
                <w:rFonts w:ascii="Calibri" w:hAnsi="Calibri" w:cs="Arial"/>
                <w:sz w:val="18"/>
                <w:szCs w:val="22"/>
                <w:lang w:val="sr-Cyrl-CS"/>
              </w:rPr>
              <w:t>фазе</w:t>
            </w:r>
          </w:p>
        </w:tc>
      </w:tr>
      <w:tr w:rsidR="00C766F5" w:rsidRPr="004C4103" w:rsidTr="009C485B">
        <w:trPr>
          <w:trHeight w:val="316"/>
          <w:jc w:val="center"/>
        </w:trPr>
        <w:tc>
          <w:tcPr>
            <w:tcW w:w="448"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ind w:firstLine="0"/>
              <w:rPr>
                <w:rFonts w:ascii="Calibri" w:hAnsi="Calibri" w:cs="Arial"/>
                <w:szCs w:val="22"/>
                <w:lang w:val="ru-RU"/>
              </w:rPr>
            </w:pPr>
          </w:p>
        </w:tc>
        <w:tc>
          <w:tcPr>
            <w:tcW w:w="1710" w:type="dxa"/>
            <w:vMerge/>
            <w:tcBorders>
              <w:top w:val="nil"/>
              <w:left w:val="single" w:sz="4" w:space="0" w:color="auto"/>
              <w:bottom w:val="single" w:sz="4" w:space="0" w:color="000000"/>
              <w:right w:val="single" w:sz="4" w:space="0" w:color="auto"/>
            </w:tcBorders>
            <w:vAlign w:val="center"/>
          </w:tcPr>
          <w:p w:rsidR="00C766F5" w:rsidRPr="004C4103" w:rsidRDefault="00C766F5" w:rsidP="00457DC2">
            <w:pPr>
              <w:spacing w:after="0" w:line="240" w:lineRule="auto"/>
              <w:jc w:val="left"/>
              <w:rPr>
                <w:rFonts w:ascii="Calibri" w:hAnsi="Calibri" w:cs="Arial"/>
                <w:szCs w:val="22"/>
                <w:lang w:val="ru-RU"/>
              </w:rPr>
            </w:pPr>
          </w:p>
        </w:tc>
        <w:tc>
          <w:tcPr>
            <w:tcW w:w="1890"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jc w:val="left"/>
              <w:rPr>
                <w:rFonts w:ascii="Calibri" w:hAnsi="Calibri" w:cs="Arial"/>
                <w:sz w:val="18"/>
                <w:szCs w:val="22"/>
                <w:lang w:val="ru-RU"/>
              </w:rPr>
            </w:pPr>
          </w:p>
        </w:tc>
        <w:tc>
          <w:tcPr>
            <w:tcW w:w="1080" w:type="dxa"/>
            <w:vMerge/>
            <w:tcBorders>
              <w:top w:val="nil"/>
              <w:left w:val="single" w:sz="4" w:space="0" w:color="auto"/>
              <w:bottom w:val="single" w:sz="4" w:space="0" w:color="000000"/>
              <w:right w:val="single" w:sz="4" w:space="0" w:color="auto"/>
            </w:tcBorders>
            <w:vAlign w:val="center"/>
          </w:tcPr>
          <w:p w:rsidR="00C766F5" w:rsidRPr="004C4103" w:rsidRDefault="00C766F5" w:rsidP="00C67C27">
            <w:pPr>
              <w:spacing w:after="0" w:line="240" w:lineRule="auto"/>
              <w:jc w:val="center"/>
              <w:rPr>
                <w:rFonts w:ascii="Calibri" w:hAnsi="Calibri" w:cs="Arial"/>
                <w:szCs w:val="22"/>
                <w:lang w:val="ru-RU"/>
              </w:rPr>
            </w:pPr>
          </w:p>
        </w:tc>
        <w:tc>
          <w:tcPr>
            <w:tcW w:w="900" w:type="dxa"/>
            <w:vMerge/>
            <w:tcBorders>
              <w:top w:val="nil"/>
              <w:left w:val="single" w:sz="4" w:space="0" w:color="auto"/>
              <w:bottom w:val="single" w:sz="4" w:space="0" w:color="000000"/>
              <w:right w:val="single" w:sz="4" w:space="0" w:color="auto"/>
            </w:tcBorders>
            <w:vAlign w:val="center"/>
          </w:tcPr>
          <w:p w:rsidR="00C766F5" w:rsidRPr="004C4103" w:rsidRDefault="00C766F5" w:rsidP="00C67C27">
            <w:pPr>
              <w:spacing w:after="0" w:line="240" w:lineRule="auto"/>
              <w:jc w:val="center"/>
              <w:rPr>
                <w:rFonts w:ascii="Calibri" w:hAnsi="Calibri" w:cs="Arial"/>
                <w:szCs w:val="22"/>
                <w:lang w:val="ru-RU"/>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766F5" w:rsidRPr="004C4103" w:rsidRDefault="00A95C35" w:rsidP="004550E9">
            <w:pPr>
              <w:spacing w:after="0" w:line="240" w:lineRule="auto"/>
              <w:ind w:firstLine="0"/>
              <w:jc w:val="left"/>
              <w:rPr>
                <w:rFonts w:ascii="Calibri" w:hAnsi="Calibri" w:cs="Arial"/>
                <w:szCs w:val="22"/>
                <w:lang w:val="sr-Cyrl-CS"/>
              </w:rPr>
            </w:pPr>
            <w:r w:rsidRPr="004C4103">
              <w:rPr>
                <w:rFonts w:ascii="Calibri" w:hAnsi="Calibri" w:cs="Arial"/>
                <w:szCs w:val="22"/>
                <w:lang w:val="sr-Cyrl-CS"/>
              </w:rPr>
              <w:t>Буџет РС: 25</w:t>
            </w:r>
            <w:r w:rsidR="00EF4AFE" w:rsidRPr="004C4103">
              <w:rPr>
                <w:rFonts w:ascii="Calibri" w:hAnsi="Calibri" w:cs="Arial"/>
                <w:szCs w:val="22"/>
                <w:lang w:val="sr-Cyrl-CS"/>
              </w:rPr>
              <w:t>,0</w:t>
            </w:r>
          </w:p>
        </w:tc>
        <w:tc>
          <w:tcPr>
            <w:tcW w:w="683"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766F5" w:rsidRPr="004C4103" w:rsidRDefault="00C766F5" w:rsidP="00457DC2">
            <w:pPr>
              <w:spacing w:after="0" w:line="240" w:lineRule="auto"/>
              <w:jc w:val="left"/>
              <w:rPr>
                <w:rFonts w:ascii="Calibri" w:hAnsi="Calibri" w:cs="Arial"/>
                <w:sz w:val="18"/>
                <w:szCs w:val="22"/>
              </w:rPr>
            </w:pPr>
          </w:p>
        </w:tc>
      </w:tr>
      <w:tr w:rsidR="00C766F5" w:rsidRPr="004C4103" w:rsidTr="009C485B">
        <w:trPr>
          <w:trHeight w:val="331"/>
          <w:jc w:val="center"/>
        </w:trPr>
        <w:tc>
          <w:tcPr>
            <w:tcW w:w="448"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ind w:firstLine="0"/>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766F5" w:rsidRPr="004C4103" w:rsidRDefault="00C766F5"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000000"/>
              <w:right w:val="single" w:sz="4" w:space="0" w:color="auto"/>
            </w:tcBorders>
            <w:vAlign w:val="center"/>
          </w:tcPr>
          <w:p w:rsidR="00C766F5" w:rsidRPr="004C4103" w:rsidRDefault="00C766F5" w:rsidP="00C67C27">
            <w:pPr>
              <w:spacing w:after="0" w:line="240" w:lineRule="auto"/>
              <w:jc w:val="center"/>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766F5" w:rsidRPr="004C4103" w:rsidRDefault="00C766F5" w:rsidP="00C67C27">
            <w:pPr>
              <w:spacing w:after="0" w:line="240" w:lineRule="auto"/>
              <w:jc w:val="center"/>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766F5" w:rsidRPr="004C4103" w:rsidRDefault="00C766F5" w:rsidP="004550E9">
            <w:pPr>
              <w:spacing w:after="0" w:line="240" w:lineRule="auto"/>
              <w:ind w:firstLine="0"/>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онације</w:t>
            </w:r>
            <w:r w:rsidR="003E6750" w:rsidRPr="004C4103">
              <w:rPr>
                <w:rFonts w:ascii="Calibri" w:hAnsi="Calibri" w:cs="Arial"/>
                <w:szCs w:val="22"/>
                <w:lang w:val="sr-Cyrl-CS"/>
              </w:rPr>
              <w:t xml:space="preserve"> </w:t>
            </w:r>
            <w:r w:rsidRPr="004C4103">
              <w:rPr>
                <w:rFonts w:ascii="Calibri" w:hAnsi="Calibri" w:cs="Arial"/>
                <w:szCs w:val="22"/>
                <w:lang w:val="sr-Cyrl-CS"/>
              </w:rPr>
              <w:t xml:space="preserve">: </w:t>
            </w:r>
            <w:r w:rsidR="003E6750" w:rsidRPr="004C4103">
              <w:rPr>
                <w:rFonts w:ascii="Calibri" w:hAnsi="Calibri" w:cs="Arial"/>
                <w:szCs w:val="22"/>
                <w:lang w:val="sr-Cyrl-CS"/>
              </w:rPr>
              <w:t>8</w:t>
            </w:r>
            <w:r w:rsidR="00EF4AFE" w:rsidRPr="004C4103">
              <w:rPr>
                <w:rFonts w:ascii="Calibri" w:hAnsi="Calibri" w:cs="Arial"/>
                <w:szCs w:val="22"/>
                <w:lang w:val="sr-Cyrl-CS"/>
              </w:rPr>
              <w:t>,0</w:t>
            </w:r>
          </w:p>
        </w:tc>
        <w:tc>
          <w:tcPr>
            <w:tcW w:w="683"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766F5" w:rsidRPr="004C4103" w:rsidRDefault="00C766F5" w:rsidP="00457DC2">
            <w:pPr>
              <w:spacing w:after="0" w:line="240" w:lineRule="auto"/>
              <w:jc w:val="left"/>
              <w:rPr>
                <w:rFonts w:ascii="Calibri" w:hAnsi="Calibri" w:cs="Arial"/>
                <w:sz w:val="18"/>
                <w:szCs w:val="22"/>
              </w:rPr>
            </w:pPr>
          </w:p>
        </w:tc>
      </w:tr>
      <w:tr w:rsidR="00C766F5" w:rsidRPr="004C4103" w:rsidTr="009C485B">
        <w:trPr>
          <w:trHeight w:val="308"/>
          <w:jc w:val="center"/>
        </w:trPr>
        <w:tc>
          <w:tcPr>
            <w:tcW w:w="448"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ind w:firstLine="0"/>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766F5" w:rsidRPr="004C4103" w:rsidRDefault="00C766F5"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000000"/>
              <w:right w:val="single" w:sz="4" w:space="0" w:color="auto"/>
            </w:tcBorders>
            <w:vAlign w:val="center"/>
          </w:tcPr>
          <w:p w:rsidR="00C766F5" w:rsidRPr="004C4103" w:rsidRDefault="00C766F5" w:rsidP="00C67C27">
            <w:pPr>
              <w:spacing w:after="0" w:line="240" w:lineRule="auto"/>
              <w:jc w:val="center"/>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766F5" w:rsidRPr="004C4103" w:rsidRDefault="00C766F5" w:rsidP="00C67C27">
            <w:pPr>
              <w:spacing w:after="0" w:line="240" w:lineRule="auto"/>
              <w:jc w:val="center"/>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766F5" w:rsidRPr="004C4103" w:rsidRDefault="00C766F5" w:rsidP="00C67C27">
            <w:pPr>
              <w:spacing w:after="0" w:line="240" w:lineRule="auto"/>
              <w:ind w:firstLine="0"/>
              <w:jc w:val="left"/>
              <w:rPr>
                <w:rFonts w:ascii="Calibri" w:hAnsi="Calibri" w:cs="Arial"/>
                <w:szCs w:val="22"/>
                <w:lang w:val="sr-Cyrl-CS"/>
              </w:rPr>
            </w:pPr>
            <w:r w:rsidRPr="004C4103">
              <w:rPr>
                <w:rFonts w:ascii="Calibri" w:hAnsi="Calibri" w:cs="Arial"/>
                <w:szCs w:val="22"/>
              </w:rPr>
              <w:t>З</w:t>
            </w:r>
            <w:r w:rsidRPr="004C4103">
              <w:rPr>
                <w:rFonts w:ascii="Calibri" w:hAnsi="Calibri" w:cs="Arial"/>
                <w:szCs w:val="22"/>
                <w:lang w:val="sr-Cyrl-CS"/>
              </w:rPr>
              <w:t xml:space="preserve">адуживање:  </w:t>
            </w:r>
            <w:r w:rsidR="00C67C27">
              <w:rPr>
                <w:rFonts w:ascii="Calibri" w:hAnsi="Calibri" w:cs="Arial"/>
                <w:szCs w:val="22"/>
                <w:lang w:val="sr-Cyrl-CS"/>
              </w:rPr>
              <w:t>7</w:t>
            </w:r>
            <w:r w:rsidR="00A44BF8">
              <w:rPr>
                <w:rFonts w:ascii="Calibri" w:hAnsi="Calibri" w:cs="Arial"/>
                <w:szCs w:val="22"/>
                <w:lang w:val="sr-Cyrl-CS"/>
              </w:rPr>
              <w:t>,0</w:t>
            </w:r>
            <w:r w:rsidRPr="004C4103">
              <w:rPr>
                <w:rFonts w:ascii="Calibri" w:hAnsi="Calibri" w:cs="Arial"/>
                <w:szCs w:val="22"/>
                <w:lang w:val="sr-Cyrl-CS"/>
              </w:rPr>
              <w:t xml:space="preserve">    </w:t>
            </w:r>
          </w:p>
        </w:tc>
        <w:tc>
          <w:tcPr>
            <w:tcW w:w="683"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766F5" w:rsidRPr="004C4103" w:rsidRDefault="00C766F5" w:rsidP="00457DC2">
            <w:pPr>
              <w:spacing w:after="0" w:line="240" w:lineRule="auto"/>
              <w:jc w:val="left"/>
              <w:rPr>
                <w:rFonts w:ascii="Calibri" w:hAnsi="Calibri" w:cs="Arial"/>
                <w:sz w:val="18"/>
                <w:szCs w:val="22"/>
              </w:rPr>
            </w:pPr>
          </w:p>
        </w:tc>
      </w:tr>
      <w:tr w:rsidR="00C766F5" w:rsidRPr="004C4103" w:rsidTr="009C485B">
        <w:trPr>
          <w:trHeight w:val="227"/>
          <w:jc w:val="center"/>
        </w:trPr>
        <w:tc>
          <w:tcPr>
            <w:tcW w:w="448" w:type="dxa"/>
            <w:vMerge/>
            <w:tcBorders>
              <w:top w:val="nil"/>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ind w:firstLine="0"/>
              <w:rPr>
                <w:rFonts w:ascii="Calibri" w:hAnsi="Calibri" w:cs="Arial"/>
                <w:szCs w:val="22"/>
              </w:rPr>
            </w:pPr>
          </w:p>
        </w:tc>
        <w:tc>
          <w:tcPr>
            <w:tcW w:w="1710" w:type="dxa"/>
            <w:vMerge/>
            <w:tcBorders>
              <w:top w:val="nil"/>
              <w:left w:val="single" w:sz="4" w:space="0" w:color="auto"/>
              <w:bottom w:val="single" w:sz="4" w:space="0" w:color="auto"/>
              <w:right w:val="single" w:sz="4" w:space="0" w:color="auto"/>
            </w:tcBorders>
            <w:vAlign w:val="center"/>
          </w:tcPr>
          <w:p w:rsidR="00C766F5" w:rsidRPr="004C4103" w:rsidRDefault="00C766F5"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auto"/>
              <w:right w:val="single" w:sz="4" w:space="0" w:color="auto"/>
            </w:tcBorders>
            <w:vAlign w:val="center"/>
          </w:tcPr>
          <w:p w:rsidR="00C766F5" w:rsidRPr="004C4103" w:rsidRDefault="00C766F5" w:rsidP="00C67C27">
            <w:pPr>
              <w:spacing w:after="0" w:line="240" w:lineRule="auto"/>
              <w:jc w:val="center"/>
              <w:rPr>
                <w:rFonts w:ascii="Calibri" w:hAnsi="Calibri" w:cs="Arial"/>
                <w:szCs w:val="22"/>
              </w:rPr>
            </w:pPr>
          </w:p>
        </w:tc>
        <w:tc>
          <w:tcPr>
            <w:tcW w:w="900" w:type="dxa"/>
            <w:vMerge/>
            <w:tcBorders>
              <w:top w:val="nil"/>
              <w:left w:val="single" w:sz="4" w:space="0" w:color="auto"/>
              <w:bottom w:val="single" w:sz="4" w:space="0" w:color="auto"/>
              <w:right w:val="single" w:sz="4" w:space="0" w:color="auto"/>
            </w:tcBorders>
            <w:vAlign w:val="center"/>
          </w:tcPr>
          <w:p w:rsidR="00C766F5" w:rsidRPr="004C4103" w:rsidRDefault="00C766F5" w:rsidP="00C67C27">
            <w:pPr>
              <w:spacing w:after="0" w:line="240" w:lineRule="auto"/>
              <w:jc w:val="center"/>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766F5" w:rsidRPr="004C4103" w:rsidRDefault="00C766F5" w:rsidP="004550E9">
            <w:pPr>
              <w:spacing w:after="0" w:line="240" w:lineRule="auto"/>
              <w:ind w:firstLine="0"/>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 xml:space="preserve">руги изв.: </w:t>
            </w:r>
            <w:r w:rsidR="003E6750" w:rsidRPr="004C4103">
              <w:rPr>
                <w:rFonts w:ascii="Calibri" w:hAnsi="Calibri" w:cs="Arial"/>
                <w:szCs w:val="22"/>
                <w:lang w:val="sr-Cyrl-CS"/>
              </w:rPr>
              <w:t>28,0</w:t>
            </w:r>
          </w:p>
        </w:tc>
        <w:tc>
          <w:tcPr>
            <w:tcW w:w="683" w:type="dxa"/>
            <w:vMerge/>
            <w:tcBorders>
              <w:top w:val="nil"/>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auto"/>
              <w:right w:val="single" w:sz="4" w:space="0" w:color="auto"/>
            </w:tcBorders>
            <w:vAlign w:val="center"/>
          </w:tcPr>
          <w:p w:rsidR="00C766F5" w:rsidRPr="004C4103" w:rsidRDefault="00C766F5"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auto"/>
              <w:right w:val="single" w:sz="4" w:space="0" w:color="auto"/>
            </w:tcBorders>
            <w:vAlign w:val="center"/>
          </w:tcPr>
          <w:p w:rsidR="00C766F5" w:rsidRPr="004C4103" w:rsidRDefault="00C766F5" w:rsidP="00457DC2">
            <w:pPr>
              <w:spacing w:after="0" w:line="240" w:lineRule="auto"/>
              <w:jc w:val="left"/>
              <w:rPr>
                <w:rFonts w:ascii="Calibri" w:hAnsi="Calibri" w:cs="Arial"/>
                <w:sz w:val="18"/>
                <w:szCs w:val="22"/>
              </w:rPr>
            </w:pPr>
          </w:p>
        </w:tc>
      </w:tr>
      <w:tr w:rsidR="00C67C27" w:rsidRPr="004C4103" w:rsidTr="009C485B">
        <w:trPr>
          <w:trHeight w:val="262"/>
          <w:jc w:val="center"/>
        </w:trPr>
        <w:tc>
          <w:tcPr>
            <w:tcW w:w="448" w:type="dxa"/>
            <w:vMerge w:val="restart"/>
            <w:tcBorders>
              <w:top w:val="single" w:sz="4" w:space="0" w:color="auto"/>
              <w:left w:val="single" w:sz="4" w:space="0" w:color="auto"/>
              <w:right w:val="single" w:sz="4" w:space="0" w:color="auto"/>
            </w:tcBorders>
            <w:vAlign w:val="center"/>
          </w:tcPr>
          <w:p w:rsidR="00C67C27" w:rsidRPr="00B67BE0" w:rsidRDefault="00C67C27" w:rsidP="004550E9">
            <w:pPr>
              <w:spacing w:after="0" w:line="240" w:lineRule="auto"/>
              <w:ind w:firstLine="0"/>
              <w:rPr>
                <w:rFonts w:ascii="Calibri" w:hAnsi="Calibri" w:cs="Arial"/>
                <w:szCs w:val="22"/>
                <w:lang w:val="sr-Cyrl-CS"/>
              </w:rPr>
            </w:pPr>
            <w:r>
              <w:rPr>
                <w:rFonts w:ascii="Calibri" w:hAnsi="Calibri" w:cs="Arial"/>
                <w:szCs w:val="22"/>
                <w:lang w:val="sr-Cyrl-CS"/>
              </w:rPr>
              <w:t>2</w:t>
            </w:r>
          </w:p>
        </w:tc>
        <w:tc>
          <w:tcPr>
            <w:tcW w:w="1710" w:type="dxa"/>
            <w:vMerge w:val="restart"/>
            <w:tcBorders>
              <w:top w:val="single" w:sz="4" w:space="0" w:color="auto"/>
              <w:left w:val="single" w:sz="4" w:space="0" w:color="auto"/>
              <w:right w:val="single" w:sz="4" w:space="0" w:color="auto"/>
            </w:tcBorders>
            <w:vAlign w:val="center"/>
          </w:tcPr>
          <w:p w:rsidR="00C67C27" w:rsidRPr="00B67BE0" w:rsidRDefault="00C67C27" w:rsidP="00457DC2">
            <w:pPr>
              <w:spacing w:after="0" w:line="240" w:lineRule="auto"/>
              <w:ind w:firstLine="0"/>
              <w:jc w:val="left"/>
              <w:rPr>
                <w:rFonts w:ascii="Calibri" w:hAnsi="Calibri" w:cs="Arial"/>
                <w:b/>
                <w:szCs w:val="22"/>
                <w:lang w:val="sr-Cyrl-CS"/>
              </w:rPr>
            </w:pPr>
            <w:r w:rsidRPr="00B67BE0">
              <w:rPr>
                <w:rFonts w:ascii="Calibri" w:hAnsi="Calibri" w:cs="Arial"/>
                <w:b/>
                <w:szCs w:val="22"/>
                <w:lang w:val="sr-Cyrl-CS"/>
              </w:rPr>
              <w:t xml:space="preserve">Асфалтирање </w:t>
            </w:r>
            <w:r w:rsidR="00457DC2">
              <w:rPr>
                <w:rFonts w:ascii="Calibri" w:hAnsi="Calibri" w:cs="Arial"/>
                <w:b/>
                <w:szCs w:val="22"/>
                <w:lang w:val="sr-Cyrl-CS"/>
              </w:rPr>
              <w:t>путева</w:t>
            </w:r>
            <w:r w:rsidRPr="00B67BE0">
              <w:rPr>
                <w:rFonts w:ascii="Calibri" w:hAnsi="Calibri" w:cs="Arial"/>
                <w:b/>
                <w:szCs w:val="22"/>
                <w:lang w:val="sr-Cyrl-CS"/>
              </w:rPr>
              <w:t xml:space="preserve"> у сеоским МЗ</w:t>
            </w:r>
          </w:p>
        </w:tc>
        <w:tc>
          <w:tcPr>
            <w:tcW w:w="1890" w:type="dxa"/>
            <w:vMerge w:val="restart"/>
            <w:tcBorders>
              <w:top w:val="single" w:sz="4" w:space="0" w:color="auto"/>
              <w:left w:val="single" w:sz="4" w:space="0" w:color="auto"/>
              <w:right w:val="single" w:sz="4" w:space="0" w:color="auto"/>
            </w:tcBorders>
            <w:vAlign w:val="center"/>
          </w:tcPr>
          <w:p w:rsidR="00C67C27" w:rsidRPr="00C67C27" w:rsidRDefault="00C67C27" w:rsidP="00C67C27">
            <w:pPr>
              <w:spacing w:after="0" w:line="240" w:lineRule="auto"/>
              <w:ind w:firstLine="0"/>
              <w:jc w:val="left"/>
              <w:rPr>
                <w:rFonts w:ascii="Calibri" w:hAnsi="Calibri" w:cs="Arial"/>
                <w:sz w:val="18"/>
                <w:szCs w:val="22"/>
                <w:lang w:val="sr-Cyrl-CS"/>
              </w:rPr>
            </w:pPr>
            <w:r>
              <w:rPr>
                <w:rFonts w:ascii="Calibri" w:hAnsi="Calibri" w:cs="Arial"/>
                <w:sz w:val="18"/>
                <w:szCs w:val="22"/>
                <w:lang w:val="sr-Cyrl-CS"/>
              </w:rPr>
              <w:t xml:space="preserve">Рехабилитација путних праваца у дужини од 49км </w:t>
            </w:r>
          </w:p>
        </w:tc>
        <w:tc>
          <w:tcPr>
            <w:tcW w:w="1080" w:type="dxa"/>
            <w:vMerge w:val="restart"/>
            <w:tcBorders>
              <w:top w:val="single" w:sz="4" w:space="0" w:color="auto"/>
              <w:left w:val="single" w:sz="4" w:space="0" w:color="auto"/>
              <w:right w:val="single" w:sz="4" w:space="0" w:color="auto"/>
            </w:tcBorders>
            <w:vAlign w:val="center"/>
          </w:tcPr>
          <w:p w:rsidR="00C67C27" w:rsidRPr="00C67C27" w:rsidRDefault="00C67C27" w:rsidP="00C67C27">
            <w:pPr>
              <w:spacing w:after="0" w:line="240" w:lineRule="auto"/>
              <w:ind w:firstLine="0"/>
              <w:jc w:val="center"/>
              <w:rPr>
                <w:rFonts w:ascii="Calibri" w:hAnsi="Calibri" w:cs="Arial"/>
                <w:szCs w:val="22"/>
                <w:lang w:val="sr-Cyrl-CS"/>
              </w:rPr>
            </w:pPr>
            <w:r>
              <w:rPr>
                <w:rFonts w:ascii="Calibri" w:hAnsi="Calibri" w:cs="Arial"/>
                <w:szCs w:val="22"/>
                <w:lang w:val="sr-Cyrl-CS"/>
              </w:rPr>
              <w:t>Град Врање</w:t>
            </w:r>
          </w:p>
        </w:tc>
        <w:tc>
          <w:tcPr>
            <w:tcW w:w="900" w:type="dxa"/>
            <w:vMerge w:val="restart"/>
            <w:tcBorders>
              <w:top w:val="single" w:sz="4" w:space="0" w:color="auto"/>
              <w:left w:val="single" w:sz="4" w:space="0" w:color="auto"/>
              <w:right w:val="single" w:sz="4" w:space="0" w:color="auto"/>
            </w:tcBorders>
            <w:vAlign w:val="center"/>
          </w:tcPr>
          <w:p w:rsidR="00C67C27" w:rsidRPr="00C67C27" w:rsidRDefault="00C67C27" w:rsidP="00C67C27">
            <w:pPr>
              <w:spacing w:after="0" w:line="240" w:lineRule="auto"/>
              <w:ind w:firstLine="8"/>
              <w:jc w:val="center"/>
              <w:rPr>
                <w:rFonts w:ascii="Calibri" w:hAnsi="Calibri" w:cs="Arial"/>
                <w:szCs w:val="22"/>
                <w:lang w:val="sr-Cyrl-CS"/>
              </w:rPr>
            </w:pPr>
            <w:r>
              <w:rPr>
                <w:rFonts w:ascii="Calibri" w:hAnsi="Calibri" w:cs="Arial"/>
                <w:szCs w:val="22"/>
                <w:lang w:val="sr-Cyrl-CS"/>
              </w:rPr>
              <w:t>380,0</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C67C27">
            <w:pPr>
              <w:spacing w:after="0" w:line="240" w:lineRule="auto"/>
              <w:ind w:firstLine="0"/>
              <w:jc w:val="left"/>
              <w:rPr>
                <w:rFonts w:ascii="Calibri" w:hAnsi="Calibri" w:cs="Arial"/>
                <w:szCs w:val="22"/>
                <w:lang w:val="sr-Cyrl-CS"/>
              </w:rPr>
            </w:pPr>
            <w:r w:rsidRPr="004C4103">
              <w:rPr>
                <w:rFonts w:ascii="Calibri" w:hAnsi="Calibri" w:cs="Arial"/>
                <w:szCs w:val="22"/>
              </w:rPr>
              <w:t>Б</w:t>
            </w:r>
            <w:r w:rsidRPr="004C4103">
              <w:rPr>
                <w:rFonts w:ascii="Calibri" w:hAnsi="Calibri" w:cs="Arial"/>
                <w:szCs w:val="22"/>
                <w:lang w:val="sr-Cyrl-CS"/>
              </w:rPr>
              <w:t xml:space="preserve">уџет: </w:t>
            </w:r>
            <w:r>
              <w:rPr>
                <w:rFonts w:ascii="Calibri" w:hAnsi="Calibri" w:cs="Arial"/>
                <w:szCs w:val="22"/>
                <w:lang w:val="sr-Cyrl-CS"/>
              </w:rPr>
              <w:t>60</w:t>
            </w:r>
            <w:r w:rsidR="00A44BF8">
              <w:rPr>
                <w:rFonts w:ascii="Calibri" w:hAnsi="Calibri" w:cs="Arial"/>
                <w:szCs w:val="22"/>
                <w:lang w:val="sr-Cyrl-CS"/>
              </w:rPr>
              <w:t>,0</w:t>
            </w:r>
          </w:p>
        </w:tc>
        <w:tc>
          <w:tcPr>
            <w:tcW w:w="683" w:type="dxa"/>
            <w:vMerge w:val="restart"/>
            <w:tcBorders>
              <w:top w:val="single" w:sz="4" w:space="0" w:color="auto"/>
              <w:left w:val="single" w:sz="4" w:space="0" w:color="auto"/>
              <w:right w:val="single" w:sz="4" w:space="0" w:color="auto"/>
            </w:tcBorders>
            <w:vAlign w:val="center"/>
          </w:tcPr>
          <w:p w:rsidR="00C67C27" w:rsidRPr="00C67C27" w:rsidRDefault="00C67C27" w:rsidP="00C67C27">
            <w:pPr>
              <w:spacing w:after="0" w:line="240" w:lineRule="auto"/>
              <w:ind w:firstLine="0"/>
              <w:rPr>
                <w:rFonts w:ascii="Calibri" w:hAnsi="Calibri" w:cs="Arial"/>
                <w:szCs w:val="22"/>
                <w:lang w:val="sr-Cyrl-CS"/>
              </w:rPr>
            </w:pPr>
            <w:r>
              <w:rPr>
                <w:rFonts w:ascii="Calibri" w:hAnsi="Calibri" w:cs="Arial"/>
                <w:szCs w:val="22"/>
                <w:lang w:val="sr-Cyrl-CS"/>
              </w:rPr>
              <w:t>2015</w:t>
            </w:r>
            <w:r w:rsidR="00457DC2">
              <w:rPr>
                <w:rFonts w:ascii="Calibri" w:hAnsi="Calibri" w:cs="Arial"/>
                <w:szCs w:val="22"/>
                <w:lang w:val="sr-Cyrl-CS"/>
              </w:rPr>
              <w:t>.</w:t>
            </w:r>
          </w:p>
        </w:tc>
        <w:tc>
          <w:tcPr>
            <w:tcW w:w="687" w:type="dxa"/>
            <w:vMerge w:val="restart"/>
            <w:tcBorders>
              <w:top w:val="single" w:sz="4" w:space="0" w:color="auto"/>
              <w:left w:val="single" w:sz="4" w:space="0" w:color="auto"/>
              <w:right w:val="single" w:sz="4" w:space="0" w:color="auto"/>
            </w:tcBorders>
            <w:vAlign w:val="center"/>
          </w:tcPr>
          <w:p w:rsidR="00C67C27" w:rsidRPr="00C67C27" w:rsidRDefault="00C67C27" w:rsidP="00C67C27">
            <w:pPr>
              <w:spacing w:after="0" w:line="240" w:lineRule="auto"/>
              <w:ind w:firstLine="0"/>
              <w:rPr>
                <w:rFonts w:ascii="Calibri" w:hAnsi="Calibri" w:cs="Arial"/>
                <w:szCs w:val="22"/>
                <w:lang w:val="sr-Cyrl-CS"/>
              </w:rPr>
            </w:pPr>
            <w:r>
              <w:rPr>
                <w:rFonts w:ascii="Calibri" w:hAnsi="Calibri" w:cs="Arial"/>
                <w:szCs w:val="22"/>
                <w:lang w:val="sr-Cyrl-CS"/>
              </w:rPr>
              <w:t>2015</w:t>
            </w:r>
            <w:r w:rsidR="00457DC2">
              <w:rPr>
                <w:rFonts w:ascii="Calibri" w:hAnsi="Calibri" w:cs="Arial"/>
                <w:szCs w:val="22"/>
                <w:lang w:val="sr-Cyrl-CS"/>
              </w:rPr>
              <w:t>.</w:t>
            </w:r>
          </w:p>
        </w:tc>
        <w:tc>
          <w:tcPr>
            <w:tcW w:w="1187" w:type="dxa"/>
            <w:vMerge w:val="restart"/>
            <w:tcBorders>
              <w:top w:val="single" w:sz="4" w:space="0" w:color="auto"/>
              <w:left w:val="single" w:sz="4" w:space="0" w:color="auto"/>
              <w:right w:val="single" w:sz="4" w:space="0" w:color="auto"/>
            </w:tcBorders>
            <w:vAlign w:val="center"/>
          </w:tcPr>
          <w:p w:rsidR="00C67C27" w:rsidRPr="00C67C27" w:rsidRDefault="00C67C27" w:rsidP="00457DC2">
            <w:pPr>
              <w:spacing w:after="0" w:line="240" w:lineRule="auto"/>
              <w:ind w:firstLine="0"/>
              <w:jc w:val="left"/>
              <w:rPr>
                <w:rFonts w:ascii="Calibri" w:hAnsi="Calibri" w:cs="Arial"/>
                <w:sz w:val="18"/>
                <w:szCs w:val="22"/>
                <w:lang w:val="sr-Cyrl-CS"/>
              </w:rPr>
            </w:pPr>
            <w:r>
              <w:rPr>
                <w:rFonts w:ascii="Calibri" w:hAnsi="Calibri" w:cs="Arial"/>
                <w:sz w:val="18"/>
                <w:szCs w:val="22"/>
                <w:lang w:val="sr-Cyrl-CS"/>
              </w:rPr>
              <w:t>Планска документацција</w:t>
            </w:r>
            <w:r w:rsidR="00457DC2">
              <w:rPr>
                <w:rFonts w:ascii="Calibri" w:hAnsi="Calibri" w:cs="Arial"/>
                <w:sz w:val="18"/>
                <w:szCs w:val="22"/>
                <w:lang w:val="sr-Cyrl-CS"/>
              </w:rPr>
              <w:t xml:space="preserve"> делимично урађена, део </w:t>
            </w:r>
            <w:r>
              <w:rPr>
                <w:rFonts w:ascii="Calibri" w:hAnsi="Calibri" w:cs="Arial"/>
                <w:sz w:val="18"/>
                <w:szCs w:val="22"/>
                <w:lang w:val="sr-Cyrl-CS"/>
              </w:rPr>
              <w:t>у изради</w:t>
            </w:r>
          </w:p>
        </w:tc>
      </w:tr>
      <w:tr w:rsidR="00C67C27" w:rsidRPr="004C4103" w:rsidTr="009C485B">
        <w:trPr>
          <w:trHeight w:val="261"/>
          <w:jc w:val="center"/>
        </w:trPr>
        <w:tc>
          <w:tcPr>
            <w:tcW w:w="448" w:type="dxa"/>
            <w:vMerge/>
            <w:tcBorders>
              <w:left w:val="single" w:sz="4" w:space="0" w:color="auto"/>
              <w:right w:val="single" w:sz="4" w:space="0" w:color="auto"/>
            </w:tcBorders>
            <w:vAlign w:val="center"/>
          </w:tcPr>
          <w:p w:rsidR="00C67C27" w:rsidRDefault="00C67C27" w:rsidP="004550E9">
            <w:pPr>
              <w:spacing w:after="0" w:line="240" w:lineRule="auto"/>
              <w:ind w:firstLine="0"/>
              <w:rPr>
                <w:rFonts w:ascii="Calibri" w:hAnsi="Calibri" w:cs="Arial"/>
                <w:szCs w:val="22"/>
                <w:lang w:val="sr-Cyrl-CS"/>
              </w:rPr>
            </w:pPr>
          </w:p>
        </w:tc>
        <w:tc>
          <w:tcPr>
            <w:tcW w:w="1710" w:type="dxa"/>
            <w:vMerge/>
            <w:tcBorders>
              <w:left w:val="single" w:sz="4" w:space="0" w:color="auto"/>
              <w:right w:val="single" w:sz="4" w:space="0" w:color="auto"/>
            </w:tcBorders>
            <w:vAlign w:val="center"/>
          </w:tcPr>
          <w:p w:rsidR="00C67C27" w:rsidRPr="00B67BE0" w:rsidRDefault="00C67C27" w:rsidP="00457DC2">
            <w:pPr>
              <w:spacing w:after="0" w:line="240" w:lineRule="auto"/>
              <w:ind w:firstLine="0"/>
              <w:jc w:val="left"/>
              <w:rPr>
                <w:rFonts w:ascii="Calibri" w:hAnsi="Calibri" w:cs="Arial"/>
                <w:b/>
                <w:szCs w:val="22"/>
                <w:lang w:val="sr-Cyrl-CS"/>
              </w:rPr>
            </w:pPr>
          </w:p>
        </w:tc>
        <w:tc>
          <w:tcPr>
            <w:tcW w:w="1890" w:type="dxa"/>
            <w:vMerge/>
            <w:tcBorders>
              <w:left w:val="single" w:sz="4" w:space="0" w:color="auto"/>
              <w:right w:val="single" w:sz="4" w:space="0" w:color="auto"/>
            </w:tcBorders>
            <w:vAlign w:val="center"/>
          </w:tcPr>
          <w:p w:rsidR="00C67C27" w:rsidRDefault="00C67C27" w:rsidP="00C67C27">
            <w:pPr>
              <w:spacing w:after="0" w:line="240" w:lineRule="auto"/>
              <w:ind w:firstLine="0"/>
              <w:jc w:val="left"/>
              <w:rPr>
                <w:rFonts w:ascii="Calibri" w:hAnsi="Calibri" w:cs="Arial"/>
                <w:sz w:val="18"/>
                <w:szCs w:val="22"/>
                <w:lang w:val="sr-Cyrl-CS"/>
              </w:rPr>
            </w:pPr>
          </w:p>
        </w:tc>
        <w:tc>
          <w:tcPr>
            <w:tcW w:w="1080" w:type="dxa"/>
            <w:vMerge/>
            <w:tcBorders>
              <w:left w:val="single" w:sz="4" w:space="0" w:color="auto"/>
              <w:right w:val="single" w:sz="4" w:space="0" w:color="auto"/>
            </w:tcBorders>
            <w:vAlign w:val="center"/>
          </w:tcPr>
          <w:p w:rsidR="00C67C27" w:rsidRDefault="00C67C27" w:rsidP="00C67C27">
            <w:pPr>
              <w:spacing w:after="0" w:line="240" w:lineRule="auto"/>
              <w:ind w:firstLine="0"/>
              <w:jc w:val="center"/>
              <w:rPr>
                <w:rFonts w:ascii="Calibri" w:hAnsi="Calibri" w:cs="Arial"/>
                <w:szCs w:val="22"/>
                <w:lang w:val="sr-Cyrl-CS"/>
              </w:rPr>
            </w:pPr>
          </w:p>
        </w:tc>
        <w:tc>
          <w:tcPr>
            <w:tcW w:w="900" w:type="dxa"/>
            <w:vMerge/>
            <w:tcBorders>
              <w:left w:val="single" w:sz="4" w:space="0" w:color="auto"/>
              <w:right w:val="single" w:sz="4" w:space="0" w:color="auto"/>
            </w:tcBorders>
            <w:vAlign w:val="center"/>
          </w:tcPr>
          <w:p w:rsidR="00C67C27" w:rsidRDefault="00C67C27" w:rsidP="00C67C27">
            <w:pPr>
              <w:spacing w:after="0" w:line="240" w:lineRule="auto"/>
              <w:ind w:firstLine="8"/>
              <w:jc w:val="center"/>
              <w:rPr>
                <w:rFonts w:ascii="Calibri" w:hAnsi="Calibri" w:cs="Arial"/>
                <w:szCs w:val="22"/>
                <w:lang w:val="sr-Cyrl-CS"/>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C67C27">
            <w:pPr>
              <w:spacing w:after="0" w:line="240" w:lineRule="auto"/>
              <w:ind w:firstLine="0"/>
              <w:jc w:val="left"/>
              <w:rPr>
                <w:rFonts w:ascii="Calibri" w:hAnsi="Calibri" w:cs="Arial"/>
                <w:szCs w:val="22"/>
                <w:lang w:val="sr-Cyrl-CS"/>
              </w:rPr>
            </w:pPr>
            <w:r w:rsidRPr="004C4103">
              <w:rPr>
                <w:rFonts w:ascii="Calibri" w:hAnsi="Calibri" w:cs="Arial"/>
                <w:szCs w:val="22"/>
                <w:lang w:val="sr-Cyrl-CS"/>
              </w:rPr>
              <w:t xml:space="preserve">Буџет РС: </w:t>
            </w:r>
          </w:p>
        </w:tc>
        <w:tc>
          <w:tcPr>
            <w:tcW w:w="683" w:type="dxa"/>
            <w:vMerge/>
            <w:tcBorders>
              <w:left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left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left w:val="single" w:sz="4" w:space="0" w:color="auto"/>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61"/>
          <w:jc w:val="center"/>
        </w:trPr>
        <w:tc>
          <w:tcPr>
            <w:tcW w:w="448" w:type="dxa"/>
            <w:vMerge/>
            <w:tcBorders>
              <w:left w:val="single" w:sz="4" w:space="0" w:color="auto"/>
              <w:right w:val="single" w:sz="4" w:space="0" w:color="auto"/>
            </w:tcBorders>
            <w:vAlign w:val="center"/>
          </w:tcPr>
          <w:p w:rsidR="00C67C27" w:rsidRDefault="00C67C27" w:rsidP="004550E9">
            <w:pPr>
              <w:spacing w:after="0" w:line="240" w:lineRule="auto"/>
              <w:ind w:firstLine="0"/>
              <w:rPr>
                <w:rFonts w:ascii="Calibri" w:hAnsi="Calibri" w:cs="Arial"/>
                <w:szCs w:val="22"/>
                <w:lang w:val="sr-Cyrl-CS"/>
              </w:rPr>
            </w:pPr>
          </w:p>
        </w:tc>
        <w:tc>
          <w:tcPr>
            <w:tcW w:w="1710" w:type="dxa"/>
            <w:vMerge/>
            <w:tcBorders>
              <w:left w:val="single" w:sz="4" w:space="0" w:color="auto"/>
              <w:right w:val="single" w:sz="4" w:space="0" w:color="auto"/>
            </w:tcBorders>
            <w:vAlign w:val="center"/>
          </w:tcPr>
          <w:p w:rsidR="00C67C27" w:rsidRPr="00B67BE0" w:rsidRDefault="00C67C27" w:rsidP="00457DC2">
            <w:pPr>
              <w:spacing w:after="0" w:line="240" w:lineRule="auto"/>
              <w:ind w:firstLine="0"/>
              <w:jc w:val="left"/>
              <w:rPr>
                <w:rFonts w:ascii="Calibri" w:hAnsi="Calibri" w:cs="Arial"/>
                <w:b/>
                <w:szCs w:val="22"/>
                <w:lang w:val="sr-Cyrl-CS"/>
              </w:rPr>
            </w:pPr>
          </w:p>
        </w:tc>
        <w:tc>
          <w:tcPr>
            <w:tcW w:w="1890" w:type="dxa"/>
            <w:vMerge/>
            <w:tcBorders>
              <w:left w:val="single" w:sz="4" w:space="0" w:color="auto"/>
              <w:right w:val="single" w:sz="4" w:space="0" w:color="auto"/>
            </w:tcBorders>
            <w:vAlign w:val="center"/>
          </w:tcPr>
          <w:p w:rsidR="00C67C27" w:rsidRDefault="00C67C27" w:rsidP="00C67C27">
            <w:pPr>
              <w:spacing w:after="0" w:line="240" w:lineRule="auto"/>
              <w:ind w:firstLine="0"/>
              <w:jc w:val="left"/>
              <w:rPr>
                <w:rFonts w:ascii="Calibri" w:hAnsi="Calibri" w:cs="Arial"/>
                <w:sz w:val="18"/>
                <w:szCs w:val="22"/>
                <w:lang w:val="sr-Cyrl-CS"/>
              </w:rPr>
            </w:pPr>
          </w:p>
        </w:tc>
        <w:tc>
          <w:tcPr>
            <w:tcW w:w="1080" w:type="dxa"/>
            <w:vMerge/>
            <w:tcBorders>
              <w:left w:val="single" w:sz="4" w:space="0" w:color="auto"/>
              <w:right w:val="single" w:sz="4" w:space="0" w:color="auto"/>
            </w:tcBorders>
            <w:vAlign w:val="center"/>
          </w:tcPr>
          <w:p w:rsidR="00C67C27" w:rsidRDefault="00C67C27" w:rsidP="00C67C27">
            <w:pPr>
              <w:spacing w:after="0" w:line="240" w:lineRule="auto"/>
              <w:ind w:firstLine="0"/>
              <w:jc w:val="center"/>
              <w:rPr>
                <w:rFonts w:ascii="Calibri" w:hAnsi="Calibri" w:cs="Arial"/>
                <w:szCs w:val="22"/>
                <w:lang w:val="sr-Cyrl-CS"/>
              </w:rPr>
            </w:pPr>
          </w:p>
        </w:tc>
        <w:tc>
          <w:tcPr>
            <w:tcW w:w="900" w:type="dxa"/>
            <w:vMerge/>
            <w:tcBorders>
              <w:left w:val="single" w:sz="4" w:space="0" w:color="auto"/>
              <w:right w:val="single" w:sz="4" w:space="0" w:color="auto"/>
            </w:tcBorders>
            <w:vAlign w:val="center"/>
          </w:tcPr>
          <w:p w:rsidR="00C67C27" w:rsidRDefault="00C67C27" w:rsidP="00C67C27">
            <w:pPr>
              <w:spacing w:after="0" w:line="240" w:lineRule="auto"/>
              <w:ind w:firstLine="8"/>
              <w:jc w:val="center"/>
              <w:rPr>
                <w:rFonts w:ascii="Calibri" w:hAnsi="Calibri" w:cs="Arial"/>
                <w:szCs w:val="22"/>
                <w:lang w:val="sr-Cyrl-CS"/>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C67C27">
            <w:pPr>
              <w:spacing w:after="0" w:line="240" w:lineRule="auto"/>
              <w:ind w:firstLine="0"/>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 xml:space="preserve">онације : </w:t>
            </w:r>
          </w:p>
        </w:tc>
        <w:tc>
          <w:tcPr>
            <w:tcW w:w="683" w:type="dxa"/>
            <w:vMerge/>
            <w:tcBorders>
              <w:left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left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left w:val="single" w:sz="4" w:space="0" w:color="auto"/>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61"/>
          <w:jc w:val="center"/>
        </w:trPr>
        <w:tc>
          <w:tcPr>
            <w:tcW w:w="448" w:type="dxa"/>
            <w:vMerge/>
            <w:tcBorders>
              <w:left w:val="single" w:sz="4" w:space="0" w:color="auto"/>
              <w:right w:val="single" w:sz="4" w:space="0" w:color="auto"/>
            </w:tcBorders>
            <w:vAlign w:val="center"/>
          </w:tcPr>
          <w:p w:rsidR="00C67C27" w:rsidRDefault="00C67C27" w:rsidP="004550E9">
            <w:pPr>
              <w:spacing w:after="0" w:line="240" w:lineRule="auto"/>
              <w:ind w:firstLine="0"/>
              <w:rPr>
                <w:rFonts w:ascii="Calibri" w:hAnsi="Calibri" w:cs="Arial"/>
                <w:szCs w:val="22"/>
                <w:lang w:val="sr-Cyrl-CS"/>
              </w:rPr>
            </w:pPr>
          </w:p>
        </w:tc>
        <w:tc>
          <w:tcPr>
            <w:tcW w:w="1710" w:type="dxa"/>
            <w:vMerge/>
            <w:tcBorders>
              <w:left w:val="single" w:sz="4" w:space="0" w:color="auto"/>
              <w:right w:val="single" w:sz="4" w:space="0" w:color="auto"/>
            </w:tcBorders>
            <w:vAlign w:val="center"/>
          </w:tcPr>
          <w:p w:rsidR="00C67C27" w:rsidRPr="00B67BE0" w:rsidRDefault="00C67C27" w:rsidP="00457DC2">
            <w:pPr>
              <w:spacing w:after="0" w:line="240" w:lineRule="auto"/>
              <w:ind w:firstLine="0"/>
              <w:jc w:val="left"/>
              <w:rPr>
                <w:rFonts w:ascii="Calibri" w:hAnsi="Calibri" w:cs="Arial"/>
                <w:b/>
                <w:szCs w:val="22"/>
                <w:lang w:val="sr-Cyrl-CS"/>
              </w:rPr>
            </w:pPr>
          </w:p>
        </w:tc>
        <w:tc>
          <w:tcPr>
            <w:tcW w:w="1890" w:type="dxa"/>
            <w:vMerge/>
            <w:tcBorders>
              <w:left w:val="single" w:sz="4" w:space="0" w:color="auto"/>
              <w:right w:val="single" w:sz="4" w:space="0" w:color="auto"/>
            </w:tcBorders>
            <w:vAlign w:val="center"/>
          </w:tcPr>
          <w:p w:rsidR="00C67C27" w:rsidRDefault="00C67C27" w:rsidP="00C67C27">
            <w:pPr>
              <w:spacing w:after="0" w:line="240" w:lineRule="auto"/>
              <w:ind w:firstLine="0"/>
              <w:jc w:val="left"/>
              <w:rPr>
                <w:rFonts w:ascii="Calibri" w:hAnsi="Calibri" w:cs="Arial"/>
                <w:sz w:val="18"/>
                <w:szCs w:val="22"/>
                <w:lang w:val="sr-Cyrl-CS"/>
              </w:rPr>
            </w:pPr>
          </w:p>
        </w:tc>
        <w:tc>
          <w:tcPr>
            <w:tcW w:w="1080" w:type="dxa"/>
            <w:vMerge/>
            <w:tcBorders>
              <w:left w:val="single" w:sz="4" w:space="0" w:color="auto"/>
              <w:right w:val="single" w:sz="4" w:space="0" w:color="auto"/>
            </w:tcBorders>
            <w:vAlign w:val="center"/>
          </w:tcPr>
          <w:p w:rsidR="00C67C27" w:rsidRDefault="00C67C27" w:rsidP="00C67C27">
            <w:pPr>
              <w:spacing w:after="0" w:line="240" w:lineRule="auto"/>
              <w:ind w:firstLine="0"/>
              <w:jc w:val="center"/>
              <w:rPr>
                <w:rFonts w:ascii="Calibri" w:hAnsi="Calibri" w:cs="Arial"/>
                <w:szCs w:val="22"/>
                <w:lang w:val="sr-Cyrl-CS"/>
              </w:rPr>
            </w:pPr>
          </w:p>
        </w:tc>
        <w:tc>
          <w:tcPr>
            <w:tcW w:w="900" w:type="dxa"/>
            <w:vMerge/>
            <w:tcBorders>
              <w:left w:val="single" w:sz="4" w:space="0" w:color="auto"/>
              <w:right w:val="single" w:sz="4" w:space="0" w:color="auto"/>
            </w:tcBorders>
            <w:vAlign w:val="center"/>
          </w:tcPr>
          <w:p w:rsidR="00C67C27" w:rsidRDefault="00C67C27" w:rsidP="00C67C27">
            <w:pPr>
              <w:spacing w:after="0" w:line="240" w:lineRule="auto"/>
              <w:ind w:firstLine="8"/>
              <w:jc w:val="center"/>
              <w:rPr>
                <w:rFonts w:ascii="Calibri" w:hAnsi="Calibri" w:cs="Arial"/>
                <w:szCs w:val="22"/>
                <w:lang w:val="sr-Cyrl-CS"/>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C67C27">
            <w:pPr>
              <w:spacing w:after="0" w:line="240" w:lineRule="auto"/>
              <w:ind w:firstLine="0"/>
              <w:jc w:val="left"/>
              <w:rPr>
                <w:rFonts w:ascii="Calibri" w:hAnsi="Calibri" w:cs="Arial"/>
                <w:szCs w:val="22"/>
                <w:lang w:val="sr-Cyrl-CS"/>
              </w:rPr>
            </w:pPr>
            <w:r w:rsidRPr="004C4103">
              <w:rPr>
                <w:rFonts w:ascii="Calibri" w:hAnsi="Calibri" w:cs="Arial"/>
                <w:szCs w:val="22"/>
              </w:rPr>
              <w:t>З</w:t>
            </w:r>
            <w:r w:rsidR="00A44BF8">
              <w:rPr>
                <w:rFonts w:ascii="Calibri" w:hAnsi="Calibri" w:cs="Arial"/>
                <w:szCs w:val="22"/>
                <w:lang w:val="sr-Cyrl-CS"/>
              </w:rPr>
              <w:t xml:space="preserve">адуживање: </w:t>
            </w:r>
            <w:r>
              <w:rPr>
                <w:rFonts w:ascii="Calibri" w:hAnsi="Calibri" w:cs="Arial"/>
                <w:szCs w:val="22"/>
                <w:lang w:val="sr-Cyrl-CS"/>
              </w:rPr>
              <w:t>320</w:t>
            </w:r>
            <w:r w:rsidR="00A44BF8">
              <w:rPr>
                <w:rFonts w:ascii="Calibri" w:hAnsi="Calibri" w:cs="Arial"/>
                <w:szCs w:val="22"/>
                <w:lang w:val="sr-Cyrl-CS"/>
              </w:rPr>
              <w:t>,0</w:t>
            </w:r>
          </w:p>
        </w:tc>
        <w:tc>
          <w:tcPr>
            <w:tcW w:w="683" w:type="dxa"/>
            <w:vMerge/>
            <w:tcBorders>
              <w:left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left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left w:val="single" w:sz="4" w:space="0" w:color="auto"/>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61"/>
          <w:jc w:val="center"/>
        </w:trPr>
        <w:tc>
          <w:tcPr>
            <w:tcW w:w="448" w:type="dxa"/>
            <w:vMerge/>
            <w:tcBorders>
              <w:left w:val="single" w:sz="4" w:space="0" w:color="auto"/>
              <w:bottom w:val="single" w:sz="4" w:space="0" w:color="auto"/>
              <w:right w:val="single" w:sz="4" w:space="0" w:color="auto"/>
            </w:tcBorders>
            <w:vAlign w:val="center"/>
          </w:tcPr>
          <w:p w:rsidR="00C67C27" w:rsidRDefault="00C67C27" w:rsidP="004550E9">
            <w:pPr>
              <w:spacing w:after="0" w:line="240" w:lineRule="auto"/>
              <w:ind w:firstLine="0"/>
              <w:rPr>
                <w:rFonts w:ascii="Calibri" w:hAnsi="Calibri" w:cs="Arial"/>
                <w:szCs w:val="22"/>
                <w:lang w:val="sr-Cyrl-CS"/>
              </w:rPr>
            </w:pPr>
          </w:p>
        </w:tc>
        <w:tc>
          <w:tcPr>
            <w:tcW w:w="1710" w:type="dxa"/>
            <w:vMerge/>
            <w:tcBorders>
              <w:left w:val="single" w:sz="4" w:space="0" w:color="auto"/>
              <w:bottom w:val="single" w:sz="4" w:space="0" w:color="auto"/>
              <w:right w:val="single" w:sz="4" w:space="0" w:color="auto"/>
            </w:tcBorders>
            <w:vAlign w:val="center"/>
          </w:tcPr>
          <w:p w:rsidR="00C67C27" w:rsidRPr="00B67BE0" w:rsidRDefault="00C67C27" w:rsidP="00457DC2">
            <w:pPr>
              <w:spacing w:after="0" w:line="240" w:lineRule="auto"/>
              <w:ind w:firstLine="0"/>
              <w:jc w:val="left"/>
              <w:rPr>
                <w:rFonts w:ascii="Calibri" w:hAnsi="Calibri" w:cs="Arial"/>
                <w:b/>
                <w:szCs w:val="22"/>
                <w:lang w:val="sr-Cyrl-CS"/>
              </w:rPr>
            </w:pPr>
          </w:p>
        </w:tc>
        <w:tc>
          <w:tcPr>
            <w:tcW w:w="1890" w:type="dxa"/>
            <w:vMerge/>
            <w:tcBorders>
              <w:left w:val="single" w:sz="4" w:space="0" w:color="auto"/>
              <w:bottom w:val="single" w:sz="4" w:space="0" w:color="auto"/>
              <w:right w:val="single" w:sz="4" w:space="0" w:color="auto"/>
            </w:tcBorders>
            <w:vAlign w:val="center"/>
          </w:tcPr>
          <w:p w:rsidR="00C67C27" w:rsidRDefault="00C67C27" w:rsidP="00C67C27">
            <w:pPr>
              <w:spacing w:after="0" w:line="240" w:lineRule="auto"/>
              <w:ind w:firstLine="0"/>
              <w:jc w:val="left"/>
              <w:rPr>
                <w:rFonts w:ascii="Calibri" w:hAnsi="Calibri" w:cs="Arial"/>
                <w:sz w:val="18"/>
                <w:szCs w:val="22"/>
                <w:lang w:val="sr-Cyrl-CS"/>
              </w:rPr>
            </w:pPr>
          </w:p>
        </w:tc>
        <w:tc>
          <w:tcPr>
            <w:tcW w:w="1080" w:type="dxa"/>
            <w:vMerge/>
            <w:tcBorders>
              <w:left w:val="single" w:sz="4" w:space="0" w:color="auto"/>
              <w:bottom w:val="single" w:sz="4" w:space="0" w:color="auto"/>
              <w:right w:val="single" w:sz="4" w:space="0" w:color="auto"/>
            </w:tcBorders>
            <w:vAlign w:val="center"/>
          </w:tcPr>
          <w:p w:rsidR="00C67C27" w:rsidRDefault="00C67C27" w:rsidP="00C67C27">
            <w:pPr>
              <w:spacing w:after="0" w:line="240" w:lineRule="auto"/>
              <w:ind w:firstLine="0"/>
              <w:jc w:val="center"/>
              <w:rPr>
                <w:rFonts w:ascii="Calibri" w:hAnsi="Calibri" w:cs="Arial"/>
                <w:szCs w:val="22"/>
                <w:lang w:val="sr-Cyrl-CS"/>
              </w:rPr>
            </w:pPr>
          </w:p>
        </w:tc>
        <w:tc>
          <w:tcPr>
            <w:tcW w:w="900" w:type="dxa"/>
            <w:vMerge/>
            <w:tcBorders>
              <w:left w:val="single" w:sz="4" w:space="0" w:color="auto"/>
              <w:bottom w:val="single" w:sz="4" w:space="0" w:color="auto"/>
              <w:right w:val="single" w:sz="4" w:space="0" w:color="auto"/>
            </w:tcBorders>
            <w:vAlign w:val="center"/>
          </w:tcPr>
          <w:p w:rsidR="00C67C27" w:rsidRDefault="00C67C27" w:rsidP="00C67C27">
            <w:pPr>
              <w:spacing w:after="0" w:line="240" w:lineRule="auto"/>
              <w:ind w:firstLine="8"/>
              <w:jc w:val="center"/>
              <w:rPr>
                <w:rFonts w:ascii="Calibri" w:hAnsi="Calibri" w:cs="Arial"/>
                <w:szCs w:val="22"/>
                <w:lang w:val="sr-Cyrl-CS"/>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C67C27">
            <w:pPr>
              <w:spacing w:after="0" w:line="240" w:lineRule="auto"/>
              <w:ind w:firstLine="0"/>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 xml:space="preserve">руги </w:t>
            </w:r>
            <w:proofErr w:type="gramStart"/>
            <w:r w:rsidRPr="004C4103">
              <w:rPr>
                <w:rFonts w:ascii="Calibri" w:hAnsi="Calibri" w:cs="Arial"/>
                <w:szCs w:val="22"/>
                <w:lang w:val="sr-Cyrl-CS"/>
              </w:rPr>
              <w:t>изв.:</w:t>
            </w:r>
            <w:proofErr w:type="gramEnd"/>
            <w:r w:rsidRPr="004C4103">
              <w:rPr>
                <w:rFonts w:ascii="Calibri" w:hAnsi="Calibri" w:cs="Arial"/>
                <w:szCs w:val="22"/>
                <w:lang w:val="sr-Cyrl-CS"/>
              </w:rPr>
              <w:t xml:space="preserve"> </w:t>
            </w:r>
          </w:p>
        </w:tc>
        <w:tc>
          <w:tcPr>
            <w:tcW w:w="683" w:type="dxa"/>
            <w:vMerge/>
            <w:tcBorders>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left w:val="single" w:sz="4" w:space="0" w:color="auto"/>
              <w:bottom w:val="single" w:sz="4" w:space="0" w:color="auto"/>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28"/>
          <w:jc w:val="center"/>
        </w:trPr>
        <w:tc>
          <w:tcPr>
            <w:tcW w:w="44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67C27" w:rsidRPr="004C4103" w:rsidRDefault="00C67C27" w:rsidP="004550E9">
            <w:pPr>
              <w:spacing w:after="0" w:line="240" w:lineRule="auto"/>
              <w:ind w:firstLine="11"/>
              <w:jc w:val="center"/>
              <w:rPr>
                <w:rFonts w:ascii="Calibri" w:hAnsi="Calibri" w:cs="Arial"/>
                <w:szCs w:val="22"/>
                <w:lang w:val="sr-Cyrl-CS"/>
              </w:rPr>
            </w:pPr>
            <w:r>
              <w:rPr>
                <w:rFonts w:ascii="Calibri" w:hAnsi="Calibri" w:cs="Arial"/>
                <w:szCs w:val="22"/>
                <w:lang w:val="sr-Cyrl-CS"/>
              </w:rPr>
              <w:t>3</w:t>
            </w:r>
          </w:p>
        </w:tc>
        <w:tc>
          <w:tcPr>
            <w:tcW w:w="17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67C27" w:rsidRPr="004C4103" w:rsidRDefault="00C67C27" w:rsidP="00457DC2">
            <w:pPr>
              <w:spacing w:after="0" w:line="240" w:lineRule="auto"/>
              <w:ind w:firstLine="0"/>
              <w:jc w:val="left"/>
              <w:rPr>
                <w:rFonts w:ascii="Calibri" w:hAnsi="Calibri" w:cs="Arial"/>
                <w:b/>
                <w:szCs w:val="22"/>
                <w:lang w:val="sr-Cyrl-CS"/>
              </w:rPr>
            </w:pPr>
            <w:r w:rsidRPr="004C4103">
              <w:rPr>
                <w:rFonts w:ascii="Calibri" w:hAnsi="Calibri" w:cs="Arial"/>
                <w:b/>
                <w:szCs w:val="22"/>
                <w:lang w:val="sr-Cyrl-CS"/>
              </w:rPr>
              <w:t>Изградња комуналне инфрастру</w:t>
            </w:r>
            <w:r w:rsidR="00457DC2">
              <w:rPr>
                <w:rFonts w:ascii="Calibri" w:hAnsi="Calibri" w:cs="Arial"/>
                <w:b/>
                <w:szCs w:val="22"/>
                <w:lang w:val="sr-Cyrl-CS"/>
              </w:rPr>
              <w:t>к</w:t>
            </w:r>
            <w:r w:rsidRPr="004C4103">
              <w:rPr>
                <w:rFonts w:ascii="Calibri" w:hAnsi="Calibri" w:cs="Arial"/>
                <w:b/>
                <w:szCs w:val="22"/>
                <w:lang w:val="sr-Cyrl-CS"/>
              </w:rPr>
              <w:t>туре у индустријској зони „Бунушвац“</w:t>
            </w:r>
          </w:p>
        </w:tc>
        <w:tc>
          <w:tcPr>
            <w:tcW w:w="189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67C27" w:rsidRPr="004C4103" w:rsidRDefault="00C67C27" w:rsidP="004550E9">
            <w:pPr>
              <w:spacing w:after="0" w:line="240" w:lineRule="auto"/>
              <w:ind w:hanging="10"/>
              <w:jc w:val="left"/>
              <w:rPr>
                <w:rFonts w:ascii="Calibri" w:hAnsi="Calibri" w:cs="Arial"/>
                <w:sz w:val="18"/>
                <w:szCs w:val="22"/>
              </w:rPr>
            </w:pPr>
            <w:r w:rsidRPr="004C4103">
              <w:rPr>
                <w:rFonts w:ascii="Calibri" w:hAnsi="Calibri" w:cs="Arial"/>
                <w:sz w:val="18"/>
                <w:szCs w:val="22"/>
              </w:rPr>
              <w:t xml:space="preserve">Повезивање индустријске зоне са коридором 10 , изградња саобраћајне и канализационе инфраструктуре у Зони. </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67C27" w:rsidRPr="004C4103" w:rsidRDefault="00C67C27" w:rsidP="004550E9">
            <w:pPr>
              <w:spacing w:after="0" w:line="240" w:lineRule="auto"/>
              <w:ind w:firstLine="0"/>
              <w:jc w:val="center"/>
              <w:rPr>
                <w:rFonts w:ascii="Calibri" w:hAnsi="Calibri" w:cs="Arial"/>
                <w:szCs w:val="22"/>
              </w:rPr>
            </w:pPr>
            <w:r w:rsidRPr="004C4103">
              <w:rPr>
                <w:rFonts w:ascii="Calibri" w:hAnsi="Calibri" w:cs="Arial"/>
                <w:szCs w:val="22"/>
              </w:rPr>
              <w:t>Град Врање</w:t>
            </w: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67C27" w:rsidRPr="004C4103" w:rsidRDefault="00C67C27" w:rsidP="00C67C27">
            <w:pPr>
              <w:spacing w:after="0" w:line="240" w:lineRule="auto"/>
              <w:ind w:firstLine="3"/>
              <w:jc w:val="center"/>
              <w:rPr>
                <w:rFonts w:ascii="Calibri" w:hAnsi="Calibri" w:cs="Arial"/>
                <w:szCs w:val="22"/>
              </w:rPr>
            </w:pPr>
            <w:r w:rsidRPr="004C4103">
              <w:rPr>
                <w:rFonts w:ascii="Calibri" w:hAnsi="Calibri" w:cs="Arial"/>
                <w:szCs w:val="22"/>
              </w:rPr>
              <w:t>600,0</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C67C27" w:rsidRDefault="00C67C27" w:rsidP="00C67C27">
            <w:pPr>
              <w:spacing w:after="0" w:line="240" w:lineRule="auto"/>
              <w:ind w:hanging="34"/>
              <w:jc w:val="left"/>
              <w:rPr>
                <w:rFonts w:ascii="Calibri" w:hAnsi="Calibri" w:cs="Arial"/>
                <w:szCs w:val="22"/>
                <w:lang w:val="sr-Cyrl-CS"/>
              </w:rPr>
            </w:pPr>
            <w:r w:rsidRPr="004C4103">
              <w:rPr>
                <w:rFonts w:ascii="Calibri" w:hAnsi="Calibri" w:cs="Arial"/>
                <w:szCs w:val="22"/>
              </w:rPr>
              <w:t>Б</w:t>
            </w:r>
            <w:r w:rsidRPr="004C4103">
              <w:rPr>
                <w:rFonts w:ascii="Calibri" w:hAnsi="Calibri" w:cs="Arial"/>
                <w:szCs w:val="22"/>
                <w:lang w:val="sr-Cyrl-CS"/>
              </w:rPr>
              <w:t>уџет:</w:t>
            </w:r>
            <w:r w:rsidRPr="004C4103">
              <w:rPr>
                <w:rFonts w:ascii="Calibri" w:hAnsi="Calibri" w:cs="Arial"/>
                <w:szCs w:val="22"/>
              </w:rPr>
              <w:t xml:space="preserve"> </w:t>
            </w:r>
            <w:r>
              <w:rPr>
                <w:rFonts w:ascii="Calibri" w:hAnsi="Calibri" w:cs="Arial"/>
                <w:szCs w:val="22"/>
                <w:lang w:val="sr-Cyrl-CS"/>
              </w:rPr>
              <w:t>200</w:t>
            </w:r>
            <w:r w:rsidR="00A44BF8">
              <w:rPr>
                <w:rFonts w:ascii="Calibri" w:hAnsi="Calibri" w:cs="Arial"/>
                <w:szCs w:val="22"/>
                <w:lang w:val="sr-Cyrl-CS"/>
              </w:rPr>
              <w:t>,0</w:t>
            </w:r>
          </w:p>
        </w:tc>
        <w:tc>
          <w:tcPr>
            <w:tcW w:w="6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67C27" w:rsidRPr="00457DC2" w:rsidRDefault="00C67C27" w:rsidP="004550E9">
            <w:pPr>
              <w:spacing w:after="0" w:line="240" w:lineRule="auto"/>
              <w:ind w:firstLine="0"/>
              <w:rPr>
                <w:rFonts w:ascii="Calibri" w:hAnsi="Calibri"/>
                <w:szCs w:val="22"/>
                <w:lang w:val="sr-Cyrl-RS"/>
              </w:rPr>
            </w:pPr>
            <w:r w:rsidRPr="004C4103">
              <w:rPr>
                <w:rFonts w:ascii="Calibri" w:hAnsi="Calibri"/>
                <w:szCs w:val="22"/>
              </w:rPr>
              <w:t>2014</w:t>
            </w:r>
            <w:r w:rsidR="00457DC2">
              <w:rPr>
                <w:rFonts w:ascii="Calibri" w:hAnsi="Calibri"/>
                <w:szCs w:val="22"/>
                <w:lang w:val="sr-Cyrl-RS"/>
              </w:rPr>
              <w:t>.</w:t>
            </w:r>
          </w:p>
        </w:tc>
        <w:tc>
          <w:tcPr>
            <w:tcW w:w="68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67C27" w:rsidRPr="00C67C27" w:rsidRDefault="00C67C27" w:rsidP="00C67C27">
            <w:pPr>
              <w:spacing w:after="0" w:line="240" w:lineRule="auto"/>
              <w:ind w:firstLine="0"/>
              <w:jc w:val="center"/>
              <w:rPr>
                <w:rFonts w:ascii="Calibri" w:hAnsi="Calibri"/>
                <w:szCs w:val="22"/>
                <w:lang w:val="sr-Cyrl-CS"/>
              </w:rPr>
            </w:pPr>
            <w:r w:rsidRPr="004C4103">
              <w:rPr>
                <w:rFonts w:ascii="Calibri" w:hAnsi="Calibri"/>
                <w:szCs w:val="22"/>
              </w:rPr>
              <w:t>20</w:t>
            </w:r>
            <w:r>
              <w:rPr>
                <w:rFonts w:ascii="Calibri" w:hAnsi="Calibri"/>
                <w:szCs w:val="22"/>
                <w:lang w:val="sr-Cyrl-CS"/>
              </w:rPr>
              <w:t>20</w:t>
            </w:r>
            <w:r w:rsidR="00457DC2">
              <w:rPr>
                <w:rFonts w:ascii="Calibri" w:hAnsi="Calibri"/>
                <w:szCs w:val="22"/>
                <w:lang w:val="sr-Cyrl-CS"/>
              </w:rPr>
              <w:t>.</w:t>
            </w:r>
          </w:p>
        </w:tc>
        <w:tc>
          <w:tcPr>
            <w:tcW w:w="118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67C27" w:rsidRPr="004C4103" w:rsidRDefault="00C67C27" w:rsidP="00457DC2">
            <w:pPr>
              <w:spacing w:after="0" w:line="240" w:lineRule="auto"/>
              <w:ind w:firstLine="0"/>
              <w:jc w:val="left"/>
              <w:rPr>
                <w:rFonts w:ascii="Calibri" w:hAnsi="Calibri"/>
                <w:sz w:val="18"/>
                <w:szCs w:val="22"/>
                <w:lang w:val="sr-Cyrl-CS"/>
              </w:rPr>
            </w:pPr>
            <w:r w:rsidRPr="004C4103">
              <w:rPr>
                <w:rFonts w:ascii="Calibri" w:hAnsi="Calibri"/>
                <w:sz w:val="18"/>
                <w:szCs w:val="22"/>
              </w:rPr>
              <w:t>Планска документација урађена, потребно да Република одобри средства</w:t>
            </w:r>
          </w:p>
          <w:p w:rsidR="00C67C27" w:rsidRPr="004C4103" w:rsidRDefault="00C67C27" w:rsidP="00457DC2">
            <w:pPr>
              <w:spacing w:after="0" w:line="240" w:lineRule="auto"/>
              <w:ind w:firstLine="0"/>
              <w:jc w:val="left"/>
              <w:rPr>
                <w:rFonts w:ascii="Calibri" w:hAnsi="Calibri"/>
                <w:sz w:val="18"/>
                <w:szCs w:val="22"/>
                <w:lang w:val="sr-Cyrl-CS"/>
              </w:rPr>
            </w:pPr>
          </w:p>
        </w:tc>
      </w:tr>
      <w:tr w:rsidR="00C67C27" w:rsidRPr="004C4103" w:rsidTr="009C485B">
        <w:trPr>
          <w:trHeight w:val="228"/>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C67C27">
            <w:pPr>
              <w:spacing w:after="0" w:line="240" w:lineRule="auto"/>
              <w:ind w:firstLine="0"/>
              <w:jc w:val="left"/>
              <w:rPr>
                <w:rFonts w:ascii="Calibri" w:hAnsi="Calibri" w:cs="Arial"/>
                <w:szCs w:val="22"/>
                <w:lang w:val="sr-Cyrl-CS"/>
              </w:rPr>
            </w:pPr>
            <w:r w:rsidRPr="004C4103">
              <w:rPr>
                <w:rFonts w:ascii="Calibri" w:hAnsi="Calibri" w:cs="Arial"/>
                <w:szCs w:val="22"/>
                <w:lang w:val="sr-Cyrl-CS"/>
              </w:rPr>
              <w:t xml:space="preserve">Буџет РС : </w:t>
            </w:r>
            <w:r>
              <w:rPr>
                <w:rFonts w:ascii="Calibri" w:hAnsi="Calibri" w:cs="Arial"/>
                <w:szCs w:val="22"/>
                <w:lang w:val="sr-Cyrl-CS"/>
              </w:rPr>
              <w:t>100</w:t>
            </w:r>
            <w:r w:rsidR="00A44BF8">
              <w:rPr>
                <w:rFonts w:ascii="Calibri" w:hAnsi="Calibri" w:cs="Arial"/>
                <w:szCs w:val="22"/>
                <w:lang w:val="sr-Cyrl-CS"/>
              </w:rPr>
              <w:t>,0</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28"/>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4550E9">
            <w:pPr>
              <w:spacing w:after="0" w:line="240" w:lineRule="auto"/>
              <w:ind w:hanging="34"/>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онације:</w:t>
            </w:r>
            <w:r>
              <w:rPr>
                <w:rFonts w:ascii="Calibri" w:hAnsi="Calibri" w:cs="Arial"/>
                <w:szCs w:val="22"/>
                <w:lang w:val="sr-Cyrl-CS"/>
              </w:rPr>
              <w:t xml:space="preserve"> 100</w:t>
            </w:r>
            <w:r w:rsidR="00A44BF8">
              <w:rPr>
                <w:rFonts w:ascii="Calibri" w:hAnsi="Calibri" w:cs="Arial"/>
                <w:szCs w:val="22"/>
                <w:lang w:val="sr-Cyrl-CS"/>
              </w:rPr>
              <w:t>,0</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28"/>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4550E9">
            <w:pPr>
              <w:spacing w:after="0" w:line="240" w:lineRule="auto"/>
              <w:ind w:hanging="34"/>
              <w:jc w:val="left"/>
              <w:rPr>
                <w:rFonts w:ascii="Calibri" w:hAnsi="Calibri" w:cs="Arial"/>
                <w:szCs w:val="22"/>
                <w:lang w:val="sr-Cyrl-CS"/>
              </w:rPr>
            </w:pPr>
            <w:r w:rsidRPr="004C4103">
              <w:rPr>
                <w:rFonts w:ascii="Calibri" w:hAnsi="Calibri" w:cs="Arial"/>
                <w:szCs w:val="22"/>
              </w:rPr>
              <w:t>З</w:t>
            </w:r>
            <w:r w:rsidRPr="004C4103">
              <w:rPr>
                <w:rFonts w:ascii="Calibri" w:hAnsi="Calibri" w:cs="Arial"/>
                <w:szCs w:val="22"/>
                <w:lang w:val="sr-Cyrl-CS"/>
              </w:rPr>
              <w:t>адуживање:</w:t>
            </w:r>
            <w:r>
              <w:rPr>
                <w:rFonts w:ascii="Calibri" w:hAnsi="Calibri" w:cs="Arial"/>
                <w:szCs w:val="22"/>
                <w:lang w:val="sr-Cyrl-CS"/>
              </w:rPr>
              <w:t xml:space="preserve"> 100</w:t>
            </w:r>
            <w:r w:rsidR="00A44BF8">
              <w:rPr>
                <w:rFonts w:ascii="Calibri" w:hAnsi="Calibri" w:cs="Arial"/>
                <w:szCs w:val="22"/>
                <w:lang w:val="sr-Cyrl-CS"/>
              </w:rPr>
              <w:t>,0</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20"/>
          <w:jc w:val="center"/>
        </w:trPr>
        <w:tc>
          <w:tcPr>
            <w:tcW w:w="448" w:type="dxa"/>
            <w:vMerge/>
            <w:tcBorders>
              <w:top w:val="nil"/>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auto"/>
              <w:right w:val="single" w:sz="4" w:space="0" w:color="auto"/>
            </w:tcBorders>
            <w:vAlign w:val="center"/>
          </w:tcPr>
          <w:p w:rsidR="00C67C27" w:rsidRPr="004C4103" w:rsidRDefault="00C67C27" w:rsidP="00457DC2">
            <w:pPr>
              <w:spacing w:after="0" w:line="240" w:lineRule="auto"/>
              <w:jc w:val="left"/>
              <w:rPr>
                <w:rFonts w:ascii="Calibri" w:hAnsi="Calibri" w:cs="Arial"/>
                <w:szCs w:val="22"/>
              </w:rPr>
            </w:pPr>
          </w:p>
        </w:tc>
        <w:tc>
          <w:tcPr>
            <w:tcW w:w="1890" w:type="dxa"/>
            <w:vMerge/>
            <w:tcBorders>
              <w:top w:val="nil"/>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jc w:val="left"/>
              <w:rPr>
                <w:rFonts w:ascii="Calibri" w:hAnsi="Calibri" w:cs="Arial"/>
                <w:sz w:val="18"/>
                <w:szCs w:val="22"/>
              </w:rPr>
            </w:pPr>
          </w:p>
        </w:tc>
        <w:tc>
          <w:tcPr>
            <w:tcW w:w="1080" w:type="dxa"/>
            <w:vMerge/>
            <w:tcBorders>
              <w:top w:val="nil"/>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4C4103" w:rsidRDefault="00C67C27" w:rsidP="004550E9">
            <w:pPr>
              <w:spacing w:after="0" w:line="240" w:lineRule="auto"/>
              <w:ind w:hanging="34"/>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 xml:space="preserve">руги </w:t>
            </w:r>
            <w:proofErr w:type="gramStart"/>
            <w:r w:rsidRPr="004C4103">
              <w:rPr>
                <w:rFonts w:ascii="Calibri" w:hAnsi="Calibri" w:cs="Arial"/>
                <w:szCs w:val="22"/>
                <w:lang w:val="sr-Cyrl-CS"/>
              </w:rPr>
              <w:t>изв.:</w:t>
            </w:r>
            <w:proofErr w:type="gramEnd"/>
          </w:p>
        </w:tc>
        <w:tc>
          <w:tcPr>
            <w:tcW w:w="683" w:type="dxa"/>
            <w:vMerge/>
            <w:tcBorders>
              <w:top w:val="nil"/>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auto"/>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auto"/>
              <w:right w:val="single" w:sz="4" w:space="0" w:color="auto"/>
            </w:tcBorders>
            <w:vAlign w:val="center"/>
          </w:tcPr>
          <w:p w:rsidR="00C67C27" w:rsidRPr="004C4103" w:rsidRDefault="00C67C27" w:rsidP="00457DC2">
            <w:pPr>
              <w:spacing w:after="0" w:line="240" w:lineRule="auto"/>
              <w:jc w:val="left"/>
              <w:rPr>
                <w:rFonts w:ascii="Calibri" w:hAnsi="Calibri" w:cs="Arial"/>
                <w:sz w:val="18"/>
                <w:szCs w:val="22"/>
              </w:rPr>
            </w:pPr>
          </w:p>
        </w:tc>
      </w:tr>
      <w:tr w:rsidR="00C67C27" w:rsidRPr="004C4103" w:rsidTr="009C485B">
        <w:trPr>
          <w:trHeight w:val="228"/>
          <w:jc w:val="center"/>
        </w:trPr>
        <w:tc>
          <w:tcPr>
            <w:tcW w:w="448" w:type="dxa"/>
            <w:vMerge w:val="restart"/>
            <w:tcBorders>
              <w:top w:val="nil"/>
              <w:left w:val="single" w:sz="4" w:space="0" w:color="auto"/>
              <w:bottom w:val="single" w:sz="4" w:space="0" w:color="000000"/>
              <w:right w:val="single" w:sz="4" w:space="0" w:color="auto"/>
            </w:tcBorders>
            <w:shd w:val="clear" w:color="auto" w:fill="auto"/>
            <w:noWrap/>
            <w:vAlign w:val="center"/>
          </w:tcPr>
          <w:p w:rsidR="00C67C27" w:rsidRPr="004C4103" w:rsidRDefault="00C67C27" w:rsidP="004550E9">
            <w:pPr>
              <w:spacing w:after="0" w:line="240" w:lineRule="auto"/>
              <w:ind w:firstLine="0"/>
              <w:jc w:val="center"/>
              <w:rPr>
                <w:rFonts w:ascii="Calibri" w:hAnsi="Calibri" w:cs="Arial"/>
                <w:szCs w:val="22"/>
                <w:lang w:val="sr-Cyrl-CS"/>
              </w:rPr>
            </w:pPr>
            <w:r>
              <w:rPr>
                <w:rFonts w:ascii="Calibri" w:hAnsi="Calibri" w:cs="Arial"/>
                <w:szCs w:val="22"/>
                <w:lang w:val="sr-Cyrl-CS"/>
              </w:rPr>
              <w:t>4</w:t>
            </w:r>
          </w:p>
        </w:tc>
        <w:tc>
          <w:tcPr>
            <w:tcW w:w="1710" w:type="dxa"/>
            <w:vMerge w:val="restart"/>
            <w:tcBorders>
              <w:top w:val="nil"/>
              <w:left w:val="single" w:sz="4" w:space="0" w:color="auto"/>
              <w:bottom w:val="single" w:sz="4" w:space="0" w:color="000000"/>
              <w:right w:val="single" w:sz="4" w:space="0" w:color="auto"/>
            </w:tcBorders>
            <w:shd w:val="clear" w:color="auto" w:fill="auto"/>
            <w:vAlign w:val="center"/>
          </w:tcPr>
          <w:p w:rsidR="00C67C27" w:rsidRPr="004C4103" w:rsidRDefault="00C67C27" w:rsidP="00457DC2">
            <w:pPr>
              <w:spacing w:after="0" w:line="240" w:lineRule="auto"/>
              <w:ind w:firstLine="0"/>
              <w:jc w:val="left"/>
              <w:rPr>
                <w:rFonts w:ascii="Calibri" w:hAnsi="Calibri" w:cs="Arial"/>
                <w:b/>
                <w:szCs w:val="22"/>
                <w:lang w:val="sr-Cyrl-CS"/>
              </w:rPr>
            </w:pPr>
            <w:r w:rsidRPr="004C4103">
              <w:rPr>
                <w:rFonts w:ascii="Calibri" w:hAnsi="Calibri" w:cs="Arial"/>
                <w:b/>
                <w:szCs w:val="22"/>
                <w:lang w:val="sr-Cyrl-CS"/>
              </w:rPr>
              <w:t>Изградња постројења за прераду отпадих вода</w:t>
            </w:r>
          </w:p>
        </w:tc>
        <w:tc>
          <w:tcPr>
            <w:tcW w:w="1890" w:type="dxa"/>
            <w:vMerge w:val="restart"/>
            <w:tcBorders>
              <w:top w:val="nil"/>
              <w:left w:val="single" w:sz="4" w:space="0" w:color="auto"/>
              <w:bottom w:val="single" w:sz="4" w:space="0" w:color="000000"/>
              <w:right w:val="single" w:sz="4" w:space="0" w:color="auto"/>
            </w:tcBorders>
            <w:shd w:val="clear" w:color="auto" w:fill="auto"/>
            <w:vAlign w:val="center"/>
          </w:tcPr>
          <w:p w:rsidR="00C67C27" w:rsidRPr="004C4103" w:rsidRDefault="00C67C27" w:rsidP="004550E9">
            <w:pPr>
              <w:spacing w:after="0" w:line="240" w:lineRule="auto"/>
              <w:ind w:firstLine="0"/>
              <w:jc w:val="left"/>
              <w:rPr>
                <w:rFonts w:ascii="Calibri" w:hAnsi="Calibri" w:cs="Arial"/>
                <w:sz w:val="18"/>
                <w:szCs w:val="22"/>
              </w:rPr>
            </w:pPr>
            <w:r w:rsidRPr="004C4103">
              <w:rPr>
                <w:rFonts w:ascii="Calibri" w:hAnsi="Calibri" w:cs="Arial"/>
                <w:sz w:val="18"/>
                <w:szCs w:val="22"/>
              </w:rPr>
              <w:t>Фабрика за прераду отпадних вода ће омогућити</w:t>
            </w:r>
            <w:r w:rsidRPr="004C4103">
              <w:rPr>
                <w:rFonts w:ascii="Calibri" w:hAnsi="Calibri"/>
                <w:sz w:val="18"/>
              </w:rPr>
              <w:t xml:space="preserve"> </w:t>
            </w:r>
            <w:r w:rsidRPr="004C4103">
              <w:rPr>
                <w:rFonts w:ascii="Calibri" w:hAnsi="Calibri" w:cs="Arial"/>
                <w:sz w:val="18"/>
                <w:szCs w:val="22"/>
              </w:rPr>
              <w:t xml:space="preserve">уклањање нечистоћа из воде која се испушта из кућних, индустријских и пословних објеката као и површинског одвода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tcPr>
          <w:p w:rsidR="00C67C27" w:rsidRPr="004C4103" w:rsidRDefault="00C67C27" w:rsidP="004550E9">
            <w:pPr>
              <w:spacing w:after="0" w:line="240" w:lineRule="auto"/>
              <w:ind w:firstLine="0"/>
              <w:jc w:val="center"/>
              <w:rPr>
                <w:rFonts w:ascii="Calibri" w:hAnsi="Calibri" w:cs="Arial"/>
                <w:szCs w:val="22"/>
              </w:rPr>
            </w:pPr>
            <w:r w:rsidRPr="004C4103">
              <w:rPr>
                <w:rFonts w:ascii="Calibri" w:hAnsi="Calibri" w:cs="Arial"/>
                <w:szCs w:val="22"/>
              </w:rPr>
              <w:t>Град Врање</w:t>
            </w:r>
          </w:p>
        </w:tc>
        <w:tc>
          <w:tcPr>
            <w:tcW w:w="900" w:type="dxa"/>
            <w:vMerge w:val="restart"/>
            <w:tcBorders>
              <w:top w:val="nil"/>
              <w:left w:val="single" w:sz="4" w:space="0" w:color="auto"/>
              <w:bottom w:val="single" w:sz="4" w:space="0" w:color="000000"/>
              <w:right w:val="single" w:sz="4" w:space="0" w:color="auto"/>
            </w:tcBorders>
            <w:shd w:val="clear" w:color="auto" w:fill="auto"/>
            <w:noWrap/>
            <w:vAlign w:val="center"/>
          </w:tcPr>
          <w:p w:rsidR="00C67C27" w:rsidRPr="004C4103" w:rsidRDefault="00C67C27" w:rsidP="004550E9">
            <w:pPr>
              <w:spacing w:after="0" w:line="240" w:lineRule="auto"/>
              <w:ind w:firstLine="3"/>
              <w:jc w:val="center"/>
              <w:rPr>
                <w:rFonts w:ascii="Calibri" w:hAnsi="Calibri" w:cs="Arial"/>
                <w:szCs w:val="22"/>
              </w:rPr>
            </w:pPr>
            <w:r w:rsidRPr="004C4103">
              <w:rPr>
                <w:rFonts w:ascii="Calibri" w:hAnsi="Calibri" w:cs="Arial"/>
                <w:szCs w:val="22"/>
              </w:rPr>
              <w:t>3.000,0</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C67C27" w:rsidRPr="00A44BF8" w:rsidRDefault="00C67C27" w:rsidP="004550E9">
            <w:pPr>
              <w:spacing w:after="0" w:line="240" w:lineRule="auto"/>
              <w:ind w:hanging="34"/>
              <w:jc w:val="left"/>
              <w:rPr>
                <w:rFonts w:ascii="Calibri" w:hAnsi="Calibri" w:cs="Arial"/>
                <w:szCs w:val="22"/>
                <w:lang w:val="sr-Cyrl-RS"/>
              </w:rPr>
            </w:pPr>
            <w:r w:rsidRPr="004C4103">
              <w:rPr>
                <w:rFonts w:ascii="Calibri" w:hAnsi="Calibri" w:cs="Arial"/>
                <w:szCs w:val="22"/>
              </w:rPr>
              <w:t>Б</w:t>
            </w:r>
            <w:r w:rsidRPr="004C4103">
              <w:rPr>
                <w:rFonts w:ascii="Calibri" w:hAnsi="Calibri" w:cs="Arial"/>
                <w:szCs w:val="22"/>
                <w:lang w:val="sr-Cyrl-CS"/>
              </w:rPr>
              <w:t>уџет:</w:t>
            </w:r>
            <w:r w:rsidRPr="004C4103">
              <w:rPr>
                <w:rFonts w:ascii="Calibri" w:hAnsi="Calibri" w:cs="Arial"/>
                <w:szCs w:val="22"/>
              </w:rPr>
              <w:t xml:space="preserve"> </w:t>
            </w:r>
            <w:r w:rsidR="00A44BF8">
              <w:rPr>
                <w:rFonts w:ascii="Calibri" w:hAnsi="Calibri" w:cs="Arial"/>
                <w:szCs w:val="22"/>
                <w:lang w:val="sr-Cyrl-RS"/>
              </w:rPr>
              <w:t>27,0</w:t>
            </w:r>
          </w:p>
        </w:tc>
        <w:tc>
          <w:tcPr>
            <w:tcW w:w="683" w:type="dxa"/>
            <w:vMerge w:val="restart"/>
            <w:tcBorders>
              <w:top w:val="nil"/>
              <w:left w:val="single" w:sz="4" w:space="0" w:color="auto"/>
              <w:bottom w:val="single" w:sz="4" w:space="0" w:color="000000"/>
              <w:right w:val="single" w:sz="4" w:space="0" w:color="auto"/>
            </w:tcBorders>
            <w:shd w:val="clear" w:color="auto" w:fill="auto"/>
            <w:noWrap/>
            <w:vAlign w:val="center"/>
          </w:tcPr>
          <w:p w:rsidR="00C67C27" w:rsidRPr="00457DC2" w:rsidRDefault="00C67C27" w:rsidP="004550E9">
            <w:pPr>
              <w:spacing w:after="0" w:line="240" w:lineRule="auto"/>
              <w:ind w:firstLine="8"/>
              <w:jc w:val="center"/>
              <w:rPr>
                <w:rFonts w:ascii="Calibri" w:hAnsi="Calibri"/>
                <w:szCs w:val="22"/>
                <w:lang w:val="sr-Cyrl-RS"/>
              </w:rPr>
            </w:pPr>
            <w:r w:rsidRPr="004C4103">
              <w:rPr>
                <w:rFonts w:ascii="Calibri" w:hAnsi="Calibri"/>
                <w:szCs w:val="22"/>
              </w:rPr>
              <w:t>2014</w:t>
            </w:r>
            <w:r w:rsidR="00457DC2">
              <w:rPr>
                <w:rFonts w:ascii="Calibri" w:hAnsi="Calibri"/>
                <w:szCs w:val="22"/>
                <w:lang w:val="sr-Cyrl-RS"/>
              </w:rPr>
              <w:t>.</w:t>
            </w:r>
          </w:p>
        </w:tc>
        <w:tc>
          <w:tcPr>
            <w:tcW w:w="687" w:type="dxa"/>
            <w:vMerge w:val="restart"/>
            <w:tcBorders>
              <w:top w:val="nil"/>
              <w:left w:val="single" w:sz="4" w:space="0" w:color="auto"/>
              <w:bottom w:val="single" w:sz="4" w:space="0" w:color="000000"/>
              <w:right w:val="single" w:sz="4" w:space="0" w:color="auto"/>
            </w:tcBorders>
            <w:shd w:val="clear" w:color="auto" w:fill="auto"/>
            <w:noWrap/>
            <w:vAlign w:val="center"/>
          </w:tcPr>
          <w:p w:rsidR="00C67C27" w:rsidRPr="00457DC2" w:rsidRDefault="00C67C27" w:rsidP="004550E9">
            <w:pPr>
              <w:spacing w:after="0" w:line="240" w:lineRule="auto"/>
              <w:ind w:firstLine="0"/>
              <w:jc w:val="center"/>
              <w:rPr>
                <w:rFonts w:ascii="Calibri" w:hAnsi="Calibri"/>
                <w:szCs w:val="22"/>
                <w:lang w:val="sr-Cyrl-RS"/>
              </w:rPr>
            </w:pPr>
            <w:r w:rsidRPr="004C4103">
              <w:rPr>
                <w:rFonts w:ascii="Calibri" w:hAnsi="Calibri"/>
                <w:szCs w:val="22"/>
              </w:rPr>
              <w:t>2018</w:t>
            </w:r>
            <w:r w:rsidR="00457DC2">
              <w:rPr>
                <w:rFonts w:ascii="Calibri" w:hAnsi="Calibri"/>
                <w:szCs w:val="22"/>
                <w:lang w:val="sr-Cyrl-RS"/>
              </w:rPr>
              <w:t>.</w:t>
            </w:r>
          </w:p>
        </w:tc>
        <w:tc>
          <w:tcPr>
            <w:tcW w:w="1187" w:type="dxa"/>
            <w:vMerge w:val="restart"/>
            <w:tcBorders>
              <w:top w:val="nil"/>
              <w:left w:val="single" w:sz="4" w:space="0" w:color="auto"/>
              <w:bottom w:val="single" w:sz="4" w:space="0" w:color="000000"/>
              <w:right w:val="single" w:sz="4" w:space="0" w:color="auto"/>
            </w:tcBorders>
            <w:shd w:val="clear" w:color="auto" w:fill="auto"/>
            <w:vAlign w:val="center"/>
          </w:tcPr>
          <w:p w:rsidR="00C67C27" w:rsidRPr="004C4103" w:rsidRDefault="00C67C27" w:rsidP="00457DC2">
            <w:pPr>
              <w:spacing w:after="0" w:line="240" w:lineRule="auto"/>
              <w:ind w:hanging="13"/>
              <w:jc w:val="left"/>
              <w:rPr>
                <w:rFonts w:ascii="Calibri" w:hAnsi="Calibri"/>
                <w:sz w:val="18"/>
                <w:szCs w:val="22"/>
              </w:rPr>
            </w:pPr>
            <w:r w:rsidRPr="004C4103">
              <w:rPr>
                <w:rFonts w:ascii="Calibri" w:hAnsi="Calibri"/>
                <w:sz w:val="18"/>
                <w:szCs w:val="22"/>
              </w:rPr>
              <w:t xml:space="preserve">Урађена планска документација, средства су обезбеђена из </w:t>
            </w:r>
            <w:r w:rsidRPr="004C4103">
              <w:rPr>
                <w:rFonts w:ascii="Calibri" w:hAnsi="Calibri"/>
                <w:sz w:val="18"/>
                <w:szCs w:val="22"/>
                <w:lang w:val="sr-Cyrl-CS"/>
              </w:rPr>
              <w:t xml:space="preserve">ИПА фонда и </w:t>
            </w:r>
            <w:r w:rsidRPr="004C4103">
              <w:rPr>
                <w:rFonts w:ascii="Calibri" w:hAnsi="Calibri"/>
                <w:sz w:val="18"/>
                <w:szCs w:val="22"/>
              </w:rPr>
              <w:t xml:space="preserve">републичког буџета </w:t>
            </w:r>
          </w:p>
        </w:tc>
      </w:tr>
      <w:tr w:rsidR="00C67C27" w:rsidRPr="004C4103" w:rsidTr="009C485B">
        <w:trPr>
          <w:trHeight w:val="228"/>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bottom"/>
          </w:tcPr>
          <w:p w:rsidR="00C67C27" w:rsidRPr="004C4103" w:rsidRDefault="00C67C27" w:rsidP="004550E9">
            <w:pPr>
              <w:spacing w:after="0" w:line="240" w:lineRule="auto"/>
              <w:ind w:firstLine="0"/>
              <w:jc w:val="left"/>
              <w:rPr>
                <w:rFonts w:ascii="Calibri" w:hAnsi="Calibri" w:cs="Arial"/>
                <w:szCs w:val="22"/>
              </w:rPr>
            </w:pPr>
            <w:r w:rsidRPr="004C4103">
              <w:rPr>
                <w:rFonts w:ascii="Calibri" w:hAnsi="Calibri" w:cs="Arial"/>
                <w:szCs w:val="22"/>
              </w:rPr>
              <w:t>ИПА фонд: 2.</w:t>
            </w:r>
            <w:r w:rsidRPr="004C4103">
              <w:rPr>
                <w:rFonts w:ascii="Calibri" w:hAnsi="Calibri" w:cs="Arial"/>
                <w:szCs w:val="22"/>
                <w:lang w:val="sr-Cyrl-CS"/>
              </w:rPr>
              <w:t>640</w:t>
            </w:r>
            <w:r w:rsidRPr="004C4103">
              <w:rPr>
                <w:rFonts w:ascii="Calibri" w:hAnsi="Calibri" w:cs="Arial"/>
                <w:szCs w:val="22"/>
              </w:rPr>
              <w:t>,0</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r>
      <w:tr w:rsidR="00C67C27" w:rsidRPr="004C4103" w:rsidTr="009C485B">
        <w:trPr>
          <w:trHeight w:val="228"/>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bottom"/>
          </w:tcPr>
          <w:p w:rsidR="00C67C27" w:rsidRPr="004C4103" w:rsidRDefault="00C67C27" w:rsidP="00A44BF8">
            <w:pPr>
              <w:spacing w:after="0" w:line="240" w:lineRule="auto"/>
              <w:ind w:hanging="34"/>
              <w:jc w:val="left"/>
              <w:rPr>
                <w:rFonts w:ascii="Calibri" w:hAnsi="Calibri" w:cs="Arial"/>
                <w:szCs w:val="22"/>
              </w:rPr>
            </w:pPr>
            <w:r w:rsidRPr="004C4103">
              <w:rPr>
                <w:rFonts w:ascii="Calibri" w:hAnsi="Calibri" w:cs="Arial"/>
                <w:szCs w:val="22"/>
              </w:rPr>
              <w:t>Буџет РС: 3</w:t>
            </w:r>
            <w:r w:rsidR="00A44BF8">
              <w:rPr>
                <w:rFonts w:ascii="Calibri" w:hAnsi="Calibri" w:cs="Arial"/>
                <w:szCs w:val="22"/>
                <w:lang w:val="sr-Cyrl-RS"/>
              </w:rPr>
              <w:t>33</w:t>
            </w:r>
            <w:r w:rsidRPr="004C4103">
              <w:rPr>
                <w:rFonts w:ascii="Calibri" w:hAnsi="Calibri" w:cs="Arial"/>
                <w:szCs w:val="22"/>
              </w:rPr>
              <w:t>,0</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r>
      <w:tr w:rsidR="00C67C27" w:rsidRPr="004C4103" w:rsidTr="009C485B">
        <w:trPr>
          <w:trHeight w:val="228"/>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vAlign w:val="bottom"/>
          </w:tcPr>
          <w:p w:rsidR="00C67C27" w:rsidRPr="004C4103" w:rsidRDefault="00C67C27" w:rsidP="004550E9">
            <w:pPr>
              <w:spacing w:after="0" w:line="240" w:lineRule="auto"/>
              <w:ind w:hanging="34"/>
              <w:jc w:val="left"/>
              <w:rPr>
                <w:rFonts w:ascii="Calibri" w:hAnsi="Calibri" w:cs="Arial"/>
                <w:szCs w:val="22"/>
                <w:lang w:val="sr-Cyrl-CS"/>
              </w:rPr>
            </w:pPr>
            <w:r w:rsidRPr="004C4103">
              <w:rPr>
                <w:rFonts w:ascii="Calibri" w:hAnsi="Calibri" w:cs="Arial"/>
                <w:szCs w:val="22"/>
              </w:rPr>
              <w:t>З</w:t>
            </w:r>
            <w:r w:rsidRPr="004C4103">
              <w:rPr>
                <w:rFonts w:ascii="Calibri" w:hAnsi="Calibri" w:cs="Arial"/>
                <w:szCs w:val="22"/>
                <w:lang w:val="sr-Cyrl-CS"/>
              </w:rPr>
              <w:t>адуживање:</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r>
      <w:tr w:rsidR="00C67C27" w:rsidRPr="004C4103" w:rsidTr="009C485B">
        <w:trPr>
          <w:trHeight w:val="1412"/>
          <w:jc w:val="center"/>
        </w:trPr>
        <w:tc>
          <w:tcPr>
            <w:tcW w:w="448"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71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89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08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900"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938" w:type="dxa"/>
            <w:tcBorders>
              <w:top w:val="single" w:sz="4" w:space="0" w:color="auto"/>
              <w:left w:val="nil"/>
              <w:bottom w:val="single" w:sz="4" w:space="0" w:color="auto"/>
              <w:right w:val="single" w:sz="4" w:space="0" w:color="auto"/>
            </w:tcBorders>
            <w:shd w:val="clear" w:color="auto" w:fill="auto"/>
            <w:noWrap/>
          </w:tcPr>
          <w:p w:rsidR="00C67C27" w:rsidRPr="004C4103" w:rsidRDefault="00C67C27" w:rsidP="004550E9">
            <w:pPr>
              <w:spacing w:after="0" w:line="240" w:lineRule="auto"/>
              <w:ind w:firstLine="0"/>
              <w:jc w:val="left"/>
              <w:rPr>
                <w:rFonts w:ascii="Calibri" w:hAnsi="Calibri" w:cs="Arial"/>
                <w:szCs w:val="22"/>
                <w:lang w:val="sr-Cyrl-CS"/>
              </w:rPr>
            </w:pPr>
            <w:r w:rsidRPr="004C4103">
              <w:rPr>
                <w:rFonts w:ascii="Calibri" w:hAnsi="Calibri" w:cs="Arial"/>
                <w:szCs w:val="22"/>
              </w:rPr>
              <w:t>Д</w:t>
            </w:r>
            <w:r w:rsidRPr="004C4103">
              <w:rPr>
                <w:rFonts w:ascii="Calibri" w:hAnsi="Calibri" w:cs="Arial"/>
                <w:szCs w:val="22"/>
                <w:lang w:val="sr-Cyrl-CS"/>
              </w:rPr>
              <w:t xml:space="preserve">руги извори: </w:t>
            </w:r>
          </w:p>
        </w:tc>
        <w:tc>
          <w:tcPr>
            <w:tcW w:w="683"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6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c>
          <w:tcPr>
            <w:tcW w:w="1187" w:type="dxa"/>
            <w:vMerge/>
            <w:tcBorders>
              <w:top w:val="nil"/>
              <w:left w:val="single" w:sz="4" w:space="0" w:color="auto"/>
              <w:bottom w:val="single" w:sz="4" w:space="0" w:color="000000"/>
              <w:right w:val="single" w:sz="4" w:space="0" w:color="auto"/>
            </w:tcBorders>
            <w:vAlign w:val="center"/>
          </w:tcPr>
          <w:p w:rsidR="00C67C27" w:rsidRPr="004C4103" w:rsidRDefault="00C67C27" w:rsidP="004550E9">
            <w:pPr>
              <w:spacing w:after="0" w:line="240" w:lineRule="auto"/>
              <w:rPr>
                <w:rFonts w:ascii="Calibri" w:hAnsi="Calibri" w:cs="Arial"/>
                <w:szCs w:val="22"/>
              </w:rPr>
            </w:pPr>
          </w:p>
        </w:tc>
      </w:tr>
    </w:tbl>
    <w:p w:rsidR="00C766F5" w:rsidRDefault="00C766F5" w:rsidP="00DF6B29">
      <w:pPr>
        <w:spacing w:after="0" w:line="240" w:lineRule="auto"/>
        <w:rPr>
          <w:rFonts w:ascii="Calibri" w:hAnsi="Calibri"/>
          <w:color w:val="000000"/>
          <w:sz w:val="22"/>
          <w:szCs w:val="22"/>
          <w:lang w:val="ru-RU"/>
        </w:rPr>
      </w:pPr>
    </w:p>
    <w:p w:rsidR="00DE795A" w:rsidRPr="001C7BDF" w:rsidRDefault="00964B10" w:rsidP="00B0634B">
      <w:pPr>
        <w:spacing w:after="0" w:line="240" w:lineRule="auto"/>
        <w:rPr>
          <w:rFonts w:ascii="Calibri" w:hAnsi="Calibri"/>
          <w:bCs/>
          <w:sz w:val="22"/>
          <w:szCs w:val="22"/>
          <w:lang w:val="sr-Cyrl-CS"/>
        </w:rPr>
      </w:pPr>
      <w:r w:rsidRPr="001C7BDF">
        <w:rPr>
          <w:rFonts w:ascii="Calibri" w:hAnsi="Calibri"/>
          <w:color w:val="000000"/>
          <w:sz w:val="22"/>
          <w:szCs w:val="22"/>
          <w:lang w:val="ru-RU"/>
        </w:rPr>
        <w:t xml:space="preserve">  </w:t>
      </w:r>
    </w:p>
    <w:p w:rsidR="00DE795A" w:rsidRPr="00C37C07" w:rsidRDefault="00DE795A" w:rsidP="00DE795A">
      <w:pPr>
        <w:spacing w:line="240" w:lineRule="auto"/>
        <w:rPr>
          <w:rFonts w:ascii="Calibri" w:hAnsi="Calibri"/>
          <w:b/>
          <w:bCs/>
          <w:sz w:val="28"/>
          <w:szCs w:val="22"/>
          <w:lang w:val="ru-RU"/>
        </w:rPr>
      </w:pPr>
      <w:r w:rsidRPr="00C37C07">
        <w:rPr>
          <w:rFonts w:ascii="Calibri" w:hAnsi="Calibri"/>
          <w:b/>
          <w:bCs/>
          <w:sz w:val="28"/>
          <w:szCs w:val="22"/>
          <w:lang w:val="ru-RU"/>
        </w:rPr>
        <w:t xml:space="preserve">4.  Процене примања и издатака буџета </w:t>
      </w:r>
      <w:r w:rsidRPr="00C37C07">
        <w:rPr>
          <w:rFonts w:ascii="Calibri" w:hAnsi="Calibri"/>
          <w:b/>
          <w:bCs/>
          <w:sz w:val="28"/>
          <w:szCs w:val="22"/>
          <w:lang w:val="sr-Cyrl-CS"/>
        </w:rPr>
        <w:t>града Врања</w:t>
      </w:r>
      <w:r w:rsidRPr="00C37C07">
        <w:rPr>
          <w:rFonts w:ascii="Calibri" w:hAnsi="Calibri"/>
          <w:b/>
          <w:bCs/>
          <w:sz w:val="28"/>
          <w:szCs w:val="22"/>
          <w:lang w:val="sr-Latn-CS"/>
        </w:rPr>
        <w:t xml:space="preserve"> </w:t>
      </w:r>
      <w:r w:rsidRPr="00C37C07">
        <w:rPr>
          <w:rFonts w:ascii="Calibri" w:hAnsi="Calibri"/>
          <w:b/>
          <w:bCs/>
          <w:sz w:val="28"/>
          <w:szCs w:val="22"/>
          <w:lang w:val="ru-RU"/>
        </w:rPr>
        <w:t>за буџетску годину и наредне две фискалне године</w:t>
      </w:r>
    </w:p>
    <w:p w:rsidR="007E58E4" w:rsidRDefault="007E58E4" w:rsidP="00FE2869">
      <w:pPr>
        <w:spacing w:after="0" w:line="240" w:lineRule="auto"/>
        <w:rPr>
          <w:rFonts w:ascii="Calibri" w:hAnsi="Calibri"/>
          <w:bCs/>
          <w:sz w:val="22"/>
          <w:szCs w:val="22"/>
          <w:lang w:val="sr-Cyrl-CS"/>
        </w:rPr>
      </w:pPr>
    </w:p>
    <w:p w:rsidR="00457DC2" w:rsidRDefault="003D1FBC" w:rsidP="00FE2869">
      <w:pPr>
        <w:spacing w:after="0" w:line="240" w:lineRule="auto"/>
        <w:rPr>
          <w:rFonts w:ascii="Calibri" w:hAnsi="Calibri"/>
          <w:bCs/>
          <w:sz w:val="22"/>
          <w:szCs w:val="22"/>
          <w:lang w:val="sr-Cyrl-CS"/>
        </w:rPr>
      </w:pPr>
      <w:r>
        <w:rPr>
          <w:rFonts w:ascii="Calibri" w:hAnsi="Calibri"/>
          <w:bCs/>
          <w:sz w:val="22"/>
          <w:szCs w:val="22"/>
          <w:lang w:val="sr-Cyrl-CS"/>
        </w:rPr>
        <w:t>У јеку расправе о нацрту Закона о финансирању локалне самоуправе као и стању јавних финансија на републичком нивоу,</w:t>
      </w:r>
      <w:r w:rsidR="0087185F">
        <w:rPr>
          <w:rFonts w:ascii="Calibri" w:hAnsi="Calibri"/>
          <w:bCs/>
          <w:sz w:val="22"/>
          <w:szCs w:val="22"/>
          <w:lang w:val="sr-Cyrl-CS"/>
        </w:rPr>
        <w:t xml:space="preserve"> без Упутства Министарства финансија,</w:t>
      </w:r>
      <w:r>
        <w:rPr>
          <w:rFonts w:ascii="Calibri" w:hAnsi="Calibri"/>
          <w:bCs/>
          <w:sz w:val="22"/>
          <w:szCs w:val="22"/>
          <w:lang w:val="sr-Cyrl-CS"/>
        </w:rPr>
        <w:t xml:space="preserve"> велики је изазов извршити поуздану </w:t>
      </w:r>
      <w:r w:rsidR="00FE2869">
        <w:rPr>
          <w:rFonts w:ascii="Calibri" w:hAnsi="Calibri"/>
          <w:bCs/>
          <w:sz w:val="22"/>
          <w:szCs w:val="22"/>
          <w:lang w:val="sr-Cyrl-CS"/>
        </w:rPr>
        <w:t>пројекци</w:t>
      </w:r>
      <w:r>
        <w:rPr>
          <w:rFonts w:ascii="Calibri" w:hAnsi="Calibri"/>
          <w:bCs/>
          <w:sz w:val="22"/>
          <w:szCs w:val="22"/>
          <w:lang w:val="sr-Cyrl-CS"/>
        </w:rPr>
        <w:t>ју прихода Града за буџетску</w:t>
      </w:r>
      <w:r w:rsidR="004304B2">
        <w:rPr>
          <w:rFonts w:ascii="Calibri" w:hAnsi="Calibri"/>
          <w:bCs/>
          <w:sz w:val="22"/>
          <w:szCs w:val="22"/>
          <w:lang w:val="sr-Cyrl-CS"/>
        </w:rPr>
        <w:t xml:space="preserve"> 201</w:t>
      </w:r>
      <w:r w:rsidR="00C67C27">
        <w:rPr>
          <w:rFonts w:ascii="Calibri" w:hAnsi="Calibri"/>
          <w:bCs/>
          <w:sz w:val="22"/>
          <w:szCs w:val="22"/>
          <w:lang w:val="sr-Cyrl-CS"/>
        </w:rPr>
        <w:t>6</w:t>
      </w:r>
      <w:r w:rsidR="004304B2">
        <w:rPr>
          <w:rFonts w:ascii="Calibri" w:hAnsi="Calibri"/>
          <w:bCs/>
          <w:sz w:val="22"/>
          <w:szCs w:val="22"/>
          <w:lang w:val="sr-Cyrl-CS"/>
        </w:rPr>
        <w:t>.</w:t>
      </w:r>
      <w:r>
        <w:rPr>
          <w:rFonts w:ascii="Calibri" w:hAnsi="Calibri"/>
          <w:bCs/>
          <w:sz w:val="22"/>
          <w:szCs w:val="22"/>
          <w:lang w:val="sr-Cyrl-CS"/>
        </w:rPr>
        <w:t xml:space="preserve"> и наредне </w:t>
      </w:r>
      <w:r w:rsidR="004304B2">
        <w:rPr>
          <w:rFonts w:ascii="Calibri" w:hAnsi="Calibri"/>
          <w:bCs/>
          <w:sz w:val="22"/>
          <w:szCs w:val="22"/>
          <w:lang w:val="sr-Cyrl-CS"/>
        </w:rPr>
        <w:t>две</w:t>
      </w:r>
      <w:r>
        <w:rPr>
          <w:rFonts w:ascii="Calibri" w:hAnsi="Calibri"/>
          <w:bCs/>
          <w:sz w:val="22"/>
          <w:szCs w:val="22"/>
          <w:lang w:val="sr-Cyrl-CS"/>
        </w:rPr>
        <w:t xml:space="preserve"> године. </w:t>
      </w:r>
      <w:r w:rsidR="00FE2869" w:rsidRPr="001C7BDF">
        <w:rPr>
          <w:rFonts w:ascii="Calibri" w:hAnsi="Calibri"/>
          <w:bCs/>
          <w:sz w:val="22"/>
          <w:szCs w:val="22"/>
          <w:lang w:val="sr-Cyrl-CS"/>
        </w:rPr>
        <w:t>Последњом пореском реформом (јун 2013.) смањена је стопа пореза на зараде са 12,0% на 10,0% и подигнут неопорезиви износ са 8.667 на 11.000 динара</w:t>
      </w:r>
      <w:r w:rsidR="008E38E2">
        <w:rPr>
          <w:rFonts w:ascii="Calibri" w:hAnsi="Calibri"/>
          <w:bCs/>
          <w:sz w:val="22"/>
          <w:szCs w:val="22"/>
          <w:lang w:val="sr-Cyrl-CS"/>
        </w:rPr>
        <w:t xml:space="preserve"> што је за последицу имало смањење прилива</w:t>
      </w:r>
      <w:r w:rsidR="005A5FBB">
        <w:rPr>
          <w:rFonts w:ascii="Calibri" w:hAnsi="Calibri"/>
          <w:bCs/>
          <w:sz w:val="22"/>
          <w:szCs w:val="22"/>
          <w:lang w:val="sr-Cyrl-CS"/>
        </w:rPr>
        <w:t xml:space="preserve"> у буџет</w:t>
      </w:r>
      <w:r w:rsidR="008E38E2">
        <w:rPr>
          <w:rFonts w:ascii="Calibri" w:hAnsi="Calibri"/>
          <w:bCs/>
          <w:sz w:val="22"/>
          <w:szCs w:val="22"/>
          <w:lang w:val="sr-Cyrl-CS"/>
        </w:rPr>
        <w:t xml:space="preserve"> од 80 милиона динара само у другом полугодишту 2013-те године и 43 милиона у првом полугођу 2014-те у односу на исти прериод претходне године</w:t>
      </w:r>
      <w:r w:rsidR="00457DC2">
        <w:rPr>
          <w:rFonts w:ascii="Calibri" w:hAnsi="Calibri"/>
          <w:bCs/>
          <w:sz w:val="22"/>
          <w:szCs w:val="22"/>
          <w:lang w:val="sr-Cyrl-CS"/>
        </w:rPr>
        <w:t>, а сличан тренд се наставља и у 2015. Години.</w:t>
      </w:r>
      <w:r w:rsidR="008E38E2">
        <w:rPr>
          <w:rFonts w:ascii="Calibri" w:hAnsi="Calibri"/>
          <w:bCs/>
          <w:sz w:val="22"/>
          <w:szCs w:val="22"/>
          <w:lang w:val="sr-Cyrl-CS"/>
        </w:rPr>
        <w:t>. Та</w:t>
      </w:r>
      <w:r w:rsidR="005A5FBB">
        <w:rPr>
          <w:rFonts w:ascii="Calibri" w:hAnsi="Calibri"/>
          <w:bCs/>
          <w:sz w:val="22"/>
          <w:szCs w:val="22"/>
          <w:lang w:val="sr-Cyrl-CS"/>
        </w:rPr>
        <w:t xml:space="preserve">кође порез на </w:t>
      </w:r>
      <w:r w:rsidR="005A5FBB">
        <w:rPr>
          <w:rFonts w:ascii="Calibri" w:hAnsi="Calibri"/>
          <w:bCs/>
          <w:sz w:val="22"/>
          <w:szCs w:val="22"/>
          <w:lang w:val="sr-Cyrl-CS"/>
        </w:rPr>
        <w:lastRenderedPageBreak/>
        <w:t>приходе од непокретности који је годинама био стабилан извор финансирања је постао приход Републике и по том основу Град губи 20-25 милиона динара годишње. Накнада за коришћење грађевинског земљишта која је годишње доносила 50-55 милиона динара је укинута а као компензација остављен је простор локалним самоуправама да кроз порез на имовину на</w:t>
      </w:r>
      <w:r w:rsidR="00963873">
        <w:rPr>
          <w:rFonts w:ascii="Calibri" w:hAnsi="Calibri"/>
          <w:bCs/>
          <w:sz w:val="22"/>
          <w:szCs w:val="22"/>
          <w:lang w:val="sr-Cyrl-CS"/>
        </w:rPr>
        <w:t>домести део изгубљених прихода</w:t>
      </w:r>
      <w:r w:rsidR="00457DC2">
        <w:rPr>
          <w:rFonts w:ascii="Calibri" w:hAnsi="Calibri"/>
          <w:bCs/>
          <w:sz w:val="22"/>
          <w:szCs w:val="22"/>
          <w:lang w:val="sr-Cyrl-CS"/>
        </w:rPr>
        <w:t>, међутим порез на имовину нема толики фискални капацитет</w:t>
      </w:r>
      <w:r w:rsidR="00B3564C">
        <w:rPr>
          <w:rFonts w:ascii="Calibri" w:hAnsi="Calibri"/>
          <w:bCs/>
          <w:sz w:val="22"/>
          <w:szCs w:val="22"/>
          <w:lang w:val="sr-Cyrl-CS"/>
        </w:rPr>
        <w:t>.</w:t>
      </w:r>
      <w:r w:rsidR="005A5FBB">
        <w:rPr>
          <w:rFonts w:ascii="Calibri" w:hAnsi="Calibri"/>
          <w:bCs/>
          <w:sz w:val="22"/>
          <w:szCs w:val="22"/>
          <w:lang w:val="sr-Cyrl-CS"/>
        </w:rPr>
        <w:t xml:space="preserve"> </w:t>
      </w:r>
    </w:p>
    <w:p w:rsidR="00FE2869" w:rsidRPr="001C7BDF" w:rsidRDefault="00B3564C" w:rsidP="00FE2869">
      <w:pPr>
        <w:spacing w:after="0" w:line="240" w:lineRule="auto"/>
        <w:rPr>
          <w:rFonts w:ascii="Calibri" w:hAnsi="Calibri"/>
          <w:bCs/>
          <w:sz w:val="22"/>
          <w:szCs w:val="22"/>
          <w:lang w:val="sr-Cyrl-CS"/>
        </w:rPr>
      </w:pPr>
      <w:r>
        <w:rPr>
          <w:rFonts w:ascii="Calibri" w:hAnsi="Calibri"/>
          <w:bCs/>
          <w:sz w:val="22"/>
          <w:szCs w:val="22"/>
          <w:lang w:val="sr-Cyrl-CS"/>
        </w:rPr>
        <w:t xml:space="preserve">Што се тиче примања од задуживања град Врање </w:t>
      </w:r>
      <w:r w:rsidR="00457DC2">
        <w:rPr>
          <w:rFonts w:ascii="Calibri" w:hAnsi="Calibri"/>
          <w:bCs/>
          <w:sz w:val="22"/>
          <w:szCs w:val="22"/>
          <w:lang w:val="sr-Cyrl-CS"/>
        </w:rPr>
        <w:t>је у оквирима које прописује Закон о јавном дугу, али је потребно наставити са јасном политиком управљања јавним дугом</w:t>
      </w:r>
      <w:r w:rsidR="00535678">
        <w:rPr>
          <w:rFonts w:ascii="Calibri" w:hAnsi="Calibri"/>
          <w:bCs/>
          <w:sz w:val="22"/>
          <w:szCs w:val="22"/>
          <w:lang w:val="sr-Cyrl-CS"/>
        </w:rPr>
        <w:t>.</w:t>
      </w:r>
      <w:r w:rsidR="00B21FD0">
        <w:rPr>
          <w:rFonts w:ascii="Calibri" w:hAnsi="Calibri"/>
          <w:bCs/>
          <w:sz w:val="22"/>
          <w:szCs w:val="22"/>
          <w:lang w:val="sr-Cyrl-CS"/>
        </w:rPr>
        <w:t xml:space="preserve"> Због тога је потребно да само они капитални пројекти који су кључни за функционисање и развој Града буду финансирани из кредита. </w:t>
      </w:r>
      <w:r w:rsidR="004304B2">
        <w:rPr>
          <w:rFonts w:ascii="Calibri" w:hAnsi="Calibri"/>
          <w:bCs/>
          <w:sz w:val="22"/>
          <w:szCs w:val="22"/>
          <w:lang w:val="sr-Cyrl-CS"/>
        </w:rPr>
        <w:t xml:space="preserve">Уколико се не десе нека изразито позитивна дешавања на страни прихода такво стање ће бити све до краја 2016. године када се завршава отплата највећих кредита.  </w:t>
      </w:r>
      <w:r w:rsidR="00535678">
        <w:rPr>
          <w:rFonts w:ascii="Calibri" w:hAnsi="Calibri"/>
          <w:bCs/>
          <w:sz w:val="22"/>
          <w:szCs w:val="22"/>
          <w:lang w:val="sr-Cyrl-CS"/>
        </w:rPr>
        <w:t xml:space="preserve"> </w:t>
      </w:r>
    </w:p>
    <w:p w:rsidR="00DE795A" w:rsidRDefault="00E0545F" w:rsidP="00A8188E">
      <w:pPr>
        <w:spacing w:after="0" w:line="240" w:lineRule="auto"/>
        <w:rPr>
          <w:rFonts w:ascii="Calibri" w:hAnsi="Calibri"/>
          <w:bCs/>
          <w:sz w:val="22"/>
          <w:szCs w:val="22"/>
          <w:lang w:val="sr-Cyrl-CS"/>
        </w:rPr>
      </w:pPr>
      <w:r w:rsidRPr="001C7BDF">
        <w:rPr>
          <w:rFonts w:ascii="Calibri" w:hAnsi="Calibri"/>
          <w:bCs/>
          <w:sz w:val="22"/>
          <w:szCs w:val="22"/>
          <w:lang w:val="sr-Cyrl-CS"/>
        </w:rPr>
        <w:t>У наредној табели приказана је процена прихода</w:t>
      </w:r>
      <w:r w:rsidR="001C7BDF" w:rsidRPr="001C7BDF">
        <w:rPr>
          <w:rFonts w:ascii="Calibri" w:hAnsi="Calibri"/>
          <w:bCs/>
          <w:sz w:val="22"/>
          <w:szCs w:val="22"/>
          <w:lang w:val="sr-Cyrl-CS"/>
        </w:rPr>
        <w:t xml:space="preserve"> и примања</w:t>
      </w:r>
      <w:r w:rsidR="00963873">
        <w:rPr>
          <w:rFonts w:ascii="Calibri" w:hAnsi="Calibri"/>
          <w:bCs/>
          <w:sz w:val="22"/>
          <w:szCs w:val="22"/>
          <w:lang w:val="sr-Cyrl-CS"/>
        </w:rPr>
        <w:t xml:space="preserve"> за 201</w:t>
      </w:r>
      <w:r w:rsidR="00A44BF8">
        <w:rPr>
          <w:rFonts w:ascii="Calibri" w:hAnsi="Calibri"/>
          <w:bCs/>
          <w:sz w:val="22"/>
          <w:szCs w:val="22"/>
          <w:lang w:val="sr-Cyrl-CS"/>
        </w:rPr>
        <w:t>6</w:t>
      </w:r>
      <w:r w:rsidR="00963873">
        <w:rPr>
          <w:rFonts w:ascii="Calibri" w:hAnsi="Calibri"/>
          <w:bCs/>
          <w:sz w:val="22"/>
          <w:szCs w:val="22"/>
          <w:lang w:val="sr-Cyrl-CS"/>
        </w:rPr>
        <w:t>. годин</w:t>
      </w:r>
      <w:r w:rsidR="00457DC2">
        <w:rPr>
          <w:rFonts w:ascii="Calibri" w:hAnsi="Calibri"/>
          <w:bCs/>
          <w:sz w:val="22"/>
          <w:szCs w:val="22"/>
          <w:lang w:val="sr-Cyrl-CS"/>
        </w:rPr>
        <w:t>у</w:t>
      </w:r>
      <w:r w:rsidR="00963873">
        <w:rPr>
          <w:rFonts w:ascii="Calibri" w:hAnsi="Calibri"/>
          <w:bCs/>
          <w:sz w:val="22"/>
          <w:szCs w:val="22"/>
          <w:lang w:val="sr-Cyrl-CS"/>
        </w:rPr>
        <w:t xml:space="preserve"> са пројекцијама за 201</w:t>
      </w:r>
      <w:r w:rsidR="00A44BF8">
        <w:rPr>
          <w:rFonts w:ascii="Calibri" w:hAnsi="Calibri"/>
          <w:bCs/>
          <w:sz w:val="22"/>
          <w:szCs w:val="22"/>
          <w:lang w:val="sr-Cyrl-CS"/>
        </w:rPr>
        <w:t>7</w:t>
      </w:r>
      <w:r w:rsidR="00963873">
        <w:rPr>
          <w:rFonts w:ascii="Calibri" w:hAnsi="Calibri"/>
          <w:bCs/>
          <w:sz w:val="22"/>
          <w:szCs w:val="22"/>
          <w:lang w:val="sr-Cyrl-CS"/>
        </w:rPr>
        <w:t>. и 201</w:t>
      </w:r>
      <w:r w:rsidR="00A44BF8">
        <w:rPr>
          <w:rFonts w:ascii="Calibri" w:hAnsi="Calibri"/>
          <w:bCs/>
          <w:sz w:val="22"/>
          <w:szCs w:val="22"/>
          <w:lang w:val="sr-Cyrl-CS"/>
        </w:rPr>
        <w:t>8</w:t>
      </w:r>
      <w:r w:rsidRPr="001C7BDF">
        <w:rPr>
          <w:rFonts w:ascii="Calibri" w:hAnsi="Calibri"/>
          <w:bCs/>
          <w:sz w:val="22"/>
          <w:szCs w:val="22"/>
          <w:lang w:val="sr-Cyrl-CS"/>
        </w:rPr>
        <w:t>. годину.</w:t>
      </w:r>
      <w:r w:rsidR="00136E3F" w:rsidRPr="001C7BDF">
        <w:rPr>
          <w:rFonts w:ascii="Calibri" w:hAnsi="Calibri"/>
          <w:bCs/>
          <w:sz w:val="22"/>
          <w:szCs w:val="22"/>
          <w:lang w:val="sr-Cyrl-CS"/>
        </w:rPr>
        <w:t xml:space="preserve">  </w:t>
      </w:r>
      <w:r w:rsidR="00051723" w:rsidRPr="001C7BDF">
        <w:rPr>
          <w:rFonts w:ascii="Calibri" w:hAnsi="Calibri"/>
          <w:bCs/>
          <w:sz w:val="22"/>
          <w:szCs w:val="22"/>
          <w:lang w:val="sr-Cyrl-CS"/>
        </w:rPr>
        <w:t xml:space="preserve"> </w:t>
      </w:r>
      <w:r w:rsidR="000135A5" w:rsidRPr="001C7BDF">
        <w:rPr>
          <w:rFonts w:ascii="Calibri" w:hAnsi="Calibri"/>
          <w:bCs/>
          <w:sz w:val="22"/>
          <w:szCs w:val="22"/>
          <w:lang w:val="sr-Cyrl-CS"/>
        </w:rPr>
        <w:t xml:space="preserve">  </w:t>
      </w:r>
      <w:r w:rsidR="00D13983" w:rsidRPr="001C7BDF">
        <w:rPr>
          <w:rFonts w:ascii="Calibri" w:hAnsi="Calibri"/>
          <w:bCs/>
          <w:sz w:val="22"/>
          <w:szCs w:val="22"/>
          <w:lang w:val="sr-Cyrl-CS"/>
        </w:rPr>
        <w:t xml:space="preserve">  </w:t>
      </w:r>
      <w:r w:rsidR="00180E10" w:rsidRPr="001C7BDF">
        <w:rPr>
          <w:rFonts w:ascii="Calibri" w:hAnsi="Calibri"/>
          <w:bCs/>
          <w:sz w:val="22"/>
          <w:szCs w:val="22"/>
          <w:lang w:val="sr-Cyrl-CS"/>
        </w:rPr>
        <w:t xml:space="preserve"> </w:t>
      </w:r>
      <w:r w:rsidR="00C64BF2" w:rsidRPr="001C7BDF">
        <w:rPr>
          <w:rFonts w:ascii="Calibri" w:hAnsi="Calibri"/>
          <w:bCs/>
          <w:sz w:val="22"/>
          <w:szCs w:val="22"/>
          <w:lang w:val="sr-Cyrl-CS"/>
        </w:rPr>
        <w:t xml:space="preserve"> </w:t>
      </w:r>
      <w:r w:rsidR="007455BF" w:rsidRPr="001C7BDF">
        <w:rPr>
          <w:rFonts w:ascii="Calibri" w:hAnsi="Calibri"/>
          <w:bCs/>
          <w:sz w:val="22"/>
          <w:szCs w:val="22"/>
          <w:lang w:val="sr-Cyrl-CS"/>
        </w:rPr>
        <w:t xml:space="preserve"> </w:t>
      </w:r>
      <w:r w:rsidR="000A07E4" w:rsidRPr="001C7BDF">
        <w:rPr>
          <w:rFonts w:ascii="Calibri" w:hAnsi="Calibri"/>
          <w:bCs/>
          <w:sz w:val="22"/>
          <w:szCs w:val="22"/>
          <w:lang w:val="sr-Cyrl-CS"/>
        </w:rPr>
        <w:t xml:space="preserve"> </w:t>
      </w:r>
    </w:p>
    <w:p w:rsidR="008A3CA2" w:rsidRDefault="008A3CA2" w:rsidP="00A8188E">
      <w:pPr>
        <w:spacing w:after="0" w:line="240" w:lineRule="auto"/>
        <w:rPr>
          <w:rFonts w:ascii="Calibri" w:hAnsi="Calibri"/>
          <w:bCs/>
          <w:sz w:val="22"/>
          <w:szCs w:val="22"/>
          <w:lang w:val="sr-Cyrl-CS"/>
        </w:rPr>
      </w:pPr>
    </w:p>
    <w:p w:rsidR="00DE795A" w:rsidRPr="001C7BDF" w:rsidRDefault="00DE795A" w:rsidP="0029360C">
      <w:pPr>
        <w:spacing w:line="240" w:lineRule="auto"/>
        <w:jc w:val="center"/>
        <w:rPr>
          <w:rFonts w:ascii="Calibri" w:hAnsi="Calibri"/>
          <w:bCs/>
          <w:i/>
          <w:sz w:val="22"/>
          <w:szCs w:val="22"/>
          <w:lang w:val="sr-Cyrl-CS"/>
        </w:rPr>
      </w:pPr>
      <w:r w:rsidRPr="001C7BDF">
        <w:rPr>
          <w:rFonts w:ascii="Calibri" w:hAnsi="Calibri"/>
          <w:bCs/>
          <w:i/>
          <w:sz w:val="22"/>
          <w:szCs w:val="22"/>
          <w:lang w:val="sr-Cyrl-CS"/>
        </w:rPr>
        <w:t>Табела - Пројекција обима и структуре буџетских прихода</w:t>
      </w:r>
      <w:r w:rsidR="007A0A75">
        <w:rPr>
          <w:rFonts w:ascii="Calibri" w:hAnsi="Calibri"/>
          <w:bCs/>
          <w:i/>
          <w:sz w:val="22"/>
          <w:szCs w:val="22"/>
          <w:lang w:val="sr-Cyrl-CS"/>
        </w:rPr>
        <w:t xml:space="preserve"> у периоду од 201</w:t>
      </w:r>
      <w:r w:rsidR="00963873">
        <w:rPr>
          <w:rFonts w:ascii="Calibri" w:hAnsi="Calibri"/>
          <w:bCs/>
          <w:i/>
          <w:sz w:val="22"/>
          <w:szCs w:val="22"/>
          <w:lang w:val="sr-Cyrl-CS"/>
        </w:rPr>
        <w:t>6</w:t>
      </w:r>
      <w:r w:rsidR="007A0A75">
        <w:rPr>
          <w:rFonts w:ascii="Calibri" w:hAnsi="Calibri"/>
          <w:bCs/>
          <w:i/>
          <w:sz w:val="22"/>
          <w:szCs w:val="22"/>
          <w:lang w:val="sr-Cyrl-CS"/>
        </w:rPr>
        <w:t>-201</w:t>
      </w:r>
      <w:r w:rsidR="00963873">
        <w:rPr>
          <w:rFonts w:ascii="Calibri" w:hAnsi="Calibri"/>
          <w:bCs/>
          <w:i/>
          <w:sz w:val="22"/>
          <w:szCs w:val="22"/>
          <w:lang w:val="sr-Cyrl-CS"/>
        </w:rPr>
        <w:t>8</w:t>
      </w:r>
      <w:r w:rsidR="007A0A75">
        <w:rPr>
          <w:rFonts w:ascii="Calibri" w:hAnsi="Calibri"/>
          <w:bCs/>
          <w:i/>
          <w:sz w:val="22"/>
          <w:szCs w:val="22"/>
          <w:lang w:val="sr-Cyrl-CS"/>
        </w:rPr>
        <w:t>.године</w:t>
      </w:r>
    </w:p>
    <w:tbl>
      <w:tblPr>
        <w:tblW w:w="10251" w:type="dxa"/>
        <w:tblInd w:w="-162" w:type="dxa"/>
        <w:tblLayout w:type="fixed"/>
        <w:tblLook w:val="04A0" w:firstRow="1" w:lastRow="0" w:firstColumn="1" w:lastColumn="0" w:noHBand="0" w:noVBand="1"/>
      </w:tblPr>
      <w:tblGrid>
        <w:gridCol w:w="1097"/>
        <w:gridCol w:w="4076"/>
        <w:gridCol w:w="1286"/>
        <w:gridCol w:w="1286"/>
        <w:gridCol w:w="1255"/>
        <w:gridCol w:w="1251"/>
      </w:tblGrid>
      <w:tr w:rsidR="004724F9" w:rsidRPr="004724F9" w:rsidTr="004724F9">
        <w:trPr>
          <w:trHeight w:val="300"/>
          <w:tblHeader/>
        </w:trPr>
        <w:tc>
          <w:tcPr>
            <w:tcW w:w="1097"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4724F9" w:rsidRPr="004724F9" w:rsidRDefault="004724F9"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Класа/Категорија/Група</w:t>
            </w:r>
          </w:p>
        </w:tc>
        <w:tc>
          <w:tcPr>
            <w:tcW w:w="4076"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4724F9" w:rsidRPr="004724F9" w:rsidRDefault="004724F9"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ВРСТЕ ПРИХОДА И ПРИМАЊА</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4724F9" w:rsidRPr="004724F9" w:rsidRDefault="004724F9"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 xml:space="preserve"> План за 2015.  </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4724F9" w:rsidRPr="004724F9" w:rsidRDefault="004724F9"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 xml:space="preserve"> План за 2016.  </w:t>
            </w:r>
          </w:p>
        </w:tc>
        <w:tc>
          <w:tcPr>
            <w:tcW w:w="1255"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4724F9" w:rsidRPr="004724F9" w:rsidRDefault="004724F9" w:rsidP="00A44BF8">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 xml:space="preserve"> </w:t>
            </w:r>
            <w:r w:rsidR="00A44BF8">
              <w:rPr>
                <w:rFonts w:ascii="Arial" w:hAnsi="Arial" w:cs="Arial"/>
                <w:b/>
                <w:bCs/>
                <w:color w:val="000000"/>
                <w:sz w:val="16"/>
                <w:szCs w:val="16"/>
                <w:lang w:val="sr-Cyrl-RS"/>
              </w:rPr>
              <w:t>Пројекција за</w:t>
            </w:r>
            <w:r w:rsidRPr="004724F9">
              <w:rPr>
                <w:rFonts w:ascii="Arial" w:hAnsi="Arial" w:cs="Arial"/>
                <w:b/>
                <w:bCs/>
                <w:color w:val="000000"/>
                <w:sz w:val="16"/>
                <w:szCs w:val="16"/>
              </w:rPr>
              <w:t xml:space="preserve"> 2017.  </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4724F9" w:rsidRPr="004724F9" w:rsidRDefault="004724F9" w:rsidP="00A44BF8">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 xml:space="preserve"> </w:t>
            </w:r>
            <w:r w:rsidR="00A44BF8">
              <w:rPr>
                <w:rFonts w:ascii="Arial" w:hAnsi="Arial" w:cs="Arial"/>
                <w:b/>
                <w:bCs/>
                <w:color w:val="000000"/>
                <w:sz w:val="16"/>
                <w:szCs w:val="16"/>
                <w:lang w:val="sr-Cyrl-RS"/>
              </w:rPr>
              <w:t>Пројекција за</w:t>
            </w:r>
            <w:r w:rsidRPr="004724F9">
              <w:rPr>
                <w:rFonts w:ascii="Arial" w:hAnsi="Arial" w:cs="Arial"/>
                <w:b/>
                <w:bCs/>
                <w:color w:val="000000"/>
                <w:sz w:val="16"/>
                <w:szCs w:val="16"/>
              </w:rPr>
              <w:t xml:space="preserve"> 2018.  </w:t>
            </w:r>
          </w:p>
        </w:tc>
      </w:tr>
      <w:tr w:rsidR="004724F9" w:rsidRPr="004724F9" w:rsidTr="004724F9">
        <w:trPr>
          <w:trHeight w:val="242"/>
          <w:tblHead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4724F9" w:rsidRPr="004724F9" w:rsidRDefault="004724F9" w:rsidP="004724F9">
            <w:pPr>
              <w:spacing w:after="0" w:line="240" w:lineRule="auto"/>
              <w:ind w:firstLine="0"/>
              <w:jc w:val="left"/>
              <w:rPr>
                <w:rFonts w:ascii="Arial" w:hAnsi="Arial" w:cs="Arial"/>
                <w:b/>
                <w:bCs/>
                <w:color w:val="000000"/>
                <w:sz w:val="16"/>
                <w:szCs w:val="16"/>
              </w:rPr>
            </w:pPr>
          </w:p>
        </w:tc>
        <w:tc>
          <w:tcPr>
            <w:tcW w:w="4076" w:type="dxa"/>
            <w:vMerge/>
            <w:tcBorders>
              <w:top w:val="single" w:sz="4" w:space="0" w:color="auto"/>
              <w:left w:val="single" w:sz="4" w:space="0" w:color="auto"/>
              <w:bottom w:val="single" w:sz="4" w:space="0" w:color="auto"/>
              <w:right w:val="single" w:sz="4" w:space="0" w:color="auto"/>
            </w:tcBorders>
            <w:vAlign w:val="center"/>
            <w:hideMark/>
          </w:tcPr>
          <w:p w:rsidR="004724F9" w:rsidRPr="004724F9" w:rsidRDefault="004724F9" w:rsidP="004724F9">
            <w:pPr>
              <w:spacing w:after="0" w:line="240" w:lineRule="auto"/>
              <w:ind w:firstLine="0"/>
              <w:jc w:val="left"/>
              <w:rPr>
                <w:rFonts w:ascii="Arial" w:hAnsi="Arial" w:cs="Arial"/>
                <w:b/>
                <w:bCs/>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4724F9" w:rsidRPr="004724F9" w:rsidRDefault="004724F9" w:rsidP="004724F9">
            <w:pPr>
              <w:spacing w:after="0" w:line="240" w:lineRule="auto"/>
              <w:ind w:firstLine="0"/>
              <w:jc w:val="left"/>
              <w:rPr>
                <w:rFonts w:ascii="Arial" w:hAnsi="Arial" w:cs="Arial"/>
                <w:b/>
                <w:bCs/>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4724F9" w:rsidRPr="004724F9" w:rsidRDefault="004724F9" w:rsidP="004724F9">
            <w:pPr>
              <w:spacing w:after="0" w:line="240" w:lineRule="auto"/>
              <w:ind w:firstLine="0"/>
              <w:jc w:val="left"/>
              <w:rPr>
                <w:rFonts w:ascii="Arial" w:hAnsi="Arial" w:cs="Arial"/>
                <w:b/>
                <w:bCs/>
                <w:color w:val="000000"/>
                <w:sz w:val="16"/>
                <w:szCs w:val="16"/>
              </w:rPr>
            </w:pPr>
          </w:p>
        </w:tc>
        <w:tc>
          <w:tcPr>
            <w:tcW w:w="1255" w:type="dxa"/>
            <w:vMerge/>
            <w:tcBorders>
              <w:top w:val="single" w:sz="4" w:space="0" w:color="auto"/>
              <w:left w:val="single" w:sz="4" w:space="0" w:color="auto"/>
              <w:bottom w:val="single" w:sz="4" w:space="0" w:color="auto"/>
              <w:right w:val="single" w:sz="4" w:space="0" w:color="auto"/>
            </w:tcBorders>
            <w:vAlign w:val="center"/>
            <w:hideMark/>
          </w:tcPr>
          <w:p w:rsidR="004724F9" w:rsidRPr="004724F9" w:rsidRDefault="004724F9" w:rsidP="004724F9">
            <w:pPr>
              <w:spacing w:after="0" w:line="240" w:lineRule="auto"/>
              <w:ind w:firstLine="0"/>
              <w:jc w:val="left"/>
              <w:rPr>
                <w:rFonts w:ascii="Arial" w:hAnsi="Arial" w:cs="Arial"/>
                <w:b/>
                <w:bCs/>
                <w:color w:val="000000"/>
                <w:sz w:val="16"/>
                <w:szCs w:val="16"/>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rsidR="004724F9" w:rsidRPr="004724F9" w:rsidRDefault="004724F9" w:rsidP="004724F9">
            <w:pPr>
              <w:spacing w:after="0" w:line="240" w:lineRule="auto"/>
              <w:ind w:firstLine="0"/>
              <w:jc w:val="left"/>
              <w:rPr>
                <w:rFonts w:ascii="Arial" w:hAnsi="Arial" w:cs="Arial"/>
                <w:b/>
                <w:bCs/>
                <w:color w:val="000000"/>
                <w:sz w:val="16"/>
                <w:szCs w:val="16"/>
              </w:rPr>
            </w:pPr>
          </w:p>
        </w:tc>
      </w:tr>
      <w:tr w:rsidR="004724F9" w:rsidRPr="004724F9" w:rsidTr="004724F9">
        <w:trPr>
          <w:trHeight w:val="300"/>
          <w:tblHeader/>
        </w:trPr>
        <w:tc>
          <w:tcPr>
            <w:tcW w:w="1097" w:type="dxa"/>
            <w:tcBorders>
              <w:top w:val="nil"/>
              <w:left w:val="single" w:sz="4" w:space="0" w:color="auto"/>
              <w:bottom w:val="single" w:sz="4" w:space="0" w:color="auto"/>
              <w:right w:val="single" w:sz="4" w:space="0" w:color="auto"/>
            </w:tcBorders>
            <w:shd w:val="clear" w:color="auto" w:fill="auto"/>
            <w:vAlign w:val="center"/>
            <w:hideMark/>
          </w:tcPr>
          <w:p w:rsidR="004724F9" w:rsidRPr="004724F9" w:rsidRDefault="004724F9" w:rsidP="004724F9">
            <w:pPr>
              <w:spacing w:after="0" w:line="240" w:lineRule="auto"/>
              <w:ind w:firstLine="0"/>
              <w:jc w:val="center"/>
              <w:rPr>
                <w:rFonts w:ascii="Arial" w:hAnsi="Arial" w:cs="Arial"/>
                <w:bCs/>
                <w:i/>
                <w:color w:val="000000"/>
                <w:sz w:val="16"/>
                <w:szCs w:val="16"/>
                <w:lang w:val="sr-Cyrl-CS"/>
              </w:rPr>
            </w:pPr>
            <w:r w:rsidRPr="004724F9">
              <w:rPr>
                <w:rFonts w:ascii="Arial" w:hAnsi="Arial" w:cs="Arial"/>
                <w:bCs/>
                <w:i/>
                <w:color w:val="000000"/>
                <w:sz w:val="16"/>
                <w:szCs w:val="16"/>
                <w:lang w:val="sr-Cyrl-CS"/>
              </w:rPr>
              <w:t>1</w:t>
            </w:r>
          </w:p>
        </w:tc>
        <w:tc>
          <w:tcPr>
            <w:tcW w:w="4076" w:type="dxa"/>
            <w:tcBorders>
              <w:top w:val="nil"/>
              <w:left w:val="nil"/>
              <w:bottom w:val="single" w:sz="4" w:space="0" w:color="auto"/>
              <w:right w:val="single" w:sz="4" w:space="0" w:color="auto"/>
            </w:tcBorders>
            <w:shd w:val="clear" w:color="auto" w:fill="auto"/>
            <w:vAlign w:val="center"/>
            <w:hideMark/>
          </w:tcPr>
          <w:p w:rsidR="004724F9" w:rsidRPr="004724F9" w:rsidRDefault="004724F9" w:rsidP="004724F9">
            <w:pPr>
              <w:spacing w:after="0" w:line="240" w:lineRule="auto"/>
              <w:ind w:firstLine="0"/>
              <w:jc w:val="center"/>
              <w:rPr>
                <w:rFonts w:ascii="Arial" w:hAnsi="Arial" w:cs="Arial"/>
                <w:bCs/>
                <w:i/>
                <w:color w:val="000000"/>
                <w:sz w:val="16"/>
                <w:szCs w:val="16"/>
                <w:lang w:val="sr-Cyrl-CS"/>
              </w:rPr>
            </w:pPr>
            <w:r w:rsidRPr="004724F9">
              <w:rPr>
                <w:rFonts w:ascii="Arial" w:hAnsi="Arial" w:cs="Arial"/>
                <w:bCs/>
                <w:i/>
                <w:color w:val="000000"/>
                <w:sz w:val="16"/>
                <w:szCs w:val="16"/>
                <w:lang w:val="sr-Cyrl-CS"/>
              </w:rPr>
              <w:t>2</w:t>
            </w:r>
          </w:p>
        </w:tc>
        <w:tc>
          <w:tcPr>
            <w:tcW w:w="1286" w:type="dxa"/>
            <w:tcBorders>
              <w:top w:val="nil"/>
              <w:left w:val="nil"/>
              <w:bottom w:val="single" w:sz="4" w:space="0" w:color="auto"/>
              <w:right w:val="single" w:sz="4" w:space="0" w:color="auto"/>
            </w:tcBorders>
            <w:shd w:val="clear" w:color="auto" w:fill="auto"/>
            <w:vAlign w:val="center"/>
            <w:hideMark/>
          </w:tcPr>
          <w:p w:rsidR="004724F9" w:rsidRPr="004724F9" w:rsidRDefault="004724F9" w:rsidP="004724F9">
            <w:pPr>
              <w:spacing w:after="0" w:line="240" w:lineRule="auto"/>
              <w:ind w:firstLine="0"/>
              <w:jc w:val="center"/>
              <w:rPr>
                <w:rFonts w:ascii="Arial" w:hAnsi="Arial" w:cs="Arial"/>
                <w:bCs/>
                <w:i/>
                <w:color w:val="000000"/>
                <w:sz w:val="16"/>
                <w:szCs w:val="16"/>
                <w:lang w:val="sr-Cyrl-CS"/>
              </w:rPr>
            </w:pPr>
            <w:r w:rsidRPr="004724F9">
              <w:rPr>
                <w:rFonts w:ascii="Arial" w:hAnsi="Arial" w:cs="Arial"/>
                <w:bCs/>
                <w:i/>
                <w:color w:val="000000"/>
                <w:sz w:val="16"/>
                <w:szCs w:val="16"/>
                <w:lang w:val="sr-Cyrl-CS"/>
              </w:rPr>
              <w:t>3</w:t>
            </w:r>
          </w:p>
        </w:tc>
        <w:tc>
          <w:tcPr>
            <w:tcW w:w="1286" w:type="dxa"/>
            <w:tcBorders>
              <w:top w:val="nil"/>
              <w:left w:val="nil"/>
              <w:bottom w:val="single" w:sz="4" w:space="0" w:color="auto"/>
              <w:right w:val="single" w:sz="4" w:space="0" w:color="auto"/>
            </w:tcBorders>
            <w:shd w:val="clear" w:color="auto" w:fill="auto"/>
            <w:vAlign w:val="center"/>
            <w:hideMark/>
          </w:tcPr>
          <w:p w:rsidR="004724F9" w:rsidRPr="004724F9" w:rsidRDefault="004724F9" w:rsidP="004724F9">
            <w:pPr>
              <w:spacing w:after="0" w:line="240" w:lineRule="auto"/>
              <w:ind w:firstLine="0"/>
              <w:jc w:val="center"/>
              <w:rPr>
                <w:rFonts w:ascii="Arial" w:hAnsi="Arial" w:cs="Arial"/>
                <w:bCs/>
                <w:i/>
                <w:color w:val="000000"/>
                <w:sz w:val="16"/>
                <w:szCs w:val="16"/>
                <w:lang w:val="sr-Cyrl-CS"/>
              </w:rPr>
            </w:pPr>
            <w:r w:rsidRPr="004724F9">
              <w:rPr>
                <w:rFonts w:ascii="Arial" w:hAnsi="Arial" w:cs="Arial"/>
                <w:bCs/>
                <w:i/>
                <w:color w:val="000000"/>
                <w:sz w:val="16"/>
                <w:szCs w:val="16"/>
                <w:lang w:val="sr-Cyrl-CS"/>
              </w:rPr>
              <w:t>4</w:t>
            </w:r>
          </w:p>
        </w:tc>
        <w:tc>
          <w:tcPr>
            <w:tcW w:w="1255" w:type="dxa"/>
            <w:tcBorders>
              <w:top w:val="nil"/>
              <w:left w:val="nil"/>
              <w:bottom w:val="single" w:sz="4" w:space="0" w:color="auto"/>
              <w:right w:val="single" w:sz="4" w:space="0" w:color="auto"/>
            </w:tcBorders>
            <w:shd w:val="clear" w:color="auto" w:fill="auto"/>
            <w:vAlign w:val="center"/>
            <w:hideMark/>
          </w:tcPr>
          <w:p w:rsidR="004724F9" w:rsidRPr="004724F9" w:rsidRDefault="004724F9" w:rsidP="004724F9">
            <w:pPr>
              <w:spacing w:after="0" w:line="240" w:lineRule="auto"/>
              <w:ind w:firstLine="0"/>
              <w:jc w:val="center"/>
              <w:rPr>
                <w:rFonts w:ascii="Arial" w:hAnsi="Arial" w:cs="Arial"/>
                <w:bCs/>
                <w:i/>
                <w:color w:val="000000"/>
                <w:sz w:val="16"/>
                <w:szCs w:val="16"/>
                <w:lang w:val="sr-Cyrl-CS"/>
              </w:rPr>
            </w:pPr>
            <w:r w:rsidRPr="004724F9">
              <w:rPr>
                <w:rFonts w:ascii="Arial" w:hAnsi="Arial" w:cs="Arial"/>
                <w:bCs/>
                <w:i/>
                <w:color w:val="000000"/>
                <w:sz w:val="16"/>
                <w:szCs w:val="16"/>
                <w:lang w:val="sr-Cyrl-CS"/>
              </w:rPr>
              <w:t>5</w:t>
            </w:r>
          </w:p>
        </w:tc>
        <w:tc>
          <w:tcPr>
            <w:tcW w:w="1251" w:type="dxa"/>
            <w:tcBorders>
              <w:top w:val="nil"/>
              <w:left w:val="nil"/>
              <w:bottom w:val="single" w:sz="4" w:space="0" w:color="auto"/>
              <w:right w:val="single" w:sz="4" w:space="0" w:color="auto"/>
            </w:tcBorders>
            <w:shd w:val="clear" w:color="auto" w:fill="auto"/>
            <w:vAlign w:val="center"/>
            <w:hideMark/>
          </w:tcPr>
          <w:p w:rsidR="004724F9" w:rsidRPr="004724F9" w:rsidRDefault="004724F9" w:rsidP="004724F9">
            <w:pPr>
              <w:spacing w:after="0" w:line="240" w:lineRule="auto"/>
              <w:ind w:firstLine="0"/>
              <w:jc w:val="center"/>
              <w:rPr>
                <w:rFonts w:ascii="Arial" w:hAnsi="Arial" w:cs="Arial"/>
                <w:bCs/>
                <w:i/>
                <w:color w:val="000000"/>
                <w:sz w:val="16"/>
                <w:szCs w:val="16"/>
                <w:lang w:val="sr-Cyrl-CS"/>
              </w:rPr>
            </w:pPr>
            <w:r w:rsidRPr="004724F9">
              <w:rPr>
                <w:rFonts w:ascii="Arial" w:hAnsi="Arial" w:cs="Arial"/>
                <w:bCs/>
                <w:i/>
                <w:color w:val="000000"/>
                <w:sz w:val="16"/>
                <w:szCs w:val="16"/>
                <w:lang w:val="sr-Cyrl-CS"/>
              </w:rPr>
              <w:t>6</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auto" w:fill="auto"/>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 </w:t>
            </w:r>
          </w:p>
        </w:tc>
        <w:tc>
          <w:tcPr>
            <w:tcW w:w="4076" w:type="dxa"/>
            <w:tcBorders>
              <w:top w:val="nil"/>
              <w:left w:val="nil"/>
              <w:bottom w:val="single" w:sz="4" w:space="0" w:color="auto"/>
              <w:right w:val="single" w:sz="4" w:space="0" w:color="auto"/>
            </w:tcBorders>
            <w:shd w:val="clear" w:color="auto" w:fill="auto"/>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Пренета средства из претходне године</w:t>
            </w:r>
          </w:p>
        </w:tc>
        <w:tc>
          <w:tcPr>
            <w:tcW w:w="1286"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76.143</w:t>
            </w:r>
          </w:p>
        </w:tc>
        <w:tc>
          <w:tcPr>
            <w:tcW w:w="1286"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35.000</w:t>
            </w:r>
          </w:p>
        </w:tc>
        <w:tc>
          <w:tcPr>
            <w:tcW w:w="1255"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35.000</w:t>
            </w:r>
          </w:p>
        </w:tc>
        <w:tc>
          <w:tcPr>
            <w:tcW w:w="1251"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35.000</w:t>
            </w:r>
          </w:p>
        </w:tc>
      </w:tr>
      <w:tr w:rsidR="00B30142" w:rsidRPr="004724F9" w:rsidTr="00A44BF8">
        <w:trPr>
          <w:trHeight w:val="296"/>
        </w:trPr>
        <w:tc>
          <w:tcPr>
            <w:tcW w:w="1097" w:type="dxa"/>
            <w:tcBorders>
              <w:top w:val="nil"/>
              <w:left w:val="single" w:sz="4" w:space="0" w:color="auto"/>
              <w:bottom w:val="single" w:sz="4" w:space="0" w:color="auto"/>
              <w:right w:val="single" w:sz="4" w:space="0" w:color="auto"/>
            </w:tcBorders>
            <w:shd w:val="clear" w:color="000000" w:fill="C0C0C0"/>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700000</w:t>
            </w:r>
          </w:p>
        </w:tc>
        <w:tc>
          <w:tcPr>
            <w:tcW w:w="4076" w:type="dxa"/>
            <w:tcBorders>
              <w:top w:val="nil"/>
              <w:left w:val="nil"/>
              <w:bottom w:val="single" w:sz="4" w:space="0" w:color="auto"/>
              <w:right w:val="single" w:sz="4" w:space="0" w:color="auto"/>
            </w:tcBorders>
            <w:shd w:val="clear" w:color="000000" w:fill="C0C0C0"/>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 xml:space="preserve">ТЕКУЋИ ПРИХОДИ </w:t>
            </w:r>
          </w:p>
        </w:tc>
        <w:tc>
          <w:tcPr>
            <w:tcW w:w="1286"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2.118.080</w:t>
            </w:r>
          </w:p>
        </w:tc>
        <w:tc>
          <w:tcPr>
            <w:tcW w:w="1286"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1.940.567</w:t>
            </w:r>
          </w:p>
        </w:tc>
        <w:tc>
          <w:tcPr>
            <w:tcW w:w="1255"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1.999.662</w:t>
            </w:r>
          </w:p>
        </w:tc>
        <w:tc>
          <w:tcPr>
            <w:tcW w:w="1251"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2.051.135</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710000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ПОРЕЗИ</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1.285.700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1.198.330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1.234.279</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1.265.135</w:t>
            </w:r>
          </w:p>
        </w:tc>
      </w:tr>
      <w:tr w:rsidR="00B30142" w:rsidRPr="004724F9" w:rsidTr="00B30142">
        <w:trPr>
          <w:trHeight w:val="422"/>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711000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ПОРЕЗ НА ДОХОДАК, ДОБИТ И КАПИТАЛНЕ ДОБИТКЕ</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930.800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884.260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910.787</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933.557</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713000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ПОРЕЗ НА ИМОВИНУ</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210.600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200.070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206.072</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211.223</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714000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ПОРЕЗ НА ДОБРА И УСЛУГЕ</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64.300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64.000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65.920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67.568</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716000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ДРУГИ ПОРЕЗИ</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80.000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50.000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51.500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52.787</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730000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ДОНАЦИЈЕ И ТРАНСФЕРИ</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460.630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400.000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413.000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423.300</w:t>
            </w:r>
          </w:p>
        </w:tc>
      </w:tr>
      <w:tr w:rsidR="00B30142" w:rsidRPr="004724F9" w:rsidTr="00B30142">
        <w:trPr>
          <w:trHeight w:val="35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732000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ДОНАЦИЈЕ ОД МЕЂ. ОРГАНИЗАЦИЈА</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1.000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1.000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1.000</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733000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ТРАНСФЕРИ ОД ДРУГИХ НИВОА ВЛАСТИ</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460.630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400.000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412.000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422.300</w:t>
            </w:r>
          </w:p>
        </w:tc>
      </w:tr>
      <w:tr w:rsidR="00B30142" w:rsidRPr="004724F9" w:rsidTr="00B30142">
        <w:trPr>
          <w:trHeight w:val="404"/>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740000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ДРУГИ ПРИХОДИ</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368.750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339.237</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349.383</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359.700</w:t>
            </w:r>
          </w:p>
        </w:tc>
      </w:tr>
      <w:tr w:rsidR="00B30142" w:rsidRPr="004724F9" w:rsidTr="00B30142">
        <w:trPr>
          <w:trHeight w:val="359"/>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741000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ПРИХОДИ ОД ИМОВИНЕ</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180.750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171.712</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176.863</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181.285</w:t>
            </w:r>
          </w:p>
        </w:tc>
      </w:tr>
      <w:tr w:rsidR="00B30142" w:rsidRPr="004724F9" w:rsidTr="00B30142">
        <w:trPr>
          <w:trHeight w:val="35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742000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ПРИХОДИ ОД ПРОДАЈЕ ДОБАРА И УСЛУГА</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119.500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113.525</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116.930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119.854</w:t>
            </w:r>
          </w:p>
        </w:tc>
      </w:tr>
      <w:tr w:rsidR="00B30142" w:rsidRPr="004724F9" w:rsidTr="00B30142">
        <w:trPr>
          <w:trHeight w:val="431"/>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743000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НОВЧАНЕ КАЗНЕ И ОДУЗЕТА ИМОВИНСКА КОРИСТ</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27.000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28.000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28.840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29.561</w:t>
            </w:r>
          </w:p>
        </w:tc>
      </w:tr>
      <w:tr w:rsidR="00B30142" w:rsidRPr="004724F9" w:rsidTr="00B30142">
        <w:trPr>
          <w:trHeight w:val="45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744000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ДОБРОВОЉНИ ТРАНСФЕРИ ОД ФИЗИЧКИХ И ПРАВНИХ ЛИЦА</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1.000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1.000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1.000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1.000</w:t>
            </w:r>
          </w:p>
        </w:tc>
      </w:tr>
      <w:tr w:rsidR="00B30142" w:rsidRPr="004724F9" w:rsidTr="00B30142">
        <w:trPr>
          <w:trHeight w:val="30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color w:val="000000"/>
                <w:sz w:val="16"/>
                <w:szCs w:val="16"/>
              </w:rPr>
            </w:pPr>
            <w:r w:rsidRPr="004724F9">
              <w:rPr>
                <w:rFonts w:ascii="Arial" w:hAnsi="Arial" w:cs="Arial"/>
                <w:bCs/>
                <w:color w:val="000000"/>
                <w:sz w:val="16"/>
                <w:szCs w:val="16"/>
              </w:rPr>
              <w:t>745000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color w:val="000000"/>
                <w:sz w:val="16"/>
                <w:szCs w:val="16"/>
              </w:rPr>
            </w:pPr>
            <w:r w:rsidRPr="004724F9">
              <w:rPr>
                <w:rFonts w:ascii="Arial" w:hAnsi="Arial" w:cs="Arial"/>
                <w:bCs/>
                <w:color w:val="000000"/>
                <w:sz w:val="16"/>
                <w:szCs w:val="16"/>
              </w:rPr>
              <w:t>МЕШОВИТИ И НЕОДРЕЂЕНИ ПРИХОДИ</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40.500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color w:val="000000"/>
                <w:sz w:val="16"/>
                <w:szCs w:val="16"/>
              </w:rPr>
              <w:t>25.000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25.750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color w:val="000000"/>
                <w:sz w:val="16"/>
                <w:szCs w:val="16"/>
              </w:rPr>
            </w:pPr>
            <w:r>
              <w:rPr>
                <w:rFonts w:ascii="Arial" w:hAnsi="Arial" w:cs="Arial"/>
                <w:bCs/>
                <w:color w:val="000000"/>
                <w:sz w:val="16"/>
                <w:szCs w:val="16"/>
              </w:rPr>
              <w:t>28.000</w:t>
            </w:r>
          </w:p>
        </w:tc>
      </w:tr>
      <w:tr w:rsidR="00B30142" w:rsidRPr="004724F9" w:rsidTr="00B30142">
        <w:trPr>
          <w:trHeight w:val="450"/>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right"/>
              <w:rPr>
                <w:rFonts w:ascii="Arial" w:hAnsi="Arial" w:cs="Arial"/>
                <w:b/>
                <w:bCs/>
                <w:color w:val="000000"/>
                <w:sz w:val="16"/>
                <w:szCs w:val="16"/>
              </w:rPr>
            </w:pPr>
            <w:r w:rsidRPr="004724F9">
              <w:rPr>
                <w:rFonts w:ascii="Arial" w:hAnsi="Arial" w:cs="Arial"/>
                <w:b/>
                <w:bCs/>
                <w:color w:val="000000"/>
                <w:sz w:val="16"/>
                <w:szCs w:val="16"/>
              </w:rPr>
              <w:t>770000</w:t>
            </w:r>
          </w:p>
        </w:tc>
        <w:tc>
          <w:tcPr>
            <w:tcW w:w="4076" w:type="dxa"/>
            <w:tcBorders>
              <w:top w:val="nil"/>
              <w:left w:val="nil"/>
              <w:bottom w:val="single" w:sz="4" w:space="0" w:color="auto"/>
              <w:right w:val="single" w:sz="4" w:space="0" w:color="auto"/>
            </w:tcBorders>
            <w:shd w:val="clear" w:color="000000" w:fill="FFFFFF"/>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МЕМОРАНДУМСКЕ СТАВКЕ ЗА РЕФУНДАЦИЈУ РАСХОДА</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3.000</w:t>
            </w:r>
          </w:p>
        </w:tc>
        <w:tc>
          <w:tcPr>
            <w:tcW w:w="1286"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3.000</w:t>
            </w:r>
          </w:p>
        </w:tc>
        <w:tc>
          <w:tcPr>
            <w:tcW w:w="1255"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3.000</w:t>
            </w:r>
          </w:p>
        </w:tc>
        <w:tc>
          <w:tcPr>
            <w:tcW w:w="1251" w:type="dxa"/>
            <w:tcBorders>
              <w:top w:val="nil"/>
              <w:left w:val="nil"/>
              <w:bottom w:val="single" w:sz="4" w:space="0" w:color="auto"/>
              <w:right w:val="single" w:sz="4" w:space="0" w:color="auto"/>
            </w:tcBorders>
            <w:shd w:val="clear" w:color="000000" w:fill="FFFF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3.000</w:t>
            </w:r>
          </w:p>
        </w:tc>
      </w:tr>
      <w:tr w:rsidR="00B30142" w:rsidRPr="004724F9" w:rsidTr="00B30142">
        <w:trPr>
          <w:trHeight w:val="467"/>
        </w:trPr>
        <w:tc>
          <w:tcPr>
            <w:tcW w:w="1097" w:type="dxa"/>
            <w:tcBorders>
              <w:top w:val="nil"/>
              <w:left w:val="single" w:sz="4" w:space="0" w:color="auto"/>
              <w:bottom w:val="single" w:sz="4" w:space="0" w:color="auto"/>
              <w:right w:val="single" w:sz="4" w:space="0" w:color="auto"/>
            </w:tcBorders>
            <w:shd w:val="clear" w:color="000000" w:fill="C0C0C0"/>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800000</w:t>
            </w:r>
          </w:p>
        </w:tc>
        <w:tc>
          <w:tcPr>
            <w:tcW w:w="4076" w:type="dxa"/>
            <w:tcBorders>
              <w:top w:val="nil"/>
              <w:left w:val="nil"/>
              <w:bottom w:val="single" w:sz="4" w:space="0" w:color="auto"/>
              <w:right w:val="single" w:sz="4" w:space="0" w:color="auto"/>
            </w:tcBorders>
            <w:shd w:val="clear" w:color="000000" w:fill="C0C0C0"/>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ПРИМАЊА ОД ПРОДАЈЕ НЕФИНАНСИЈСКЕ ИМОВИНЕ</w:t>
            </w:r>
          </w:p>
        </w:tc>
        <w:tc>
          <w:tcPr>
            <w:tcW w:w="1286"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21.300</w:t>
            </w:r>
          </w:p>
        </w:tc>
        <w:tc>
          <w:tcPr>
            <w:tcW w:w="1286"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5.000</w:t>
            </w:r>
          </w:p>
        </w:tc>
        <w:tc>
          <w:tcPr>
            <w:tcW w:w="1255"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1.000</w:t>
            </w:r>
          </w:p>
        </w:tc>
        <w:tc>
          <w:tcPr>
            <w:tcW w:w="1251" w:type="dxa"/>
            <w:tcBorders>
              <w:top w:val="nil"/>
              <w:left w:val="nil"/>
              <w:bottom w:val="single" w:sz="4" w:space="0" w:color="auto"/>
              <w:right w:val="single" w:sz="4" w:space="0" w:color="auto"/>
            </w:tcBorders>
            <w:shd w:val="clear" w:color="000000" w:fill="C0C0C0"/>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1.000</w:t>
            </w:r>
          </w:p>
        </w:tc>
      </w:tr>
      <w:tr w:rsidR="00B30142" w:rsidRPr="004724F9" w:rsidTr="00B30142">
        <w:trPr>
          <w:trHeight w:val="450"/>
        </w:trPr>
        <w:tc>
          <w:tcPr>
            <w:tcW w:w="1097" w:type="dxa"/>
            <w:tcBorders>
              <w:top w:val="nil"/>
              <w:left w:val="single" w:sz="4" w:space="0" w:color="auto"/>
              <w:bottom w:val="single" w:sz="4" w:space="0" w:color="auto"/>
              <w:right w:val="single" w:sz="4" w:space="0" w:color="auto"/>
            </w:tcBorders>
            <w:shd w:val="clear" w:color="000000" w:fill="C0C0C0"/>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900000</w:t>
            </w:r>
          </w:p>
        </w:tc>
        <w:tc>
          <w:tcPr>
            <w:tcW w:w="4076" w:type="dxa"/>
            <w:tcBorders>
              <w:top w:val="nil"/>
              <w:left w:val="nil"/>
              <w:bottom w:val="single" w:sz="4" w:space="0" w:color="auto"/>
              <w:right w:val="single" w:sz="4" w:space="0" w:color="auto"/>
            </w:tcBorders>
            <w:shd w:val="clear" w:color="000000" w:fill="C0C0C0"/>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ПРИМАЊА ОД ЗАДУЖИВАЊА И ПРОДАЈЕ ФИНАНСИЈСКЕ ИМОВИНЕ</w:t>
            </w:r>
          </w:p>
        </w:tc>
        <w:tc>
          <w:tcPr>
            <w:tcW w:w="1286" w:type="dxa"/>
            <w:tcBorders>
              <w:top w:val="nil"/>
              <w:left w:val="nil"/>
              <w:bottom w:val="single" w:sz="4" w:space="0" w:color="auto"/>
              <w:right w:val="single" w:sz="4" w:space="0" w:color="auto"/>
            </w:tcBorders>
            <w:shd w:val="clear" w:color="000000" w:fill="BFBFB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357.250</w:t>
            </w:r>
          </w:p>
        </w:tc>
        <w:tc>
          <w:tcPr>
            <w:tcW w:w="1286" w:type="dxa"/>
            <w:tcBorders>
              <w:top w:val="nil"/>
              <w:left w:val="nil"/>
              <w:bottom w:val="single" w:sz="4" w:space="0" w:color="auto"/>
              <w:right w:val="single" w:sz="4" w:space="0" w:color="auto"/>
            </w:tcBorders>
            <w:shd w:val="clear" w:color="000000" w:fill="BFBFB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100.000</w:t>
            </w:r>
          </w:p>
        </w:tc>
        <w:tc>
          <w:tcPr>
            <w:tcW w:w="1255" w:type="dxa"/>
            <w:tcBorders>
              <w:top w:val="nil"/>
              <w:left w:val="nil"/>
              <w:bottom w:val="single" w:sz="4" w:space="0" w:color="auto"/>
              <w:right w:val="single" w:sz="4" w:space="0" w:color="auto"/>
            </w:tcBorders>
            <w:shd w:val="clear" w:color="000000" w:fill="BFBFB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100.000</w:t>
            </w:r>
          </w:p>
        </w:tc>
        <w:tc>
          <w:tcPr>
            <w:tcW w:w="1251" w:type="dxa"/>
            <w:tcBorders>
              <w:top w:val="nil"/>
              <w:left w:val="nil"/>
              <w:bottom w:val="single" w:sz="4" w:space="0" w:color="auto"/>
              <w:right w:val="single" w:sz="4" w:space="0" w:color="auto"/>
            </w:tcBorders>
            <w:shd w:val="clear" w:color="000000" w:fill="BFBFB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100.000</w:t>
            </w:r>
          </w:p>
        </w:tc>
      </w:tr>
      <w:tr w:rsidR="00B30142" w:rsidRPr="004724F9" w:rsidTr="00B30142">
        <w:trPr>
          <w:trHeight w:val="450"/>
        </w:trPr>
        <w:tc>
          <w:tcPr>
            <w:tcW w:w="1097" w:type="dxa"/>
            <w:tcBorders>
              <w:top w:val="nil"/>
              <w:left w:val="single" w:sz="4" w:space="0" w:color="auto"/>
              <w:bottom w:val="single" w:sz="4" w:space="0" w:color="auto"/>
              <w:right w:val="single" w:sz="4" w:space="0" w:color="auto"/>
            </w:tcBorders>
            <w:shd w:val="clear" w:color="000000" w:fill="FF99CC"/>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7+8+9</w:t>
            </w:r>
          </w:p>
        </w:tc>
        <w:tc>
          <w:tcPr>
            <w:tcW w:w="4076" w:type="dxa"/>
            <w:tcBorders>
              <w:top w:val="nil"/>
              <w:left w:val="nil"/>
              <w:bottom w:val="single" w:sz="4" w:space="0" w:color="auto"/>
              <w:right w:val="single" w:sz="4" w:space="0" w:color="auto"/>
            </w:tcBorders>
            <w:shd w:val="clear" w:color="000000" w:fill="FF99CC"/>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ТЕКУЋИ ПРИХОДИ И ПРИМАЊА ОД ЗАДУЖИВАЊА И ПРОДАЈЕ ФИН. ИМОВИНЕ</w:t>
            </w:r>
          </w:p>
        </w:tc>
        <w:tc>
          <w:tcPr>
            <w:tcW w:w="1286" w:type="dxa"/>
            <w:tcBorders>
              <w:top w:val="nil"/>
              <w:left w:val="nil"/>
              <w:bottom w:val="single" w:sz="4" w:space="0" w:color="auto"/>
              <w:right w:val="single" w:sz="4" w:space="0" w:color="auto"/>
            </w:tcBorders>
            <w:shd w:val="clear" w:color="000000" w:fill="FF99CC"/>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2.496.630</w:t>
            </w:r>
          </w:p>
        </w:tc>
        <w:tc>
          <w:tcPr>
            <w:tcW w:w="1286" w:type="dxa"/>
            <w:tcBorders>
              <w:top w:val="nil"/>
              <w:left w:val="nil"/>
              <w:bottom w:val="single" w:sz="4" w:space="0" w:color="auto"/>
              <w:right w:val="single" w:sz="4" w:space="0" w:color="auto"/>
            </w:tcBorders>
            <w:shd w:val="clear" w:color="000000" w:fill="FF99CC"/>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2.045.567</w:t>
            </w:r>
          </w:p>
        </w:tc>
        <w:tc>
          <w:tcPr>
            <w:tcW w:w="1255" w:type="dxa"/>
            <w:tcBorders>
              <w:top w:val="nil"/>
              <w:left w:val="nil"/>
              <w:bottom w:val="single" w:sz="4" w:space="0" w:color="auto"/>
              <w:right w:val="single" w:sz="4" w:space="0" w:color="auto"/>
            </w:tcBorders>
            <w:shd w:val="clear" w:color="000000" w:fill="FF99CC"/>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2.100.662</w:t>
            </w:r>
          </w:p>
        </w:tc>
        <w:tc>
          <w:tcPr>
            <w:tcW w:w="1251" w:type="dxa"/>
            <w:tcBorders>
              <w:top w:val="nil"/>
              <w:left w:val="nil"/>
              <w:bottom w:val="single" w:sz="4" w:space="0" w:color="auto"/>
              <w:right w:val="single" w:sz="4" w:space="0" w:color="auto"/>
            </w:tcBorders>
            <w:shd w:val="clear" w:color="000000" w:fill="FF99CC"/>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2.152.135</w:t>
            </w:r>
          </w:p>
        </w:tc>
      </w:tr>
      <w:tr w:rsidR="00B30142" w:rsidRPr="004724F9" w:rsidTr="00B30142">
        <w:trPr>
          <w:trHeight w:val="503"/>
        </w:trPr>
        <w:tc>
          <w:tcPr>
            <w:tcW w:w="1097" w:type="dxa"/>
            <w:tcBorders>
              <w:top w:val="nil"/>
              <w:left w:val="single" w:sz="4" w:space="0" w:color="auto"/>
              <w:bottom w:val="single" w:sz="4" w:space="0" w:color="auto"/>
              <w:right w:val="single" w:sz="4" w:space="0" w:color="auto"/>
            </w:tcBorders>
            <w:shd w:val="clear" w:color="000000" w:fill="99CCFF"/>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3+7+8+9</w:t>
            </w:r>
          </w:p>
        </w:tc>
        <w:tc>
          <w:tcPr>
            <w:tcW w:w="4076" w:type="dxa"/>
            <w:tcBorders>
              <w:top w:val="nil"/>
              <w:left w:val="nil"/>
              <w:bottom w:val="single" w:sz="4" w:space="0" w:color="auto"/>
              <w:right w:val="single" w:sz="4" w:space="0" w:color="auto"/>
            </w:tcBorders>
            <w:shd w:val="clear" w:color="000000" w:fill="99CCFF"/>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ПРЕНЕТА СРЕДСТВА, ТЕКУЋИ ПРИХОДИ И ПРИМАЊА</w:t>
            </w:r>
          </w:p>
        </w:tc>
        <w:tc>
          <w:tcPr>
            <w:tcW w:w="1286" w:type="dxa"/>
            <w:tcBorders>
              <w:top w:val="nil"/>
              <w:left w:val="nil"/>
              <w:bottom w:val="single" w:sz="4" w:space="0" w:color="auto"/>
              <w:right w:val="single" w:sz="4" w:space="0" w:color="auto"/>
            </w:tcBorders>
            <w:shd w:val="clear" w:color="000000" w:fill="99CC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2.572.773</w:t>
            </w:r>
          </w:p>
        </w:tc>
        <w:tc>
          <w:tcPr>
            <w:tcW w:w="1286" w:type="dxa"/>
            <w:tcBorders>
              <w:top w:val="nil"/>
              <w:left w:val="nil"/>
              <w:bottom w:val="single" w:sz="4" w:space="0" w:color="auto"/>
              <w:right w:val="single" w:sz="4" w:space="0" w:color="auto"/>
            </w:tcBorders>
            <w:shd w:val="clear" w:color="000000" w:fill="99CC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2.080.567</w:t>
            </w:r>
          </w:p>
        </w:tc>
        <w:tc>
          <w:tcPr>
            <w:tcW w:w="1255" w:type="dxa"/>
            <w:tcBorders>
              <w:top w:val="nil"/>
              <w:left w:val="nil"/>
              <w:bottom w:val="single" w:sz="4" w:space="0" w:color="auto"/>
              <w:right w:val="single" w:sz="4" w:space="0" w:color="auto"/>
            </w:tcBorders>
            <w:shd w:val="clear" w:color="000000" w:fill="99CC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2.135.662</w:t>
            </w:r>
          </w:p>
        </w:tc>
        <w:tc>
          <w:tcPr>
            <w:tcW w:w="1251" w:type="dxa"/>
            <w:tcBorders>
              <w:top w:val="nil"/>
              <w:left w:val="nil"/>
              <w:bottom w:val="single" w:sz="4" w:space="0" w:color="auto"/>
              <w:right w:val="single" w:sz="4" w:space="0" w:color="auto"/>
            </w:tcBorders>
            <w:shd w:val="clear" w:color="000000" w:fill="99CCFF"/>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2.187.135</w:t>
            </w:r>
          </w:p>
        </w:tc>
      </w:tr>
      <w:tr w:rsidR="00B30142" w:rsidRPr="004724F9" w:rsidTr="00B30142">
        <w:trPr>
          <w:trHeight w:val="45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B30142" w:rsidRPr="004724F9" w:rsidRDefault="00B30142" w:rsidP="004724F9">
            <w:pPr>
              <w:spacing w:after="0" w:line="240" w:lineRule="auto"/>
              <w:ind w:firstLine="0"/>
              <w:jc w:val="center"/>
              <w:rPr>
                <w:rFonts w:ascii="Calibri" w:hAnsi="Calibri"/>
                <w:color w:val="000000"/>
                <w:sz w:val="16"/>
                <w:szCs w:val="16"/>
              </w:rPr>
            </w:pPr>
            <w:r w:rsidRPr="004724F9">
              <w:rPr>
                <w:rFonts w:ascii="Calibri" w:hAnsi="Calibri"/>
                <w:color w:val="000000"/>
                <w:sz w:val="16"/>
                <w:szCs w:val="16"/>
              </w:rPr>
              <w:t> </w:t>
            </w:r>
          </w:p>
        </w:tc>
        <w:tc>
          <w:tcPr>
            <w:tcW w:w="4076" w:type="dxa"/>
            <w:tcBorders>
              <w:top w:val="nil"/>
              <w:left w:val="nil"/>
              <w:bottom w:val="single" w:sz="4" w:space="0" w:color="auto"/>
              <w:right w:val="single" w:sz="4" w:space="0" w:color="auto"/>
            </w:tcBorders>
            <w:shd w:val="clear" w:color="auto" w:fill="auto"/>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ПРИХОДИ И ПРИМАЊА ИНДИРЕКТНИХ КОРИСНИКА БУЏЕТА ИЗ ОСТАЛИХ ИЗВОРА</w:t>
            </w:r>
          </w:p>
        </w:tc>
        <w:tc>
          <w:tcPr>
            <w:tcW w:w="1286"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136.519</w:t>
            </w:r>
          </w:p>
        </w:tc>
        <w:tc>
          <w:tcPr>
            <w:tcW w:w="1286"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137.000</w:t>
            </w:r>
          </w:p>
        </w:tc>
        <w:tc>
          <w:tcPr>
            <w:tcW w:w="1255"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140.000</w:t>
            </w:r>
          </w:p>
        </w:tc>
        <w:tc>
          <w:tcPr>
            <w:tcW w:w="1251" w:type="dxa"/>
            <w:tcBorders>
              <w:top w:val="nil"/>
              <w:left w:val="nil"/>
              <w:bottom w:val="single" w:sz="4" w:space="0" w:color="auto"/>
              <w:right w:val="single" w:sz="4" w:space="0" w:color="auto"/>
            </w:tcBorders>
            <w:shd w:val="clear" w:color="auto" w:fill="auto"/>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143.000</w:t>
            </w:r>
          </w:p>
        </w:tc>
      </w:tr>
      <w:tr w:rsidR="00B30142" w:rsidRPr="004724F9" w:rsidTr="00B30142">
        <w:trPr>
          <w:trHeight w:val="863"/>
        </w:trPr>
        <w:tc>
          <w:tcPr>
            <w:tcW w:w="1097" w:type="dxa"/>
            <w:tcBorders>
              <w:top w:val="nil"/>
              <w:left w:val="single" w:sz="4" w:space="0" w:color="auto"/>
              <w:bottom w:val="single" w:sz="4" w:space="0" w:color="auto"/>
              <w:right w:val="single" w:sz="4" w:space="0" w:color="auto"/>
            </w:tcBorders>
            <w:shd w:val="clear" w:color="000000" w:fill="CCFFCC"/>
            <w:vAlign w:val="center"/>
            <w:hideMark/>
          </w:tcPr>
          <w:p w:rsidR="00B30142" w:rsidRPr="004724F9" w:rsidRDefault="00B30142" w:rsidP="004724F9">
            <w:pPr>
              <w:spacing w:after="0" w:line="240" w:lineRule="auto"/>
              <w:ind w:firstLine="0"/>
              <w:jc w:val="center"/>
              <w:rPr>
                <w:rFonts w:ascii="Arial" w:hAnsi="Arial" w:cs="Arial"/>
                <w:b/>
                <w:bCs/>
                <w:color w:val="000000"/>
                <w:sz w:val="16"/>
                <w:szCs w:val="16"/>
              </w:rPr>
            </w:pPr>
            <w:r w:rsidRPr="004724F9">
              <w:rPr>
                <w:rFonts w:ascii="Arial" w:hAnsi="Arial" w:cs="Arial"/>
                <w:b/>
                <w:bCs/>
                <w:color w:val="000000"/>
                <w:sz w:val="16"/>
                <w:szCs w:val="16"/>
              </w:rPr>
              <w:t>3+7+8+9+ Сред. Буџ. Корис. из осталих извора</w:t>
            </w:r>
          </w:p>
        </w:tc>
        <w:tc>
          <w:tcPr>
            <w:tcW w:w="4076" w:type="dxa"/>
            <w:tcBorders>
              <w:top w:val="nil"/>
              <w:left w:val="nil"/>
              <w:bottom w:val="single" w:sz="4" w:space="0" w:color="auto"/>
              <w:right w:val="single" w:sz="4" w:space="0" w:color="auto"/>
            </w:tcBorders>
            <w:shd w:val="clear" w:color="000000" w:fill="CCFFCC"/>
            <w:vAlign w:val="center"/>
            <w:hideMark/>
          </w:tcPr>
          <w:p w:rsidR="00B30142" w:rsidRPr="004724F9" w:rsidRDefault="00B30142" w:rsidP="004724F9">
            <w:pPr>
              <w:spacing w:after="0" w:line="240" w:lineRule="auto"/>
              <w:ind w:firstLine="0"/>
              <w:jc w:val="left"/>
              <w:rPr>
                <w:rFonts w:ascii="Arial" w:hAnsi="Arial" w:cs="Arial"/>
                <w:b/>
                <w:bCs/>
                <w:color w:val="000000"/>
                <w:sz w:val="16"/>
                <w:szCs w:val="16"/>
              </w:rPr>
            </w:pPr>
            <w:r w:rsidRPr="004724F9">
              <w:rPr>
                <w:rFonts w:ascii="Arial" w:hAnsi="Arial" w:cs="Arial"/>
                <w:b/>
                <w:bCs/>
                <w:color w:val="000000"/>
                <w:sz w:val="16"/>
                <w:szCs w:val="16"/>
              </w:rPr>
              <w:t>УКУПНИ ПРИХОДИ И ПРИМАЊА</w:t>
            </w:r>
          </w:p>
        </w:tc>
        <w:tc>
          <w:tcPr>
            <w:tcW w:w="1286" w:type="dxa"/>
            <w:tcBorders>
              <w:top w:val="nil"/>
              <w:left w:val="nil"/>
              <w:bottom w:val="single" w:sz="4" w:space="0" w:color="auto"/>
              <w:right w:val="single" w:sz="4" w:space="0" w:color="auto"/>
            </w:tcBorders>
            <w:shd w:val="clear" w:color="000000" w:fill="CCFFCC"/>
            <w:noWrap/>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2.709.292</w:t>
            </w:r>
          </w:p>
        </w:tc>
        <w:tc>
          <w:tcPr>
            <w:tcW w:w="1286" w:type="dxa"/>
            <w:tcBorders>
              <w:top w:val="nil"/>
              <w:left w:val="nil"/>
              <w:bottom w:val="single" w:sz="4" w:space="0" w:color="auto"/>
              <w:right w:val="single" w:sz="4" w:space="0" w:color="auto"/>
            </w:tcBorders>
            <w:shd w:val="clear" w:color="000000" w:fill="CCFFCC"/>
            <w:noWrap/>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2.217.567</w:t>
            </w:r>
          </w:p>
        </w:tc>
        <w:tc>
          <w:tcPr>
            <w:tcW w:w="1255" w:type="dxa"/>
            <w:tcBorders>
              <w:top w:val="nil"/>
              <w:left w:val="nil"/>
              <w:bottom w:val="single" w:sz="4" w:space="0" w:color="auto"/>
              <w:right w:val="single" w:sz="4" w:space="0" w:color="auto"/>
            </w:tcBorders>
            <w:shd w:val="clear" w:color="000000" w:fill="CCFFCC"/>
            <w:noWrap/>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2.275.662</w:t>
            </w:r>
          </w:p>
        </w:tc>
        <w:tc>
          <w:tcPr>
            <w:tcW w:w="1251" w:type="dxa"/>
            <w:tcBorders>
              <w:top w:val="nil"/>
              <w:left w:val="nil"/>
              <w:bottom w:val="single" w:sz="4" w:space="0" w:color="auto"/>
              <w:right w:val="single" w:sz="4" w:space="0" w:color="auto"/>
            </w:tcBorders>
            <w:shd w:val="clear" w:color="000000" w:fill="CCFFCC"/>
            <w:noWrap/>
            <w:vAlign w:val="center"/>
            <w:hideMark/>
          </w:tcPr>
          <w:p w:rsidR="00B30142" w:rsidRDefault="00B30142" w:rsidP="00B30142">
            <w:pPr>
              <w:ind w:firstLine="0"/>
              <w:jc w:val="right"/>
              <w:rPr>
                <w:rFonts w:ascii="Arial" w:hAnsi="Arial" w:cs="Arial"/>
                <w:b/>
                <w:bCs/>
                <w:color w:val="000000"/>
                <w:sz w:val="16"/>
                <w:szCs w:val="16"/>
              </w:rPr>
            </w:pPr>
            <w:r>
              <w:rPr>
                <w:rFonts w:ascii="Arial" w:hAnsi="Arial" w:cs="Arial"/>
                <w:b/>
                <w:bCs/>
                <w:color w:val="000000"/>
                <w:sz w:val="16"/>
                <w:szCs w:val="16"/>
              </w:rPr>
              <w:t>2.330.135</w:t>
            </w:r>
          </w:p>
        </w:tc>
      </w:tr>
    </w:tbl>
    <w:p w:rsidR="00BE5689" w:rsidRPr="001C7BDF" w:rsidRDefault="00BE5689" w:rsidP="00F60900">
      <w:pPr>
        <w:spacing w:line="240" w:lineRule="auto"/>
        <w:ind w:firstLine="0"/>
        <w:rPr>
          <w:rFonts w:ascii="Calibri" w:hAnsi="Calibri"/>
          <w:b/>
          <w:bCs/>
          <w:sz w:val="28"/>
          <w:szCs w:val="22"/>
          <w:lang w:val="sr-Cyrl-CS"/>
        </w:rPr>
      </w:pPr>
      <w:r w:rsidRPr="001C7BDF">
        <w:rPr>
          <w:rFonts w:ascii="Calibri" w:hAnsi="Calibri"/>
          <w:b/>
          <w:bCs/>
          <w:sz w:val="28"/>
          <w:szCs w:val="22"/>
          <w:lang w:val="sr-Cyrl-CS"/>
        </w:rPr>
        <w:lastRenderedPageBreak/>
        <w:t>5</w:t>
      </w:r>
      <w:r w:rsidR="00F60900" w:rsidRPr="001C7BDF">
        <w:rPr>
          <w:rFonts w:ascii="Calibri" w:hAnsi="Calibri"/>
          <w:b/>
          <w:bCs/>
          <w:sz w:val="28"/>
          <w:szCs w:val="22"/>
          <w:lang w:val="sr-Cyrl-CS"/>
        </w:rPr>
        <w:t xml:space="preserve">. </w:t>
      </w:r>
      <w:r w:rsidRPr="001C7BDF">
        <w:rPr>
          <w:rFonts w:ascii="Calibri" w:hAnsi="Calibri"/>
          <w:b/>
          <w:bCs/>
          <w:sz w:val="28"/>
          <w:szCs w:val="22"/>
          <w:lang w:val="sr-Cyrl-CS"/>
        </w:rPr>
        <w:t>Обим средстава који може да садржи предлог финансијског плана буџетског корисника за буџетску годину, са пројекцијама за наредне две фискалне године</w:t>
      </w:r>
    </w:p>
    <w:p w:rsidR="00BE5689" w:rsidRPr="001C7BDF" w:rsidRDefault="00BE5689" w:rsidP="00BE5689">
      <w:pPr>
        <w:spacing w:line="240" w:lineRule="auto"/>
        <w:ind w:left="1080" w:firstLine="0"/>
        <w:rPr>
          <w:rFonts w:ascii="Calibri" w:hAnsi="Calibri"/>
          <w:bCs/>
          <w:sz w:val="22"/>
          <w:szCs w:val="22"/>
          <w:lang w:val="sr-Cyrl-CS"/>
        </w:rPr>
      </w:pPr>
    </w:p>
    <w:p w:rsidR="00FE5500" w:rsidRPr="001C7BDF" w:rsidRDefault="00BE5689" w:rsidP="00FE5500">
      <w:pPr>
        <w:spacing w:line="240" w:lineRule="auto"/>
        <w:ind w:firstLine="708"/>
        <w:rPr>
          <w:rFonts w:ascii="Calibri" w:hAnsi="Calibri" w:cs="Calibri"/>
          <w:sz w:val="22"/>
          <w:szCs w:val="22"/>
          <w:lang w:val="sr-Cyrl-CS"/>
        </w:rPr>
      </w:pPr>
      <w:r w:rsidRPr="001C7BDF">
        <w:rPr>
          <w:rFonts w:ascii="Calibri" w:hAnsi="Calibri"/>
          <w:bCs/>
          <w:sz w:val="22"/>
          <w:szCs w:val="22"/>
          <w:lang w:val="sr-Cyrl-CS"/>
        </w:rPr>
        <w:t>Предлози финансијских планова буџетских корисника у 20</w:t>
      </w:r>
      <w:r w:rsidR="00F60900" w:rsidRPr="001C7BDF">
        <w:rPr>
          <w:rFonts w:ascii="Calibri" w:hAnsi="Calibri"/>
          <w:bCs/>
          <w:sz w:val="22"/>
          <w:szCs w:val="22"/>
          <w:lang w:val="sr-Cyrl-CS"/>
        </w:rPr>
        <w:t>1</w:t>
      </w:r>
      <w:r w:rsidR="004724F9">
        <w:rPr>
          <w:rFonts w:ascii="Calibri" w:hAnsi="Calibri"/>
          <w:bCs/>
          <w:sz w:val="22"/>
          <w:szCs w:val="22"/>
          <w:lang w:val="sr-Cyrl-CS"/>
        </w:rPr>
        <w:t>6</w:t>
      </w:r>
      <w:r w:rsidRPr="001C7BDF">
        <w:rPr>
          <w:rFonts w:ascii="Calibri" w:hAnsi="Calibri"/>
          <w:bCs/>
          <w:sz w:val="22"/>
          <w:szCs w:val="22"/>
          <w:lang w:val="sr-Cyrl-CS"/>
        </w:rPr>
        <w:t>. години попуњавају се на основу достављеног обима средстава од стране</w:t>
      </w:r>
      <w:r w:rsidR="00F60900" w:rsidRPr="001C7BDF">
        <w:rPr>
          <w:rFonts w:ascii="Calibri" w:hAnsi="Calibri"/>
          <w:bCs/>
          <w:sz w:val="22"/>
          <w:szCs w:val="22"/>
          <w:lang w:val="sr-Cyrl-CS"/>
        </w:rPr>
        <w:t xml:space="preserve"> Секретаријата за финансије и привреду</w:t>
      </w:r>
      <w:r w:rsidRPr="001C7BDF">
        <w:rPr>
          <w:rFonts w:ascii="Calibri" w:hAnsi="Calibri"/>
          <w:bCs/>
          <w:sz w:val="22"/>
          <w:szCs w:val="22"/>
          <w:lang w:val="sr-Cyrl-CS"/>
        </w:rPr>
        <w:t xml:space="preserve">. Од буџетских корисника се очекује да одговорно и у складу са својим потребама, као и могућностима укупног буџетског оквира, делотворно распореде предложени обим средстава по програмима, текућим активностима и пројектима. Укупан збир предлога не сме да прелази укупан предложени обим средстава додељен буџетском кориснику. Уколико се услед доношења нових прописа укаже потреба за активностима, односно услугама који нису постојали у буџетима претходних година, а изискују повећање финансијских средстава потребних за њихову реализацију, буџетски корисник је у обавези да у оквиру садржаја програма, односно текућих активности или пројекта, детаљно образложи да се ради о новим активностима, односно услугама за које је потребно обезбедити средства изнад лимита утврђених овим </w:t>
      </w:r>
      <w:r w:rsidR="00535678">
        <w:rPr>
          <w:rFonts w:ascii="Calibri" w:hAnsi="Calibri"/>
          <w:bCs/>
          <w:sz w:val="22"/>
          <w:szCs w:val="22"/>
          <w:lang w:val="sr-Cyrl-CS"/>
        </w:rPr>
        <w:t>У</w:t>
      </w:r>
      <w:r w:rsidRPr="001C7BDF">
        <w:rPr>
          <w:rFonts w:ascii="Calibri" w:hAnsi="Calibri"/>
          <w:bCs/>
          <w:sz w:val="22"/>
          <w:szCs w:val="22"/>
          <w:lang w:val="sr-Cyrl-CS"/>
        </w:rPr>
        <w:t>путством. Уколико корисник има потребе за додатним програмима, текућим активностима и/или пројектима, чије остварење премашује износ предложеног обима буџетских средстава, посебно ће те програме/текуће активности/пројекте исказати као захтев за додатно финансирање програма/текуће активности/пројекта.</w:t>
      </w:r>
      <w:r w:rsidRPr="001C7BDF">
        <w:rPr>
          <w:rFonts w:ascii="Calibri" w:hAnsi="Calibri"/>
          <w:bCs/>
          <w:sz w:val="22"/>
          <w:szCs w:val="22"/>
          <w:lang w:val="sr-Cyrl-CS"/>
        </w:rPr>
        <w:cr/>
      </w:r>
      <w:r w:rsidR="00FE5500" w:rsidRPr="001C7BDF">
        <w:rPr>
          <w:rFonts w:ascii="Calibri" w:hAnsi="Calibri"/>
          <w:bCs/>
          <w:sz w:val="22"/>
          <w:szCs w:val="22"/>
          <w:lang w:val="sr-Cyrl-CS"/>
        </w:rPr>
        <w:t xml:space="preserve">               </w:t>
      </w:r>
      <w:r w:rsidR="00FE5500" w:rsidRPr="001C7BDF">
        <w:rPr>
          <w:rFonts w:ascii="Calibri" w:hAnsi="Calibri" w:cs="Calibri"/>
          <w:sz w:val="22"/>
          <w:szCs w:val="22"/>
          <w:lang w:val="sr-Cyrl-CS"/>
        </w:rPr>
        <w:t xml:space="preserve">У процесу планирања средстава мора се поштовати исказивање прихода и примања, односно расхода и издатака на основу система јединствене буџетске класификације, у складу са стандардним класификационим оквиром утврђеним у </w:t>
      </w:r>
      <w:r w:rsidR="00A82B6E" w:rsidRPr="001C7BDF">
        <w:rPr>
          <w:rFonts w:ascii="Calibri" w:hAnsi="Calibri" w:cs="Calibri"/>
          <w:i/>
          <w:sz w:val="22"/>
          <w:szCs w:val="22"/>
          <w:lang w:val="ru-RU"/>
        </w:rPr>
        <w:t>Правилником</w:t>
      </w:r>
      <w:r w:rsidR="00FE5500" w:rsidRPr="001C7BDF">
        <w:rPr>
          <w:rFonts w:ascii="Calibri" w:hAnsi="Calibri" w:cs="Calibri"/>
          <w:i/>
          <w:sz w:val="22"/>
          <w:szCs w:val="22"/>
          <w:lang w:val="ru-RU"/>
        </w:rPr>
        <w:t xml:space="preserve"> о стандардном класификационом оквиру и конт</w:t>
      </w:r>
      <w:r w:rsidR="00FE5500" w:rsidRPr="001C7BDF">
        <w:rPr>
          <w:rFonts w:ascii="Calibri" w:hAnsi="Calibri" w:cs="Calibri"/>
          <w:i/>
          <w:sz w:val="22"/>
          <w:szCs w:val="22"/>
          <w:lang w:val="sr-Cyrl-CS"/>
        </w:rPr>
        <w:t>н</w:t>
      </w:r>
      <w:r w:rsidR="00FE5500" w:rsidRPr="001C7BDF">
        <w:rPr>
          <w:rFonts w:ascii="Calibri" w:hAnsi="Calibri" w:cs="Calibri"/>
          <w:i/>
          <w:sz w:val="22"/>
          <w:szCs w:val="22"/>
          <w:lang w:val="ru-RU"/>
        </w:rPr>
        <w:t xml:space="preserve">ом плану за буџетски систем </w:t>
      </w:r>
      <w:r w:rsidR="00FE5500" w:rsidRPr="001C7BDF">
        <w:rPr>
          <w:rFonts w:ascii="Calibri" w:hAnsi="Calibri" w:cs="Calibri"/>
          <w:sz w:val="22"/>
          <w:szCs w:val="22"/>
          <w:lang w:val="ru-RU"/>
        </w:rPr>
        <w:t xml:space="preserve">(Службени гласник РС, бр. 20/07, 37/07, 50/07, 63/07, 25/08, 50/08, 3/09, 26/09, 37/09,64/09, 110/09, 11/10, 31/10, 40/10, 53/10, 101/10, 10/11, 103/2011, 10/2012, 18/2012, 95/2012, 99/2012, </w:t>
      </w:r>
      <w:r w:rsidR="00D562F2" w:rsidRPr="00D562F2">
        <w:rPr>
          <w:rFonts w:ascii="Calibri" w:hAnsi="Calibri" w:cs="Calibri"/>
          <w:sz w:val="22"/>
          <w:szCs w:val="22"/>
          <w:lang w:val="ru-RU"/>
        </w:rPr>
        <w:t>22/2013, 48/2013, 61/2013, 63/2013, 106/2013, 120/2013, 20/2014, 64/2014, 81/2014, 117/2014, 128/2014, 131/2</w:t>
      </w:r>
      <w:r w:rsidR="00D562F2">
        <w:rPr>
          <w:rFonts w:ascii="Calibri" w:hAnsi="Calibri" w:cs="Calibri"/>
          <w:sz w:val="22"/>
          <w:szCs w:val="22"/>
          <w:lang w:val="ru-RU"/>
        </w:rPr>
        <w:t>014, 32/2015, 59/2015 и 63/2015</w:t>
      </w:r>
      <w:r w:rsidR="00FE5500" w:rsidRPr="001C7BDF">
        <w:rPr>
          <w:rFonts w:ascii="Calibri" w:hAnsi="Calibri" w:cs="Calibri"/>
          <w:sz w:val="22"/>
          <w:szCs w:val="22"/>
          <w:lang w:val="ru-RU"/>
        </w:rPr>
        <w:t xml:space="preserve">). </w:t>
      </w:r>
      <w:r w:rsidR="00FE5500" w:rsidRPr="001C7BDF">
        <w:rPr>
          <w:rFonts w:ascii="Calibri" w:hAnsi="Calibri" w:cs="Calibri"/>
          <w:sz w:val="22"/>
          <w:szCs w:val="22"/>
          <w:lang w:val="sr-Cyrl-CS"/>
        </w:rPr>
        <w:t>Планирање,</w:t>
      </w:r>
      <w:r w:rsidR="00FE5500" w:rsidRPr="001C7BDF">
        <w:rPr>
          <w:rFonts w:ascii="Calibri" w:hAnsi="Calibri" w:cs="Calibri"/>
          <w:sz w:val="22"/>
          <w:szCs w:val="22"/>
          <w:lang w:val="ru-RU"/>
        </w:rPr>
        <w:t xml:space="preserve"> </w:t>
      </w:r>
      <w:r w:rsidR="00FE5500" w:rsidRPr="001C7BDF">
        <w:rPr>
          <w:rFonts w:ascii="Calibri" w:hAnsi="Calibri" w:cs="Calibri"/>
          <w:sz w:val="22"/>
          <w:szCs w:val="22"/>
          <w:lang w:val="sr-Cyrl-CS"/>
        </w:rPr>
        <w:t>извршавање и контрола финансијског плана буџетског корисника вршиће се на шестом нивоу економске класификације. Предложени износи средстава исказују се у апсолутним износима, с тим што задње три цифре морају бити нуле.</w:t>
      </w:r>
    </w:p>
    <w:p w:rsidR="00BE5689" w:rsidRPr="001C7BDF" w:rsidRDefault="00BE5689" w:rsidP="00F60900">
      <w:pPr>
        <w:spacing w:line="240" w:lineRule="auto"/>
        <w:ind w:firstLine="708"/>
        <w:rPr>
          <w:rFonts w:ascii="Calibri" w:hAnsi="Calibri"/>
          <w:b/>
          <w:bCs/>
          <w:sz w:val="22"/>
          <w:szCs w:val="22"/>
          <w:u w:val="single"/>
          <w:lang w:val="sr-Cyrl-CS"/>
        </w:rPr>
      </w:pPr>
      <w:r w:rsidRPr="001C7BDF">
        <w:rPr>
          <w:rFonts w:ascii="Calibri" w:hAnsi="Calibri"/>
          <w:b/>
          <w:bCs/>
          <w:sz w:val="22"/>
          <w:szCs w:val="22"/>
          <w:u w:val="single"/>
          <w:lang w:val="sr-Cyrl-CS"/>
        </w:rPr>
        <w:t>Приликом планирања предлога финансијског плана треба имати у виду следеће параметре:</w:t>
      </w:r>
    </w:p>
    <w:p w:rsidR="003863AA" w:rsidRPr="00D562F2" w:rsidRDefault="00BE5689" w:rsidP="003863AA">
      <w:pPr>
        <w:spacing w:line="240" w:lineRule="auto"/>
        <w:ind w:left="709" w:hanging="426"/>
        <w:rPr>
          <w:rFonts w:ascii="Calibri" w:hAnsi="Calibri"/>
          <w:lang w:val="sr-Cyrl-CS"/>
        </w:rPr>
      </w:pPr>
      <w:r w:rsidRPr="001C7BDF">
        <w:rPr>
          <w:rFonts w:ascii="Calibri" w:hAnsi="Calibri"/>
          <w:bCs/>
          <w:sz w:val="22"/>
          <w:szCs w:val="22"/>
          <w:lang w:val="sr-Cyrl-CS"/>
        </w:rPr>
        <w:t>-</w:t>
      </w:r>
      <w:r w:rsidRPr="001C7BDF">
        <w:rPr>
          <w:rFonts w:ascii="Calibri" w:hAnsi="Calibri"/>
          <w:bCs/>
          <w:sz w:val="22"/>
          <w:szCs w:val="22"/>
          <w:lang w:val="sr-Cyrl-CS"/>
        </w:rPr>
        <w:tab/>
      </w:r>
      <w:r w:rsidR="009314A8" w:rsidRPr="001C7BDF">
        <w:rPr>
          <w:rFonts w:ascii="Calibri" w:hAnsi="Calibri"/>
          <w:sz w:val="22"/>
          <w:szCs w:val="22"/>
          <w:lang w:val="sr-Latn-CS"/>
        </w:rPr>
        <w:t>износ средстава потребних за исплату плата планира се на основу постојећег броја</w:t>
      </w:r>
      <w:r w:rsidR="009314A8" w:rsidRPr="001C7BDF">
        <w:rPr>
          <w:rFonts w:ascii="Calibri" w:hAnsi="Calibri"/>
          <w:sz w:val="22"/>
          <w:szCs w:val="22"/>
          <w:lang w:val="sr-Cyrl-CS"/>
        </w:rPr>
        <w:t xml:space="preserve"> </w:t>
      </w:r>
      <w:r w:rsidR="009314A8" w:rsidRPr="001C7BDF">
        <w:rPr>
          <w:rFonts w:ascii="Calibri" w:hAnsi="Calibri"/>
          <w:sz w:val="22"/>
          <w:szCs w:val="22"/>
          <w:lang w:val="sr-Latn-CS"/>
        </w:rPr>
        <w:t xml:space="preserve">извршилаца, </w:t>
      </w:r>
      <w:r w:rsidR="009314A8" w:rsidRPr="004724F9">
        <w:rPr>
          <w:rFonts w:ascii="Calibri" w:hAnsi="Calibri"/>
          <w:b/>
          <w:sz w:val="22"/>
          <w:szCs w:val="22"/>
          <w:u w:val="single"/>
          <w:lang w:val="sr-Latn-CS"/>
        </w:rPr>
        <w:t>према утврђеним коефицијентима и важећој основици за обрачун плате</w:t>
      </w:r>
      <w:r w:rsidR="004724F9" w:rsidRPr="004724F9">
        <w:rPr>
          <w:rFonts w:ascii="Calibri" w:hAnsi="Calibri"/>
          <w:b/>
          <w:sz w:val="22"/>
          <w:szCs w:val="22"/>
          <w:u w:val="single"/>
          <w:lang w:val="sr-Cyrl-CS"/>
        </w:rPr>
        <w:t xml:space="preserve"> без увећања у априлу и октобру 2016. </w:t>
      </w:r>
      <w:r w:rsidR="0000610E">
        <w:rPr>
          <w:rFonts w:ascii="Calibri" w:hAnsi="Calibri"/>
          <w:b/>
          <w:sz w:val="22"/>
          <w:szCs w:val="22"/>
          <w:u w:val="single"/>
          <w:lang w:val="sr-Cyrl-CS"/>
        </w:rPr>
        <w:t>г</w:t>
      </w:r>
      <w:r w:rsidR="004724F9" w:rsidRPr="004724F9">
        <w:rPr>
          <w:rFonts w:ascii="Calibri" w:hAnsi="Calibri"/>
          <w:b/>
          <w:sz w:val="22"/>
          <w:szCs w:val="22"/>
          <w:u w:val="single"/>
          <w:lang w:val="sr-Cyrl-CS"/>
        </w:rPr>
        <w:t>одине</w:t>
      </w:r>
      <w:r w:rsidR="004724F9">
        <w:rPr>
          <w:rFonts w:ascii="Calibri" w:hAnsi="Calibri"/>
          <w:sz w:val="22"/>
          <w:szCs w:val="22"/>
          <w:lang w:val="sr-Cyrl-CS"/>
        </w:rPr>
        <w:t>.</w:t>
      </w:r>
      <w:r w:rsidR="00154B39">
        <w:rPr>
          <w:rFonts w:ascii="Calibri" w:hAnsi="Calibri"/>
          <w:sz w:val="22"/>
          <w:szCs w:val="22"/>
          <w:lang w:val="sr-Cyrl-CS"/>
        </w:rPr>
        <w:t xml:space="preserve"> Уколико</w:t>
      </w:r>
      <w:r w:rsidR="0000610E">
        <w:rPr>
          <w:rFonts w:ascii="Calibri" w:hAnsi="Calibri"/>
          <w:sz w:val="22"/>
          <w:szCs w:val="22"/>
          <w:lang w:val="sr-Cyrl-CS"/>
        </w:rPr>
        <w:t xml:space="preserve"> у Упутству Министарства финансија буду предвиђене промене нивоа зарада у 2016. години, Секретаријат ће благовремено обавестити све кориснике буџетских средстава о потребном усклађивањ</w:t>
      </w:r>
      <w:r w:rsidR="0000610E" w:rsidRPr="0000610E">
        <w:rPr>
          <w:rFonts w:ascii="Calibri" w:hAnsi="Calibri"/>
          <w:sz w:val="22"/>
          <w:szCs w:val="22"/>
          <w:lang w:val="sr-Cyrl-CS"/>
        </w:rPr>
        <w:t>у</w:t>
      </w:r>
      <w:r w:rsidR="00274AF8" w:rsidRPr="0000610E">
        <w:rPr>
          <w:rFonts w:ascii="Calibri" w:hAnsi="Calibri"/>
          <w:b/>
          <w:bCs/>
          <w:sz w:val="22"/>
          <w:szCs w:val="22"/>
          <w:lang w:val="sr-Cyrl-CS"/>
        </w:rPr>
        <w:t>.</w:t>
      </w:r>
      <w:r w:rsidR="003863AA" w:rsidRPr="001C7BDF">
        <w:rPr>
          <w:rFonts w:ascii="Calibri" w:hAnsi="Calibri"/>
          <w:sz w:val="22"/>
          <w:szCs w:val="22"/>
          <w:lang w:val="sr-Cyrl-CS"/>
        </w:rPr>
        <w:t xml:space="preserve"> Одлуком о буџету се не врши одобравање новог запошљавања. У том смислу, сви захтеви за зараде евентуалних новозапослених достављају се у табели додатна средства са детаљним образложењем и са </w:t>
      </w:r>
      <w:r w:rsidR="00085A3E">
        <w:rPr>
          <w:rFonts w:ascii="Calibri" w:hAnsi="Calibri"/>
          <w:sz w:val="22"/>
          <w:szCs w:val="22"/>
          <w:lang w:val="sr-Cyrl-CS"/>
        </w:rPr>
        <w:t>одобрењем налдежних</w:t>
      </w:r>
      <w:r w:rsidR="003863AA" w:rsidRPr="001C7BDF">
        <w:rPr>
          <w:rFonts w:ascii="Calibri" w:hAnsi="Calibri"/>
          <w:sz w:val="22"/>
          <w:szCs w:val="22"/>
          <w:lang w:val="sr-Cyrl-CS"/>
        </w:rPr>
        <w:t xml:space="preserve"> министар</w:t>
      </w:r>
      <w:r w:rsidR="00085A3E">
        <w:rPr>
          <w:rFonts w:ascii="Calibri" w:hAnsi="Calibri"/>
          <w:sz w:val="22"/>
          <w:szCs w:val="22"/>
          <w:lang w:val="sr-Cyrl-CS"/>
        </w:rPr>
        <w:t>става</w:t>
      </w:r>
      <w:r w:rsidR="003863AA" w:rsidRPr="001C7BDF">
        <w:rPr>
          <w:rFonts w:ascii="Calibri" w:hAnsi="Calibri"/>
          <w:sz w:val="22"/>
          <w:szCs w:val="22"/>
          <w:lang w:val="sr-Cyrl-CS"/>
        </w:rPr>
        <w:t xml:space="preserve"> </w:t>
      </w:r>
      <w:r w:rsidR="00085A3E">
        <w:rPr>
          <w:rFonts w:ascii="Calibri" w:hAnsi="Calibri"/>
          <w:sz w:val="22"/>
          <w:szCs w:val="22"/>
          <w:lang w:val="sr-Cyrl-CS"/>
        </w:rPr>
        <w:t xml:space="preserve">за ново запошљавање односно надлежне Комисије у складу са Уредбом о поступку за прибављање сагласности за ново запошљавање и додатно радно ангажовање код корисника јавних средстава </w:t>
      </w:r>
      <w:r w:rsidR="00085A3E" w:rsidRPr="00D562F2">
        <w:rPr>
          <w:rFonts w:asciiTheme="minorHAnsi" w:hAnsiTheme="minorHAnsi"/>
          <w:lang w:val="sr-Cyrl-CS"/>
        </w:rPr>
        <w:t>(Сл гл. РС</w:t>
      </w:r>
      <w:r w:rsidR="00085A3E" w:rsidRPr="00D562F2">
        <w:rPr>
          <w:rFonts w:asciiTheme="minorHAnsi" w:hAnsiTheme="minorHAnsi"/>
        </w:rPr>
        <w:t xml:space="preserve"> </w:t>
      </w:r>
      <w:r w:rsidR="00085A3E" w:rsidRPr="00D562F2">
        <w:rPr>
          <w:rFonts w:asciiTheme="minorHAnsi" w:hAnsiTheme="minorHAnsi"/>
          <w:lang w:val="sr-Cyrl-CS"/>
        </w:rPr>
        <w:t>бр.</w:t>
      </w:r>
      <w:r w:rsidR="00085A3E" w:rsidRPr="00D562F2">
        <w:rPr>
          <w:rFonts w:asciiTheme="minorHAnsi" w:hAnsiTheme="minorHAnsi"/>
        </w:rPr>
        <w:t>. 113/2013, 21/2014, 66/2014, 118/2014, 22/2015 i 59/2015</w:t>
      </w:r>
      <w:r w:rsidR="00085A3E" w:rsidRPr="00D562F2">
        <w:rPr>
          <w:rFonts w:asciiTheme="minorHAnsi" w:hAnsiTheme="minorHAnsi"/>
          <w:lang w:val="sr-Cyrl-CS"/>
        </w:rPr>
        <w:t xml:space="preserve">) </w:t>
      </w:r>
    </w:p>
    <w:p w:rsidR="00520820" w:rsidRPr="001C7BDF" w:rsidRDefault="00520820" w:rsidP="00FE5500">
      <w:pPr>
        <w:numPr>
          <w:ilvl w:val="0"/>
          <w:numId w:val="20"/>
        </w:numPr>
        <w:spacing w:line="240" w:lineRule="auto"/>
        <w:ind w:left="720"/>
        <w:rPr>
          <w:rFonts w:ascii="Calibri" w:hAnsi="Calibri"/>
          <w:sz w:val="22"/>
          <w:szCs w:val="22"/>
          <w:lang w:val="sr-Cyrl-CS"/>
        </w:rPr>
      </w:pPr>
      <w:r w:rsidRPr="001C7BDF">
        <w:rPr>
          <w:rFonts w:ascii="Calibri" w:hAnsi="Calibri"/>
          <w:bCs/>
          <w:sz w:val="22"/>
          <w:szCs w:val="22"/>
          <w:lang w:val="sr-Cyrl-CS"/>
        </w:rPr>
        <w:t>У оквиру осталих расхода са групе конта 41 не могу се планирати исплате награда и бонуса предвиђених посебним и појединачним колективним уговорима, осим јубиларних награда за запослен</w:t>
      </w:r>
      <w:r w:rsidR="00154B39">
        <w:rPr>
          <w:rFonts w:ascii="Calibri" w:hAnsi="Calibri"/>
          <w:bCs/>
          <w:sz w:val="22"/>
          <w:szCs w:val="22"/>
          <w:lang w:val="sr-Cyrl-CS"/>
        </w:rPr>
        <w:t>е који ће то право стећи у 201</w:t>
      </w:r>
      <w:r w:rsidR="00085A3E">
        <w:rPr>
          <w:rFonts w:ascii="Calibri" w:hAnsi="Calibri"/>
          <w:bCs/>
          <w:sz w:val="22"/>
          <w:szCs w:val="22"/>
          <w:lang w:val="sr-Cyrl-CS"/>
        </w:rPr>
        <w:t>6</w:t>
      </w:r>
      <w:r w:rsidRPr="001C7BDF">
        <w:rPr>
          <w:rFonts w:ascii="Calibri" w:hAnsi="Calibri"/>
          <w:bCs/>
          <w:sz w:val="22"/>
          <w:szCs w:val="22"/>
          <w:lang w:val="sr-Cyrl-CS"/>
        </w:rPr>
        <w:t xml:space="preserve">. години, као ни награде и бонусе који према међународним критеријумима представљају нестандардне, односно нетранспарентне облике награда и бонуса. </w:t>
      </w:r>
    </w:p>
    <w:p w:rsidR="009314A8" w:rsidRPr="001C7BDF" w:rsidRDefault="00520820" w:rsidP="00FE5500">
      <w:pPr>
        <w:numPr>
          <w:ilvl w:val="0"/>
          <w:numId w:val="20"/>
        </w:numPr>
        <w:spacing w:line="240" w:lineRule="auto"/>
        <w:ind w:left="720"/>
        <w:rPr>
          <w:rFonts w:ascii="Calibri" w:hAnsi="Calibri"/>
          <w:sz w:val="22"/>
          <w:szCs w:val="22"/>
          <w:lang w:val="sr-Cyrl-CS"/>
        </w:rPr>
      </w:pPr>
      <w:r w:rsidRPr="001C7BDF">
        <w:rPr>
          <w:rFonts w:ascii="Calibri" w:hAnsi="Calibri"/>
          <w:bCs/>
          <w:sz w:val="22"/>
          <w:szCs w:val="22"/>
          <w:lang w:val="sr-Cyrl-CS"/>
        </w:rPr>
        <w:t>И</w:t>
      </w:r>
      <w:r w:rsidR="009314A8" w:rsidRPr="001C7BDF">
        <w:rPr>
          <w:rFonts w:ascii="Calibri" w:hAnsi="Calibri"/>
          <w:sz w:val="22"/>
          <w:szCs w:val="22"/>
          <w:lang w:val="sr-Latn-CS"/>
        </w:rPr>
        <w:t xml:space="preserve">знос средстава потребних за </w:t>
      </w:r>
      <w:r w:rsidR="009314A8" w:rsidRPr="001C7BDF">
        <w:rPr>
          <w:rFonts w:ascii="Calibri" w:hAnsi="Calibri"/>
          <w:sz w:val="22"/>
          <w:szCs w:val="22"/>
          <w:lang w:val="sr-Cyrl-CS"/>
        </w:rPr>
        <w:t>с</w:t>
      </w:r>
      <w:r w:rsidR="009314A8" w:rsidRPr="001C7BDF">
        <w:rPr>
          <w:rFonts w:ascii="Calibri" w:hAnsi="Calibri"/>
          <w:sz w:val="22"/>
          <w:szCs w:val="22"/>
          <w:lang w:val="sr-Latn-CS"/>
        </w:rPr>
        <w:t>оцијална давања запослени</w:t>
      </w:r>
      <w:r w:rsidR="00154B39">
        <w:rPr>
          <w:rFonts w:ascii="Calibri" w:hAnsi="Calibri"/>
          <w:sz w:val="22"/>
          <w:szCs w:val="22"/>
        </w:rPr>
        <w:t>ма</w:t>
      </w:r>
      <w:r w:rsidR="009314A8" w:rsidRPr="001C7BDF">
        <w:rPr>
          <w:rFonts w:ascii="Calibri" w:hAnsi="Calibri"/>
          <w:sz w:val="22"/>
          <w:szCs w:val="22"/>
          <w:lang w:val="sr-Latn-CS"/>
        </w:rPr>
        <w:t xml:space="preserve"> (економска класификација</w:t>
      </w:r>
      <w:r w:rsidR="009314A8" w:rsidRPr="001C7BDF">
        <w:rPr>
          <w:rFonts w:ascii="Calibri" w:hAnsi="Calibri"/>
          <w:sz w:val="22"/>
          <w:szCs w:val="22"/>
          <w:lang w:val="sr-Cyrl-CS"/>
        </w:rPr>
        <w:t xml:space="preserve"> </w:t>
      </w:r>
      <w:r w:rsidR="009314A8" w:rsidRPr="001C7BDF">
        <w:rPr>
          <w:rFonts w:ascii="Calibri" w:hAnsi="Calibri"/>
          <w:sz w:val="22"/>
          <w:szCs w:val="22"/>
          <w:lang w:val="sr-Latn-CS"/>
        </w:rPr>
        <w:t>414) односе се на исплату накнада за одсуствовање са посла (боловање) и исплату отпремнина.</w:t>
      </w:r>
      <w:r w:rsidR="00FE5500" w:rsidRPr="001C7BDF">
        <w:rPr>
          <w:rFonts w:ascii="Calibri" w:hAnsi="Calibri"/>
          <w:sz w:val="22"/>
          <w:szCs w:val="22"/>
          <w:lang w:val="sr-Cyrl-CS"/>
        </w:rPr>
        <w:t xml:space="preserve"> </w:t>
      </w:r>
      <w:r w:rsidR="009314A8" w:rsidRPr="001C7BDF">
        <w:rPr>
          <w:rFonts w:ascii="Calibri" w:hAnsi="Calibri"/>
          <w:sz w:val="22"/>
          <w:szCs w:val="22"/>
          <w:lang w:val="sr-Latn-CS"/>
        </w:rPr>
        <w:t>Потребно је навести планирани број запослених (сачинити списак лица) који ће у току 201</w:t>
      </w:r>
      <w:r w:rsidR="00085A3E">
        <w:rPr>
          <w:rFonts w:ascii="Calibri" w:hAnsi="Calibri"/>
          <w:sz w:val="22"/>
          <w:szCs w:val="22"/>
          <w:lang w:val="sr-Cyrl-CS"/>
        </w:rPr>
        <w:t>6</w:t>
      </w:r>
      <w:r w:rsidR="009314A8" w:rsidRPr="001C7BDF">
        <w:rPr>
          <w:rFonts w:ascii="Calibri" w:hAnsi="Calibri"/>
          <w:sz w:val="22"/>
          <w:szCs w:val="22"/>
          <w:lang w:val="sr-Latn-CS"/>
        </w:rPr>
        <w:t>. године</w:t>
      </w:r>
      <w:r w:rsidR="009314A8" w:rsidRPr="001C7BDF">
        <w:rPr>
          <w:rFonts w:ascii="Calibri" w:hAnsi="Calibri"/>
          <w:sz w:val="22"/>
          <w:szCs w:val="22"/>
          <w:lang w:val="sr-Cyrl-CS"/>
        </w:rPr>
        <w:t xml:space="preserve"> </w:t>
      </w:r>
      <w:r w:rsidR="009314A8" w:rsidRPr="001C7BDF">
        <w:rPr>
          <w:rFonts w:ascii="Calibri" w:hAnsi="Calibri"/>
          <w:sz w:val="22"/>
          <w:szCs w:val="22"/>
          <w:lang w:val="sr-Latn-CS"/>
        </w:rPr>
        <w:t xml:space="preserve">остварити право на отпремнину и исказати потребу у средствима за исплату </w:t>
      </w:r>
      <w:r w:rsidR="009314A8" w:rsidRPr="001C7BDF">
        <w:rPr>
          <w:rFonts w:ascii="Calibri" w:hAnsi="Calibri"/>
          <w:sz w:val="22"/>
          <w:szCs w:val="22"/>
          <w:lang w:val="sr-Latn-CS"/>
        </w:rPr>
        <w:lastRenderedPageBreak/>
        <w:t>отпремнине.</w:t>
      </w:r>
      <w:r w:rsidR="00154B39">
        <w:rPr>
          <w:rFonts w:ascii="Calibri" w:hAnsi="Calibri"/>
          <w:sz w:val="22"/>
          <w:szCs w:val="22"/>
        </w:rPr>
        <w:t xml:space="preserve"> Такође, </w:t>
      </w:r>
      <w:r w:rsidR="00953582">
        <w:rPr>
          <w:rFonts w:ascii="Calibri" w:hAnsi="Calibri"/>
          <w:sz w:val="22"/>
          <w:szCs w:val="22"/>
        </w:rPr>
        <w:t>потребна средства увећати за заостале отпремнине из претходне године уколико постоје.</w:t>
      </w:r>
    </w:p>
    <w:p w:rsidR="00683CF8" w:rsidRPr="001C7BDF" w:rsidRDefault="009314A8" w:rsidP="00FE5500">
      <w:pPr>
        <w:numPr>
          <w:ilvl w:val="0"/>
          <w:numId w:val="20"/>
        </w:numPr>
        <w:spacing w:line="240" w:lineRule="auto"/>
        <w:ind w:left="720"/>
        <w:rPr>
          <w:rFonts w:ascii="Calibri" w:hAnsi="Calibri"/>
          <w:sz w:val="22"/>
          <w:szCs w:val="22"/>
          <w:lang w:val="sr-Cyrl-CS"/>
        </w:rPr>
      </w:pPr>
      <w:r w:rsidRPr="001C7BDF">
        <w:rPr>
          <w:rFonts w:ascii="Calibri" w:hAnsi="Calibri"/>
          <w:sz w:val="22"/>
          <w:szCs w:val="22"/>
          <w:lang w:val="sr-Cyrl-CS"/>
        </w:rPr>
        <w:t>износ средстава за јубиларне награде</w:t>
      </w:r>
      <w:r w:rsidR="000B28EC">
        <w:rPr>
          <w:rFonts w:ascii="Calibri" w:hAnsi="Calibri"/>
          <w:sz w:val="22"/>
          <w:szCs w:val="22"/>
          <w:lang w:val="sr-Cyrl-CS"/>
        </w:rPr>
        <w:t xml:space="preserve"> </w:t>
      </w:r>
      <w:r w:rsidRPr="001C7BDF">
        <w:rPr>
          <w:rFonts w:ascii="Calibri" w:hAnsi="Calibri"/>
          <w:sz w:val="22"/>
          <w:szCs w:val="22"/>
          <w:lang w:val="sr-Cyrl-CS"/>
        </w:rPr>
        <w:t>(416) се мора прецизно и одговорно планирати код свих буџетских корисника. Потребно је да сваки буџетски корисник, у образложењу наведе списак запослених који ће у 201</w:t>
      </w:r>
      <w:r w:rsidR="00085A3E">
        <w:rPr>
          <w:rFonts w:ascii="Calibri" w:hAnsi="Calibri"/>
          <w:sz w:val="22"/>
          <w:szCs w:val="22"/>
          <w:lang w:val="sr-Cyrl-CS"/>
        </w:rPr>
        <w:t>6</w:t>
      </w:r>
      <w:r w:rsidRPr="001C7BDF">
        <w:rPr>
          <w:rFonts w:ascii="Calibri" w:hAnsi="Calibri"/>
          <w:sz w:val="22"/>
          <w:szCs w:val="22"/>
          <w:lang w:val="sr-Cyrl-CS"/>
        </w:rPr>
        <w:t>. години остварити право на јубиларну награду као и потребне износе. Он</w:t>
      </w:r>
      <w:r w:rsidR="00FE5500" w:rsidRPr="001C7BDF">
        <w:rPr>
          <w:rFonts w:ascii="Calibri" w:hAnsi="Calibri"/>
          <w:sz w:val="22"/>
          <w:szCs w:val="22"/>
          <w:lang w:val="sr-Cyrl-CS"/>
        </w:rPr>
        <w:t>им запосленима</w:t>
      </w:r>
      <w:r w:rsidR="005F3A8A">
        <w:rPr>
          <w:rFonts w:ascii="Calibri" w:hAnsi="Calibri"/>
          <w:sz w:val="22"/>
          <w:szCs w:val="22"/>
          <w:lang w:val="sr-Cyrl-CS"/>
        </w:rPr>
        <w:t xml:space="preserve"> за које</w:t>
      </w:r>
      <w:r w:rsidRPr="001C7BDF">
        <w:rPr>
          <w:rFonts w:ascii="Calibri" w:hAnsi="Calibri"/>
          <w:sz w:val="22"/>
          <w:szCs w:val="22"/>
          <w:lang w:val="sr-Cyrl-CS"/>
        </w:rPr>
        <w:t xml:space="preserve"> се у току 201</w:t>
      </w:r>
      <w:r w:rsidR="00085A3E">
        <w:rPr>
          <w:rFonts w:ascii="Calibri" w:hAnsi="Calibri"/>
          <w:sz w:val="22"/>
          <w:szCs w:val="22"/>
          <w:lang w:val="sr-Cyrl-CS"/>
        </w:rPr>
        <w:t>6</w:t>
      </w:r>
      <w:r w:rsidRPr="001C7BDF">
        <w:rPr>
          <w:rFonts w:ascii="Calibri" w:hAnsi="Calibri"/>
          <w:sz w:val="22"/>
          <w:szCs w:val="22"/>
          <w:lang w:val="sr-Cyrl-CS"/>
        </w:rPr>
        <w:t>. године испостави да имају право на јубиларну награду а не налазе се на списку биће</w:t>
      </w:r>
      <w:r w:rsidR="000B28EC">
        <w:rPr>
          <w:rFonts w:ascii="Calibri" w:hAnsi="Calibri"/>
          <w:sz w:val="22"/>
          <w:szCs w:val="22"/>
          <w:lang w:val="sr-Cyrl-CS"/>
        </w:rPr>
        <w:t>, након приложене потр</w:t>
      </w:r>
      <w:r w:rsidR="00953582">
        <w:rPr>
          <w:rFonts w:ascii="Calibri" w:hAnsi="Calibri"/>
          <w:sz w:val="22"/>
          <w:szCs w:val="22"/>
          <w:lang w:val="sr-Cyrl-CS"/>
        </w:rPr>
        <w:t>е</w:t>
      </w:r>
      <w:r w:rsidR="000B28EC">
        <w:rPr>
          <w:rFonts w:ascii="Calibri" w:hAnsi="Calibri"/>
          <w:sz w:val="22"/>
          <w:szCs w:val="22"/>
          <w:lang w:val="sr-Cyrl-CS"/>
        </w:rPr>
        <w:t>бне документације,</w:t>
      </w:r>
      <w:r w:rsidRPr="001C7BDF">
        <w:rPr>
          <w:rFonts w:ascii="Calibri" w:hAnsi="Calibri"/>
          <w:sz w:val="22"/>
          <w:szCs w:val="22"/>
          <w:lang w:val="sr-Cyrl-CS"/>
        </w:rPr>
        <w:t xml:space="preserve"> исплаћена јубиларна награда</w:t>
      </w:r>
      <w:r w:rsidR="00953582">
        <w:rPr>
          <w:rFonts w:ascii="Calibri" w:hAnsi="Calibri"/>
          <w:sz w:val="22"/>
          <w:szCs w:val="22"/>
          <w:lang w:val="sr-Cyrl-CS"/>
        </w:rPr>
        <w:t>,</w:t>
      </w:r>
      <w:r w:rsidRPr="001C7BDF">
        <w:rPr>
          <w:rFonts w:ascii="Calibri" w:hAnsi="Calibri"/>
          <w:sz w:val="22"/>
          <w:szCs w:val="22"/>
          <w:lang w:val="sr-Cyrl-CS"/>
        </w:rPr>
        <w:t xml:space="preserve"> с</w:t>
      </w:r>
      <w:r w:rsidR="00953582">
        <w:rPr>
          <w:rFonts w:ascii="Calibri" w:hAnsi="Calibri"/>
          <w:sz w:val="22"/>
          <w:szCs w:val="22"/>
          <w:lang w:val="sr-Cyrl-CS"/>
        </w:rPr>
        <w:t xml:space="preserve"> </w:t>
      </w:r>
      <w:r w:rsidRPr="001C7BDF">
        <w:rPr>
          <w:rFonts w:ascii="Calibri" w:hAnsi="Calibri"/>
          <w:sz w:val="22"/>
          <w:szCs w:val="22"/>
          <w:lang w:val="sr-Cyrl-CS"/>
        </w:rPr>
        <w:t xml:space="preserve">тим што ће се за тај износ умањити </w:t>
      </w:r>
      <w:r w:rsidR="00683CF8" w:rsidRPr="001C7BDF">
        <w:rPr>
          <w:rFonts w:ascii="Calibri" w:hAnsi="Calibri"/>
          <w:sz w:val="22"/>
          <w:szCs w:val="22"/>
          <w:lang w:val="sr-Cyrl-CS"/>
        </w:rPr>
        <w:t>средства на другим контима у оквиру финансијског плана буџетског корисника.</w:t>
      </w:r>
    </w:p>
    <w:p w:rsidR="00D22FC1" w:rsidRDefault="00E41092" w:rsidP="00D22FC1">
      <w:pPr>
        <w:numPr>
          <w:ilvl w:val="0"/>
          <w:numId w:val="24"/>
        </w:numPr>
        <w:spacing w:line="240" w:lineRule="auto"/>
        <w:rPr>
          <w:rFonts w:ascii="Calibri" w:hAnsi="Calibri"/>
          <w:sz w:val="22"/>
          <w:szCs w:val="22"/>
          <w:lang w:val="sr-Cyrl-CS"/>
        </w:rPr>
      </w:pPr>
      <w:r>
        <w:rPr>
          <w:rFonts w:ascii="Calibri" w:hAnsi="Calibri"/>
          <w:bCs/>
          <w:sz w:val="22"/>
          <w:szCs w:val="22"/>
          <w:lang w:val="sr-Cyrl-CS"/>
        </w:rPr>
        <w:t xml:space="preserve">у </w:t>
      </w:r>
      <w:r w:rsidR="00BE5689" w:rsidRPr="001C7BDF">
        <w:rPr>
          <w:rFonts w:ascii="Calibri" w:hAnsi="Calibri"/>
          <w:bCs/>
          <w:sz w:val="22"/>
          <w:szCs w:val="22"/>
          <w:lang w:val="sr-Cyrl-CS"/>
        </w:rPr>
        <w:t xml:space="preserve">оквиру групе конта 42 треба сагледати могућност уштеде, пре свега, у оквиру економских класификација 422 – Трошкови путовања, 423 – Услуге по уговору и 424 – Специјализоване услуге, а настојати да се не угрози извршавање сталних трошкова (421 – Стални трошкови). </w:t>
      </w:r>
      <w:r w:rsidR="00683CF8" w:rsidRPr="001C7BDF">
        <w:rPr>
          <w:rFonts w:ascii="Calibri" w:hAnsi="Calibri"/>
          <w:bCs/>
          <w:sz w:val="22"/>
          <w:szCs w:val="22"/>
          <w:lang w:val="sr-Cyrl-CS"/>
        </w:rPr>
        <w:t xml:space="preserve"> И</w:t>
      </w:r>
      <w:r w:rsidR="00683CF8" w:rsidRPr="001C7BDF">
        <w:rPr>
          <w:rFonts w:ascii="Calibri" w:hAnsi="Calibri"/>
          <w:sz w:val="22"/>
          <w:szCs w:val="22"/>
          <w:lang w:val="sr-Latn-CS"/>
        </w:rPr>
        <w:t>знос средстава за сталне трошкове (економска класификација 421) планира се на основу</w:t>
      </w:r>
      <w:r w:rsidR="00683CF8" w:rsidRPr="001C7BDF">
        <w:rPr>
          <w:rFonts w:ascii="Calibri" w:hAnsi="Calibri"/>
          <w:sz w:val="22"/>
          <w:szCs w:val="22"/>
          <w:lang w:val="sr-Cyrl-CS"/>
        </w:rPr>
        <w:t xml:space="preserve"> </w:t>
      </w:r>
      <w:r w:rsidR="00683CF8" w:rsidRPr="001C7BDF">
        <w:rPr>
          <w:rFonts w:ascii="Calibri" w:hAnsi="Calibri"/>
          <w:sz w:val="22"/>
          <w:szCs w:val="22"/>
          <w:lang w:val="sr-Latn-CS"/>
        </w:rPr>
        <w:t>шестомесечног извршења ових расхода у 20</w:t>
      </w:r>
      <w:r w:rsidR="00953582">
        <w:rPr>
          <w:rFonts w:ascii="Calibri" w:hAnsi="Calibri"/>
          <w:sz w:val="22"/>
          <w:szCs w:val="22"/>
          <w:lang w:val="sr-Cyrl-CS"/>
        </w:rPr>
        <w:t>1</w:t>
      </w:r>
      <w:r w:rsidR="00085A3E">
        <w:rPr>
          <w:rFonts w:ascii="Calibri" w:hAnsi="Calibri"/>
          <w:sz w:val="22"/>
          <w:szCs w:val="22"/>
          <w:lang w:val="sr-Cyrl-CS"/>
        </w:rPr>
        <w:t>5</w:t>
      </w:r>
      <w:r w:rsidR="00683CF8" w:rsidRPr="001C7BDF">
        <w:rPr>
          <w:rFonts w:ascii="Calibri" w:hAnsi="Calibri"/>
          <w:sz w:val="22"/>
          <w:szCs w:val="22"/>
          <w:lang w:val="sr-Latn-CS"/>
        </w:rPr>
        <w:t>. години и очекиваног нивоа сталних трошкова до</w:t>
      </w:r>
      <w:r w:rsidR="00683CF8" w:rsidRPr="001C7BDF">
        <w:rPr>
          <w:rFonts w:ascii="Calibri" w:hAnsi="Calibri"/>
          <w:sz w:val="22"/>
          <w:szCs w:val="22"/>
          <w:lang w:val="sr-Cyrl-CS"/>
        </w:rPr>
        <w:t xml:space="preserve"> </w:t>
      </w:r>
      <w:r w:rsidR="00683CF8" w:rsidRPr="001C7BDF">
        <w:rPr>
          <w:rFonts w:ascii="Calibri" w:hAnsi="Calibri"/>
          <w:sz w:val="22"/>
          <w:szCs w:val="22"/>
          <w:lang w:val="sr-Latn-CS"/>
        </w:rPr>
        <w:t>краја године, увећан за пројектовану инфлацију за 201</w:t>
      </w:r>
      <w:r w:rsidR="00085A3E">
        <w:rPr>
          <w:rFonts w:ascii="Calibri" w:hAnsi="Calibri"/>
          <w:sz w:val="22"/>
          <w:szCs w:val="22"/>
          <w:lang w:val="sr-Cyrl-CS"/>
        </w:rPr>
        <w:t>6</w:t>
      </w:r>
      <w:r w:rsidR="00683CF8" w:rsidRPr="001C7BDF">
        <w:rPr>
          <w:rFonts w:ascii="Calibri" w:hAnsi="Calibri"/>
          <w:sz w:val="22"/>
          <w:szCs w:val="22"/>
          <w:lang w:val="sr-Latn-CS"/>
        </w:rPr>
        <w:t>. годину</w:t>
      </w:r>
      <w:r w:rsidR="00683CF8" w:rsidRPr="001C7BDF">
        <w:rPr>
          <w:rFonts w:ascii="Calibri" w:hAnsi="Calibri"/>
          <w:sz w:val="22"/>
          <w:szCs w:val="22"/>
          <w:lang w:val="sr-Cyrl-CS"/>
        </w:rPr>
        <w:t xml:space="preserve">. Поред тога, сви буџетски корисници који су потписали репрограм дуговања са ЕПС-ом у оквиру својих предлога финансијских планова обухватају преостале рате из репрограма. С обзиром на последње поскупљење електричне енергије и осталих енергената  апелује се на све буџетске кориснике да осветљење, клима уређаје и грејна тела користе максимално рационално. </w:t>
      </w:r>
    </w:p>
    <w:p w:rsidR="00D22FC1" w:rsidRPr="002769E7" w:rsidRDefault="002769E7" w:rsidP="00D22FC1">
      <w:pPr>
        <w:spacing w:line="240" w:lineRule="auto"/>
        <w:ind w:left="720" w:firstLine="696"/>
        <w:rPr>
          <w:rFonts w:ascii="Calibri" w:hAnsi="Calibri"/>
          <w:b/>
          <w:sz w:val="22"/>
          <w:szCs w:val="22"/>
          <w:lang w:val="sr-Cyrl-CS"/>
        </w:rPr>
      </w:pPr>
      <w:r>
        <w:rPr>
          <w:rFonts w:ascii="Calibri" w:hAnsi="Calibri"/>
          <w:sz w:val="22"/>
          <w:szCs w:val="22"/>
          <w:lang w:val="sr-Cyrl-CS"/>
        </w:rPr>
        <w:t>Како би се оствариле значајне уштеде у трошковима провизије с</w:t>
      </w:r>
      <w:r w:rsidR="00D22FC1">
        <w:rPr>
          <w:rFonts w:ascii="Calibri" w:hAnsi="Calibri"/>
          <w:sz w:val="22"/>
          <w:szCs w:val="22"/>
          <w:lang w:val="sr-Cyrl-CS"/>
        </w:rPr>
        <w:t xml:space="preserve">вим буџетским корисницима се препоручује да налоге за пренос средстава подносе код локалне филијале Управе за трезор до </w:t>
      </w:r>
      <w:r w:rsidR="00D22FC1" w:rsidRPr="00857552">
        <w:rPr>
          <w:rFonts w:ascii="Calibri" w:hAnsi="Calibri"/>
          <w:b/>
          <w:sz w:val="22"/>
          <w:szCs w:val="22"/>
          <w:lang w:val="sr-Cyrl-CS"/>
        </w:rPr>
        <w:t>11:</w:t>
      </w:r>
      <w:r w:rsidR="00D22FC1">
        <w:rPr>
          <w:rFonts w:ascii="Calibri" w:hAnsi="Calibri"/>
          <w:b/>
          <w:sz w:val="22"/>
          <w:szCs w:val="22"/>
          <w:lang w:val="sr-Cyrl-CS"/>
        </w:rPr>
        <w:t>00</w:t>
      </w:r>
      <w:r w:rsidR="00D22FC1" w:rsidRPr="00857552">
        <w:rPr>
          <w:rFonts w:ascii="Calibri" w:hAnsi="Calibri"/>
          <w:b/>
          <w:sz w:val="22"/>
          <w:szCs w:val="22"/>
          <w:lang w:val="sr-Cyrl-CS"/>
        </w:rPr>
        <w:t xml:space="preserve"> часова</w:t>
      </w:r>
      <w:r w:rsidR="00D22FC1">
        <w:rPr>
          <w:rFonts w:ascii="Calibri" w:hAnsi="Calibri"/>
          <w:sz w:val="22"/>
          <w:szCs w:val="22"/>
          <w:lang w:val="sr-Cyrl-CS"/>
        </w:rPr>
        <w:t xml:space="preserve"> како би се осигурао обрачун у РТГС систему Народне банке Србије до 14:00 часова и тиме провизија била наплаћена по најнижој тарифи. Такође је потребно да се приликом преноса средстава за плате, дневнице, и остала лична примања запослених на рачуне у пословним банкама врши пренос на једном збирном налогу по банци а да се списак примаоца са текућим рачунима и износима достави банци на раскњижење. Осим у хитним случајевима буџетски корисници не треба да подносе налоге за плаћање након </w:t>
      </w:r>
      <w:r w:rsidR="00D22FC1" w:rsidRPr="00947392">
        <w:rPr>
          <w:rFonts w:ascii="Calibri" w:hAnsi="Calibri"/>
          <w:b/>
          <w:sz w:val="22"/>
          <w:szCs w:val="22"/>
          <w:lang w:val="sr-Cyrl-CS"/>
        </w:rPr>
        <w:t>1</w:t>
      </w:r>
      <w:r w:rsidR="00D22FC1">
        <w:rPr>
          <w:rFonts w:ascii="Calibri" w:hAnsi="Calibri"/>
          <w:b/>
          <w:sz w:val="22"/>
          <w:szCs w:val="22"/>
          <w:lang w:val="sr-Cyrl-CS"/>
        </w:rPr>
        <w:t>4</w:t>
      </w:r>
      <w:r w:rsidR="00D22FC1" w:rsidRPr="00947392">
        <w:rPr>
          <w:rFonts w:ascii="Calibri" w:hAnsi="Calibri"/>
          <w:b/>
          <w:sz w:val="22"/>
          <w:szCs w:val="22"/>
          <w:lang w:val="sr-Cyrl-CS"/>
        </w:rPr>
        <w:t>:00 часова</w:t>
      </w:r>
      <w:r w:rsidR="00D22FC1">
        <w:rPr>
          <w:rFonts w:ascii="Calibri" w:hAnsi="Calibri"/>
          <w:b/>
          <w:sz w:val="22"/>
          <w:szCs w:val="22"/>
          <w:lang w:val="sr-Cyrl-CS"/>
        </w:rPr>
        <w:t>.</w:t>
      </w:r>
      <w:r>
        <w:rPr>
          <w:rFonts w:ascii="Calibri" w:hAnsi="Calibri"/>
          <w:b/>
          <w:sz w:val="22"/>
          <w:szCs w:val="22"/>
          <w:lang w:val="sr-Cyrl-CS"/>
        </w:rPr>
        <w:t xml:space="preserve"> </w:t>
      </w:r>
      <w:r w:rsidRPr="002769E7">
        <w:rPr>
          <w:rFonts w:ascii="Calibri" w:hAnsi="Calibri"/>
          <w:sz w:val="22"/>
          <w:szCs w:val="22"/>
          <w:lang w:val="sr-Cyrl-CS"/>
        </w:rPr>
        <w:t>За више о трошковнику Управе за трезор видети</w:t>
      </w:r>
      <w:r>
        <w:rPr>
          <w:rFonts w:ascii="Calibri" w:hAnsi="Calibri"/>
          <w:b/>
          <w:sz w:val="22"/>
          <w:szCs w:val="22"/>
          <w:lang w:val="sr-Cyrl-CS"/>
        </w:rPr>
        <w:t xml:space="preserve"> </w:t>
      </w:r>
      <w:hyperlink r:id="rId12" w:history="1">
        <w:r w:rsidRPr="005E4DD7">
          <w:rPr>
            <w:rStyle w:val="Hyperlink"/>
            <w:rFonts w:ascii="Calibri" w:hAnsi="Calibri"/>
            <w:b/>
            <w:sz w:val="22"/>
            <w:szCs w:val="22"/>
          </w:rPr>
          <w:t>www.trezor.gov.rs</w:t>
        </w:r>
      </w:hyperlink>
      <w:r>
        <w:rPr>
          <w:rFonts w:ascii="Calibri" w:hAnsi="Calibri"/>
          <w:b/>
          <w:sz w:val="22"/>
          <w:szCs w:val="22"/>
        </w:rPr>
        <w:t xml:space="preserve"> </w:t>
      </w:r>
      <w:r w:rsidRPr="002769E7">
        <w:rPr>
          <w:rFonts w:ascii="Calibri" w:hAnsi="Calibri"/>
          <w:sz w:val="22"/>
          <w:szCs w:val="22"/>
          <w:lang w:val="sr-Cyrl-CS"/>
        </w:rPr>
        <w:t>у одељку Прописи – Тарифе</w:t>
      </w:r>
      <w:r>
        <w:rPr>
          <w:rFonts w:ascii="Calibri" w:hAnsi="Calibri"/>
          <w:b/>
          <w:sz w:val="22"/>
          <w:szCs w:val="22"/>
          <w:lang w:val="sr-Cyrl-CS"/>
        </w:rPr>
        <w:t>.</w:t>
      </w:r>
    </w:p>
    <w:p w:rsidR="00D22FC1" w:rsidRDefault="00D22FC1" w:rsidP="00E41092">
      <w:pPr>
        <w:spacing w:line="240" w:lineRule="auto"/>
        <w:ind w:left="720" w:firstLine="696"/>
        <w:rPr>
          <w:rFonts w:ascii="Calibri" w:hAnsi="Calibri"/>
          <w:sz w:val="22"/>
          <w:szCs w:val="22"/>
          <w:lang w:val="sr-Cyrl-CS"/>
        </w:rPr>
      </w:pPr>
      <w:r>
        <w:rPr>
          <w:rFonts w:ascii="Calibri" w:hAnsi="Calibri"/>
          <w:sz w:val="22"/>
          <w:szCs w:val="22"/>
          <w:lang w:val="sr-Cyrl-CS"/>
        </w:rPr>
        <w:t xml:space="preserve">Како би се смањила потрошња папира и тонера за штампање у интерној комуникацији што више користити електронску пошту и преносне медије. Налаже се свим буџетским корисницима да оспособе своје званичне е-маил адресе и да </w:t>
      </w:r>
      <w:r w:rsidR="00085A3E">
        <w:rPr>
          <w:rFonts w:ascii="Calibri" w:hAnsi="Calibri"/>
          <w:sz w:val="22"/>
          <w:szCs w:val="22"/>
          <w:lang w:val="sr-Cyrl-CS"/>
        </w:rPr>
        <w:t>свакодневно проверавају пријем електронске поште</w:t>
      </w:r>
      <w:r>
        <w:rPr>
          <w:rFonts w:ascii="Calibri" w:hAnsi="Calibri"/>
          <w:sz w:val="22"/>
          <w:szCs w:val="22"/>
          <w:lang w:val="sr-Cyrl-CS"/>
        </w:rPr>
        <w:t xml:space="preserve">. Нацрте радних докумената уколико је потребно, штампати на коришћеним папирима или обострано ако постоје техничке могућности. </w:t>
      </w:r>
      <w:r w:rsidR="00E41092">
        <w:rPr>
          <w:rFonts w:ascii="Calibri" w:hAnsi="Calibri"/>
          <w:sz w:val="22"/>
          <w:szCs w:val="22"/>
          <w:lang w:val="sr-Cyrl-CS"/>
        </w:rPr>
        <w:t xml:space="preserve"> Такође је потребно размотрити п</w:t>
      </w:r>
      <w:r>
        <w:rPr>
          <w:rFonts w:ascii="Calibri" w:hAnsi="Calibri"/>
          <w:sz w:val="22"/>
          <w:szCs w:val="22"/>
          <w:lang w:val="sr-Cyrl-CS"/>
        </w:rPr>
        <w:t xml:space="preserve">рестанак плаћања стручних публикација које нису од есенцијалне </w:t>
      </w:r>
      <w:r w:rsidR="00E41092">
        <w:rPr>
          <w:rFonts w:ascii="Calibri" w:hAnsi="Calibri"/>
          <w:sz w:val="22"/>
          <w:szCs w:val="22"/>
          <w:lang w:val="sr-Cyrl-CS"/>
        </w:rPr>
        <w:t>важности за рад запослених, као и п</w:t>
      </w:r>
      <w:r>
        <w:rPr>
          <w:rFonts w:ascii="Calibri" w:hAnsi="Calibri"/>
          <w:sz w:val="22"/>
          <w:szCs w:val="22"/>
          <w:lang w:val="sr-Cyrl-CS"/>
        </w:rPr>
        <w:t>рестанак плаћања чланарина у удружењима и савезима које нису неопходне за рад буџетских корисника.</w:t>
      </w:r>
    </w:p>
    <w:p w:rsidR="00D22FC1" w:rsidRPr="00670663" w:rsidRDefault="00670663" w:rsidP="00E41092">
      <w:pPr>
        <w:spacing w:line="240" w:lineRule="auto"/>
        <w:ind w:left="720" w:firstLine="696"/>
        <w:rPr>
          <w:rFonts w:ascii="Calibri" w:hAnsi="Calibri"/>
          <w:b/>
          <w:sz w:val="22"/>
          <w:szCs w:val="22"/>
          <w:lang w:val="sr-Cyrl-CS"/>
        </w:rPr>
      </w:pPr>
      <w:r>
        <w:rPr>
          <w:rFonts w:ascii="Calibri" w:hAnsi="Calibri"/>
          <w:b/>
          <w:sz w:val="22"/>
          <w:szCs w:val="22"/>
          <w:lang w:val="sr-Cyrl-CS"/>
        </w:rPr>
        <w:t xml:space="preserve">Угоститељске услуге и трошкове репрезентације, као чисте дискреционе расходе, планирати уз максималну штедњу и одговорношћу према пореским обвезницима који издвајају значајна средства из својих кућних буџета за функционисање органа Града.  </w:t>
      </w:r>
    </w:p>
    <w:p w:rsidR="00BE5689" w:rsidRPr="001C7BDF" w:rsidRDefault="004C1732" w:rsidP="00670663">
      <w:pPr>
        <w:numPr>
          <w:ilvl w:val="0"/>
          <w:numId w:val="24"/>
        </w:numPr>
        <w:spacing w:line="240" w:lineRule="auto"/>
        <w:rPr>
          <w:rFonts w:ascii="Calibri" w:hAnsi="Calibri"/>
          <w:sz w:val="22"/>
          <w:szCs w:val="22"/>
          <w:lang w:val="sr-Cyrl-CS"/>
        </w:rPr>
      </w:pPr>
      <w:r w:rsidRPr="001C7BDF">
        <w:rPr>
          <w:rFonts w:ascii="Calibri" w:hAnsi="Calibri"/>
          <w:sz w:val="22"/>
          <w:szCs w:val="22"/>
          <w:lang w:val="sr-Cyrl-CS"/>
        </w:rPr>
        <w:t xml:space="preserve">Средства за текуће одржавање опреме и објеката (425) планирају се по приоритетима. </w:t>
      </w:r>
    </w:p>
    <w:p w:rsidR="00BE5689" w:rsidRPr="001C7BDF" w:rsidRDefault="00BE5689" w:rsidP="005D33B7">
      <w:pPr>
        <w:spacing w:line="240" w:lineRule="auto"/>
        <w:ind w:left="709" w:hanging="426"/>
        <w:rPr>
          <w:rFonts w:ascii="Calibri" w:hAnsi="Calibri"/>
          <w:bCs/>
          <w:sz w:val="22"/>
          <w:szCs w:val="22"/>
          <w:lang w:val="sr-Cyrl-CS"/>
        </w:rPr>
      </w:pPr>
      <w:r w:rsidRPr="001C7BDF">
        <w:rPr>
          <w:rFonts w:ascii="Calibri" w:hAnsi="Calibri"/>
          <w:bCs/>
          <w:sz w:val="22"/>
          <w:szCs w:val="22"/>
          <w:lang w:val="sr-Cyrl-CS"/>
        </w:rPr>
        <w:t>-</w:t>
      </w:r>
      <w:r w:rsidRPr="001C7BDF">
        <w:rPr>
          <w:rFonts w:ascii="Calibri" w:hAnsi="Calibri"/>
          <w:bCs/>
          <w:sz w:val="22"/>
          <w:szCs w:val="22"/>
          <w:lang w:val="sr-Cyrl-CS"/>
        </w:rPr>
        <w:tab/>
        <w:t>Износ субвенција у 20</w:t>
      </w:r>
      <w:r w:rsidR="005D33B7" w:rsidRPr="001C7BDF">
        <w:rPr>
          <w:rFonts w:ascii="Calibri" w:hAnsi="Calibri"/>
          <w:bCs/>
          <w:sz w:val="22"/>
          <w:szCs w:val="22"/>
          <w:lang w:val="sr-Cyrl-CS"/>
        </w:rPr>
        <w:t>1</w:t>
      </w:r>
      <w:r w:rsidR="00085A3E">
        <w:rPr>
          <w:rFonts w:ascii="Calibri" w:hAnsi="Calibri"/>
          <w:bCs/>
          <w:sz w:val="22"/>
          <w:szCs w:val="22"/>
          <w:lang w:val="sr-Cyrl-CS"/>
        </w:rPr>
        <w:t>6</w:t>
      </w:r>
      <w:r w:rsidRPr="001C7BDF">
        <w:rPr>
          <w:rFonts w:ascii="Calibri" w:hAnsi="Calibri"/>
          <w:bCs/>
          <w:sz w:val="22"/>
          <w:szCs w:val="22"/>
          <w:lang w:val="sr-Cyrl-CS"/>
        </w:rPr>
        <w:t xml:space="preserve">. години треба планирати највише до износа који је опредељен буџетом за </w:t>
      </w:r>
      <w:r w:rsidR="00C66E7B" w:rsidRPr="001C7BDF">
        <w:rPr>
          <w:rFonts w:ascii="Calibri" w:hAnsi="Calibri"/>
          <w:bCs/>
          <w:sz w:val="22"/>
          <w:szCs w:val="22"/>
          <w:lang w:val="sr-Cyrl-CS"/>
        </w:rPr>
        <w:t>текућу</w:t>
      </w:r>
      <w:r w:rsidRPr="001C7BDF">
        <w:rPr>
          <w:rFonts w:ascii="Calibri" w:hAnsi="Calibri"/>
          <w:bCs/>
          <w:sz w:val="22"/>
          <w:szCs w:val="22"/>
          <w:lang w:val="sr-Cyrl-CS"/>
        </w:rPr>
        <w:t xml:space="preserve"> годину. </w:t>
      </w:r>
    </w:p>
    <w:p w:rsidR="00BE5689" w:rsidRPr="001C7BDF" w:rsidRDefault="00BE5689" w:rsidP="000B28EC">
      <w:pPr>
        <w:spacing w:line="240" w:lineRule="auto"/>
        <w:ind w:left="720" w:hanging="480"/>
        <w:rPr>
          <w:rFonts w:ascii="Calibri" w:hAnsi="Calibri"/>
          <w:bCs/>
          <w:sz w:val="22"/>
          <w:szCs w:val="22"/>
          <w:lang w:val="sr-Latn-CS"/>
        </w:rPr>
      </w:pPr>
      <w:r w:rsidRPr="001C7BDF">
        <w:rPr>
          <w:rFonts w:ascii="Calibri" w:hAnsi="Calibri"/>
          <w:bCs/>
          <w:sz w:val="22"/>
          <w:szCs w:val="22"/>
          <w:lang w:val="sr-Cyrl-CS"/>
        </w:rPr>
        <w:t>-</w:t>
      </w:r>
      <w:r w:rsidRPr="001C7BDF">
        <w:rPr>
          <w:rFonts w:ascii="Calibri" w:hAnsi="Calibri"/>
          <w:bCs/>
          <w:sz w:val="22"/>
          <w:szCs w:val="22"/>
          <w:lang w:val="sr-Cyrl-CS"/>
        </w:rPr>
        <w:tab/>
        <w:t>Остали расходи (група конта 48) планирају се</w:t>
      </w:r>
      <w:r w:rsidR="00274AF8" w:rsidRPr="001C7BDF">
        <w:rPr>
          <w:rFonts w:ascii="Calibri" w:hAnsi="Calibri"/>
          <w:bCs/>
          <w:sz w:val="22"/>
          <w:szCs w:val="22"/>
          <w:lang w:val="sr-Cyrl-CS"/>
        </w:rPr>
        <w:t xml:space="preserve"> највише</w:t>
      </w:r>
      <w:r w:rsidRPr="001C7BDF">
        <w:rPr>
          <w:rFonts w:ascii="Calibri" w:hAnsi="Calibri"/>
          <w:bCs/>
          <w:sz w:val="22"/>
          <w:szCs w:val="22"/>
          <w:lang w:val="sr-Cyrl-CS"/>
        </w:rPr>
        <w:t xml:space="preserve"> у износу који је опредељен </w:t>
      </w:r>
      <w:r w:rsidR="00953582">
        <w:rPr>
          <w:rFonts w:ascii="Calibri" w:hAnsi="Calibri"/>
          <w:bCs/>
          <w:sz w:val="22"/>
          <w:szCs w:val="22"/>
          <w:lang w:val="sr-Cyrl-CS"/>
        </w:rPr>
        <w:t>О</w:t>
      </w:r>
      <w:r w:rsidRPr="001C7BDF">
        <w:rPr>
          <w:rFonts w:ascii="Calibri" w:hAnsi="Calibri"/>
          <w:bCs/>
          <w:sz w:val="22"/>
          <w:szCs w:val="22"/>
          <w:lang w:val="sr-Cyrl-CS"/>
        </w:rPr>
        <w:t>длуком о</w:t>
      </w:r>
      <w:r w:rsidR="00274AF8" w:rsidRPr="001C7BDF">
        <w:rPr>
          <w:rFonts w:ascii="Calibri" w:hAnsi="Calibri"/>
          <w:bCs/>
          <w:sz w:val="22"/>
          <w:szCs w:val="22"/>
          <w:lang w:val="sr-Cyrl-CS"/>
        </w:rPr>
        <w:t xml:space="preserve"> </w:t>
      </w:r>
      <w:r w:rsidRPr="001C7BDF">
        <w:rPr>
          <w:rFonts w:ascii="Calibri" w:hAnsi="Calibri"/>
          <w:bCs/>
          <w:sz w:val="22"/>
          <w:szCs w:val="22"/>
          <w:lang w:val="sr-Cyrl-CS"/>
        </w:rPr>
        <w:t xml:space="preserve"> буџету</w:t>
      </w:r>
      <w:r w:rsidR="00274AF8" w:rsidRPr="001C7BDF">
        <w:rPr>
          <w:rFonts w:ascii="Calibri" w:hAnsi="Calibri"/>
          <w:bCs/>
          <w:sz w:val="22"/>
          <w:szCs w:val="22"/>
          <w:lang w:val="sr-Cyrl-CS"/>
        </w:rPr>
        <w:t xml:space="preserve"> града Врања</w:t>
      </w:r>
      <w:r w:rsidRPr="001C7BDF">
        <w:rPr>
          <w:rFonts w:ascii="Calibri" w:hAnsi="Calibri"/>
          <w:bCs/>
          <w:sz w:val="22"/>
          <w:szCs w:val="22"/>
          <w:lang w:val="sr-Cyrl-CS"/>
        </w:rPr>
        <w:t xml:space="preserve"> за 20</w:t>
      </w:r>
      <w:r w:rsidR="005D33B7" w:rsidRPr="001C7BDF">
        <w:rPr>
          <w:rFonts w:ascii="Calibri" w:hAnsi="Calibri"/>
          <w:bCs/>
          <w:sz w:val="22"/>
          <w:szCs w:val="22"/>
          <w:lang w:val="sr-Cyrl-CS"/>
        </w:rPr>
        <w:t>1</w:t>
      </w:r>
      <w:r w:rsidR="00085A3E">
        <w:rPr>
          <w:rFonts w:ascii="Calibri" w:hAnsi="Calibri"/>
          <w:bCs/>
          <w:sz w:val="22"/>
          <w:szCs w:val="22"/>
          <w:lang w:val="sr-Cyrl-CS"/>
        </w:rPr>
        <w:t>5</w:t>
      </w:r>
      <w:r w:rsidRPr="001C7BDF">
        <w:rPr>
          <w:rFonts w:ascii="Calibri" w:hAnsi="Calibri"/>
          <w:bCs/>
          <w:sz w:val="22"/>
          <w:szCs w:val="22"/>
          <w:lang w:val="sr-Cyrl-CS"/>
        </w:rPr>
        <w:t>. годину</w:t>
      </w:r>
      <w:r w:rsidR="00274AF8" w:rsidRPr="001C7BDF">
        <w:rPr>
          <w:rFonts w:ascii="Calibri" w:hAnsi="Calibri"/>
          <w:bCs/>
          <w:sz w:val="22"/>
          <w:szCs w:val="22"/>
          <w:lang w:val="sr-Cyrl-CS"/>
        </w:rPr>
        <w:t xml:space="preserve"> (</w:t>
      </w:r>
      <w:r w:rsidR="005F3A8A">
        <w:rPr>
          <w:rFonts w:ascii="Calibri" w:hAnsi="Calibri"/>
          <w:bCs/>
          <w:sz w:val="22"/>
          <w:szCs w:val="22"/>
          <w:lang w:val="sr-Cyrl-CS"/>
        </w:rPr>
        <w:t>„</w:t>
      </w:r>
      <w:r w:rsidR="00274AF8" w:rsidRPr="005F3A8A">
        <w:rPr>
          <w:rFonts w:ascii="Calibri" w:hAnsi="Calibri"/>
          <w:bCs/>
          <w:sz w:val="22"/>
          <w:szCs w:val="22"/>
          <w:lang w:val="sr-Cyrl-CS"/>
        </w:rPr>
        <w:t>Службени гласник града Врања</w:t>
      </w:r>
      <w:r w:rsidR="005F3A8A">
        <w:rPr>
          <w:rFonts w:ascii="Calibri" w:hAnsi="Calibri"/>
          <w:bCs/>
          <w:sz w:val="22"/>
          <w:szCs w:val="22"/>
          <w:lang w:val="sr-Cyrl-CS"/>
        </w:rPr>
        <w:t>“,</w:t>
      </w:r>
      <w:r w:rsidR="00274AF8" w:rsidRPr="005F3A8A">
        <w:rPr>
          <w:rFonts w:ascii="Calibri" w:hAnsi="Calibri"/>
          <w:bCs/>
          <w:sz w:val="22"/>
          <w:szCs w:val="22"/>
          <w:lang w:val="sr-Cyrl-CS"/>
        </w:rPr>
        <w:t xml:space="preserve"> број</w:t>
      </w:r>
      <w:r w:rsidR="005F3A8A">
        <w:rPr>
          <w:rFonts w:ascii="Calibri" w:hAnsi="Calibri"/>
          <w:bCs/>
          <w:sz w:val="22"/>
          <w:szCs w:val="22"/>
          <w:lang w:val="sr-Cyrl-CS"/>
        </w:rPr>
        <w:t xml:space="preserve"> </w:t>
      </w:r>
      <w:r w:rsidR="00085A3E">
        <w:rPr>
          <w:rFonts w:ascii="Calibri" w:hAnsi="Calibri"/>
          <w:bCs/>
          <w:sz w:val="22"/>
          <w:szCs w:val="22"/>
          <w:lang w:val="sr-Cyrl-CS"/>
        </w:rPr>
        <w:t>28</w:t>
      </w:r>
      <w:r w:rsidR="005F3A8A">
        <w:rPr>
          <w:rFonts w:ascii="Calibri" w:hAnsi="Calibri"/>
          <w:bCs/>
          <w:sz w:val="22"/>
          <w:szCs w:val="22"/>
          <w:lang w:val="sr-Cyrl-CS"/>
        </w:rPr>
        <w:t>/</w:t>
      </w:r>
      <w:r w:rsidR="00085A3E">
        <w:rPr>
          <w:rFonts w:ascii="Calibri" w:hAnsi="Calibri"/>
          <w:bCs/>
          <w:sz w:val="22"/>
          <w:szCs w:val="22"/>
          <w:lang w:val="sr-Cyrl-CS"/>
        </w:rPr>
        <w:t>14 и 12/15</w:t>
      </w:r>
      <w:r w:rsidR="00274AF8" w:rsidRPr="001C7BDF">
        <w:rPr>
          <w:rFonts w:ascii="Calibri" w:hAnsi="Calibri"/>
          <w:bCs/>
          <w:sz w:val="22"/>
          <w:szCs w:val="22"/>
          <w:lang w:val="sr-Cyrl-CS"/>
        </w:rPr>
        <w:t>)</w:t>
      </w:r>
    </w:p>
    <w:p w:rsidR="00BE5689" w:rsidRPr="001C7BDF" w:rsidRDefault="00BE5689" w:rsidP="005D33B7">
      <w:pPr>
        <w:spacing w:line="240" w:lineRule="auto"/>
        <w:ind w:left="709" w:hanging="426"/>
        <w:rPr>
          <w:rFonts w:ascii="Calibri" w:hAnsi="Calibri"/>
          <w:bCs/>
          <w:sz w:val="22"/>
          <w:szCs w:val="22"/>
          <w:lang w:val="sr-Cyrl-CS"/>
        </w:rPr>
      </w:pPr>
      <w:r w:rsidRPr="001C7BDF">
        <w:rPr>
          <w:rFonts w:ascii="Calibri" w:hAnsi="Calibri"/>
          <w:bCs/>
          <w:sz w:val="22"/>
          <w:szCs w:val="22"/>
          <w:lang w:val="sr-Cyrl-CS"/>
        </w:rPr>
        <w:t>-</w:t>
      </w:r>
      <w:r w:rsidRPr="001C7BDF">
        <w:rPr>
          <w:rFonts w:ascii="Calibri" w:hAnsi="Calibri"/>
          <w:bCs/>
          <w:sz w:val="22"/>
          <w:szCs w:val="22"/>
          <w:lang w:val="sr-Cyrl-CS"/>
        </w:rPr>
        <w:tab/>
        <w:t>Набавку административне опреме и других основних средстава за редован рад који се не сматрају капиталним инвестицијама у смислу вишегодишњих пројеката, потребно је планирати уз максималне уштеде – само за набавку неопходних средстава за рад.</w:t>
      </w:r>
      <w:r w:rsidR="008158AD" w:rsidRPr="001C7BDF">
        <w:rPr>
          <w:rFonts w:ascii="Calibri" w:hAnsi="Calibri"/>
          <w:bCs/>
          <w:sz w:val="22"/>
          <w:szCs w:val="22"/>
          <w:lang w:val="sr-Cyrl-CS"/>
        </w:rPr>
        <w:t xml:space="preserve"> </w:t>
      </w:r>
      <w:r w:rsidR="00151F70" w:rsidRPr="001C7BDF">
        <w:rPr>
          <w:rFonts w:ascii="Calibri" w:hAnsi="Calibri"/>
          <w:bCs/>
          <w:sz w:val="22"/>
          <w:szCs w:val="22"/>
          <w:lang w:val="sr-Cyrl-CS"/>
        </w:rPr>
        <w:t xml:space="preserve">Неће се извршити плаћање из буџета Града за набавку опреме која није планирана </w:t>
      </w:r>
      <w:r w:rsidR="00A25E6B" w:rsidRPr="001C7BDF">
        <w:rPr>
          <w:rFonts w:ascii="Calibri" w:hAnsi="Calibri"/>
          <w:bCs/>
          <w:sz w:val="22"/>
          <w:szCs w:val="22"/>
          <w:lang w:val="sr-Cyrl-CS"/>
        </w:rPr>
        <w:t xml:space="preserve">финансијским планом </w:t>
      </w:r>
      <w:r w:rsidR="00151F70" w:rsidRPr="001C7BDF">
        <w:rPr>
          <w:rFonts w:ascii="Calibri" w:hAnsi="Calibri"/>
          <w:bCs/>
          <w:sz w:val="22"/>
          <w:szCs w:val="22"/>
          <w:lang w:val="sr-Cyrl-CS"/>
        </w:rPr>
        <w:t>на почетку године и</w:t>
      </w:r>
      <w:r w:rsidR="000B28EC">
        <w:rPr>
          <w:rFonts w:ascii="Calibri" w:hAnsi="Calibri"/>
          <w:bCs/>
          <w:sz w:val="22"/>
          <w:szCs w:val="22"/>
          <w:lang w:val="sr-Cyrl-CS"/>
        </w:rPr>
        <w:t xml:space="preserve"> није</w:t>
      </w:r>
      <w:r w:rsidR="00151F70" w:rsidRPr="001C7BDF">
        <w:rPr>
          <w:rFonts w:ascii="Calibri" w:hAnsi="Calibri"/>
          <w:bCs/>
          <w:sz w:val="22"/>
          <w:szCs w:val="22"/>
          <w:lang w:val="sr-Cyrl-CS"/>
        </w:rPr>
        <w:t xml:space="preserve"> прецизно наведена у образложењу.</w:t>
      </w:r>
      <w:r w:rsidR="006A7D3B" w:rsidRPr="001C7BDF">
        <w:rPr>
          <w:rFonts w:ascii="Calibri" w:hAnsi="Calibri"/>
          <w:bCs/>
          <w:sz w:val="22"/>
          <w:szCs w:val="22"/>
          <w:lang w:val="sr-Cyrl-CS"/>
        </w:rPr>
        <w:t xml:space="preserve"> </w:t>
      </w:r>
      <w:r w:rsidR="00B472FD">
        <w:rPr>
          <w:rFonts w:ascii="Calibri" w:hAnsi="Calibri"/>
          <w:bCs/>
          <w:sz w:val="22"/>
          <w:szCs w:val="22"/>
          <w:lang w:val="sr-Cyrl-CS"/>
        </w:rPr>
        <w:t xml:space="preserve">Приликом планирања набавке информисати се о свим алтернативним изворима финансирања као што су конкурси </w:t>
      </w:r>
      <w:r w:rsidR="00B472FD">
        <w:rPr>
          <w:rFonts w:ascii="Calibri" w:hAnsi="Calibri"/>
          <w:bCs/>
          <w:sz w:val="22"/>
          <w:szCs w:val="22"/>
          <w:lang w:val="sr-Cyrl-CS"/>
        </w:rPr>
        <w:lastRenderedPageBreak/>
        <w:t xml:space="preserve">и фондови међународних организација, републичких органа и других донатора.  </w:t>
      </w:r>
      <w:r w:rsidR="0027184A">
        <w:rPr>
          <w:rFonts w:ascii="Calibri" w:hAnsi="Calibri"/>
          <w:sz w:val="22"/>
          <w:szCs w:val="22"/>
          <w:lang w:val="sr-Cyrl-CS"/>
        </w:rPr>
        <w:t>Финансирање набавке неопходне опреме вршити из буџета Града уколико су исцрпљене све могућности финансирања из донација, спонзорства и сопствених прихода.</w:t>
      </w:r>
    </w:p>
    <w:p w:rsidR="009B6B90" w:rsidRPr="001C7BDF" w:rsidRDefault="00290564" w:rsidP="005D33B7">
      <w:pPr>
        <w:spacing w:line="240" w:lineRule="auto"/>
        <w:ind w:left="709" w:hanging="426"/>
        <w:rPr>
          <w:rFonts w:ascii="Calibri" w:hAnsi="Calibri" w:cs="Calibri"/>
          <w:bCs/>
          <w:sz w:val="22"/>
          <w:szCs w:val="22"/>
          <w:lang w:val="ru-RU"/>
        </w:rPr>
      </w:pPr>
      <w:r w:rsidRPr="001C7BDF">
        <w:rPr>
          <w:rFonts w:ascii="Calibri" w:hAnsi="Calibri"/>
          <w:bCs/>
          <w:sz w:val="22"/>
          <w:szCs w:val="22"/>
          <w:lang w:val="sr-Cyrl-CS"/>
        </w:rPr>
        <w:t xml:space="preserve">- </w:t>
      </w:r>
      <w:r w:rsidRPr="001C7BDF">
        <w:rPr>
          <w:rFonts w:ascii="Calibri" w:hAnsi="Calibri"/>
          <w:bCs/>
          <w:sz w:val="22"/>
          <w:szCs w:val="22"/>
          <w:lang w:val="sr-Cyrl-CS"/>
        </w:rPr>
        <w:tab/>
        <w:t>У складу са чланом 54. став 3. Закона сви буџетски корисници</w:t>
      </w:r>
      <w:r w:rsidR="00BF74AE" w:rsidRPr="001C7BDF">
        <w:rPr>
          <w:rFonts w:ascii="Calibri" w:hAnsi="Calibri"/>
          <w:bCs/>
          <w:sz w:val="22"/>
          <w:szCs w:val="22"/>
          <w:lang w:val="sr-Cyrl-CS"/>
        </w:rPr>
        <w:t xml:space="preserve"> могу преузети обавезе по уговору само за капиталне пројекте у складу са предвиђеним средствима из прегледа планираних капиталних издатака буџетских корисника за текућу и наредне две буџетске године </w:t>
      </w:r>
      <w:r w:rsidR="00BF74AE" w:rsidRPr="001C7BDF">
        <w:rPr>
          <w:rFonts w:ascii="Calibri" w:hAnsi="Calibri"/>
          <w:b/>
          <w:bCs/>
          <w:sz w:val="22"/>
          <w:szCs w:val="22"/>
          <w:lang w:val="sr-Cyrl-CS"/>
        </w:rPr>
        <w:t>у општем делу буџета за текућу годину</w:t>
      </w:r>
      <w:r w:rsidR="00BF74AE" w:rsidRPr="001C7BDF">
        <w:rPr>
          <w:rFonts w:ascii="Calibri" w:hAnsi="Calibri"/>
          <w:bCs/>
          <w:sz w:val="22"/>
          <w:szCs w:val="22"/>
          <w:lang w:val="sr-Cyrl-CS"/>
        </w:rPr>
        <w:t>.</w:t>
      </w:r>
      <w:r w:rsidRPr="001C7BDF">
        <w:rPr>
          <w:rFonts w:ascii="Calibri" w:hAnsi="Calibri"/>
          <w:bCs/>
          <w:sz w:val="22"/>
          <w:szCs w:val="22"/>
          <w:lang w:val="sr-Cyrl-CS"/>
        </w:rPr>
        <w:t xml:space="preserve"> </w:t>
      </w:r>
      <w:r w:rsidR="009B6B90" w:rsidRPr="001C7BDF">
        <w:rPr>
          <w:rFonts w:ascii="Calibri" w:hAnsi="Calibri"/>
          <w:bCs/>
          <w:sz w:val="22"/>
          <w:szCs w:val="22"/>
          <w:lang w:val="sr-Cyrl-CS"/>
        </w:rPr>
        <w:t xml:space="preserve">Сходно наведеном, буџетски корисници који планирају реализацију капиталних </w:t>
      </w:r>
      <w:r w:rsidR="00385AC2" w:rsidRPr="001C7BDF">
        <w:rPr>
          <w:rFonts w:ascii="Calibri" w:hAnsi="Calibri"/>
          <w:bCs/>
          <w:sz w:val="22"/>
          <w:szCs w:val="22"/>
          <w:lang w:val="sr-Cyrl-CS"/>
        </w:rPr>
        <w:t>пројекат</w:t>
      </w:r>
      <w:r w:rsidR="00A82B6E" w:rsidRPr="001C7BDF">
        <w:rPr>
          <w:rFonts w:ascii="Calibri" w:hAnsi="Calibri"/>
          <w:bCs/>
          <w:sz w:val="22"/>
          <w:szCs w:val="22"/>
          <w:lang w:val="sr-Cyrl-CS"/>
        </w:rPr>
        <w:t>а</w:t>
      </w:r>
      <w:r w:rsidR="00385AC2" w:rsidRPr="001C7BDF">
        <w:rPr>
          <w:rFonts w:ascii="Calibri" w:hAnsi="Calibri"/>
          <w:bCs/>
          <w:sz w:val="22"/>
          <w:szCs w:val="22"/>
          <w:lang w:val="sr-Cyrl-CS"/>
        </w:rPr>
        <w:t xml:space="preserve"> </w:t>
      </w:r>
      <w:r w:rsidR="009B6B90" w:rsidRPr="001C7BDF">
        <w:rPr>
          <w:rFonts w:ascii="Calibri" w:hAnsi="Calibri"/>
          <w:bCs/>
          <w:sz w:val="22"/>
          <w:szCs w:val="22"/>
          <w:lang w:val="sr-Cyrl-CS"/>
        </w:rPr>
        <w:t xml:space="preserve"> морају доставити списак капиталних пројеката са процењеном вредношћу на </w:t>
      </w:r>
      <w:r w:rsidR="009B6B90" w:rsidRPr="001C7BDF">
        <w:rPr>
          <w:rFonts w:ascii="Calibri" w:hAnsi="Calibri"/>
          <w:b/>
          <w:bCs/>
          <w:sz w:val="22"/>
          <w:szCs w:val="22"/>
          <w:lang w:val="sr-Cyrl-CS"/>
        </w:rPr>
        <w:t>прописан</w:t>
      </w:r>
      <w:r w:rsidR="00446513" w:rsidRPr="001C7BDF">
        <w:rPr>
          <w:rFonts w:ascii="Calibri" w:hAnsi="Calibri"/>
          <w:b/>
          <w:bCs/>
          <w:sz w:val="22"/>
          <w:szCs w:val="22"/>
          <w:lang w:val="sr-Cyrl-CS"/>
        </w:rPr>
        <w:t>им обрасцима</w:t>
      </w:r>
      <w:r w:rsidR="009B6B90" w:rsidRPr="001C7BDF">
        <w:rPr>
          <w:rFonts w:ascii="Calibri" w:hAnsi="Calibri"/>
          <w:b/>
          <w:bCs/>
          <w:sz w:val="22"/>
          <w:szCs w:val="22"/>
          <w:lang w:val="sr-Cyrl-CS"/>
        </w:rPr>
        <w:t xml:space="preserve"> –</w:t>
      </w:r>
      <w:r w:rsidR="00D562F2">
        <w:rPr>
          <w:rFonts w:ascii="Calibri" w:hAnsi="Calibri"/>
          <w:b/>
          <w:bCs/>
          <w:sz w:val="22"/>
          <w:szCs w:val="22"/>
          <w:lang w:val="sr-Cyrl-CS"/>
        </w:rPr>
        <w:t xml:space="preserve"> Табела 6.</w:t>
      </w:r>
      <w:r w:rsidR="009B6B90" w:rsidRPr="001C7BDF">
        <w:rPr>
          <w:rFonts w:ascii="Calibri" w:hAnsi="Calibri"/>
          <w:b/>
          <w:bCs/>
          <w:sz w:val="22"/>
          <w:szCs w:val="22"/>
          <w:lang w:val="sr-Cyrl-CS"/>
        </w:rPr>
        <w:t xml:space="preserve"> </w:t>
      </w:r>
      <w:r w:rsidR="00523799">
        <w:rPr>
          <w:rFonts w:ascii="Calibri" w:hAnsi="Calibri"/>
          <w:b/>
          <w:sz w:val="22"/>
          <w:szCs w:val="22"/>
          <w:lang w:val="sr-Cyrl-CS"/>
        </w:rPr>
        <w:t>Преглед капиталних пројеката за период од</w:t>
      </w:r>
      <w:r w:rsidR="00523799" w:rsidRPr="000236F9">
        <w:rPr>
          <w:rFonts w:ascii="Calibri" w:hAnsi="Calibri"/>
          <w:b/>
          <w:sz w:val="22"/>
          <w:szCs w:val="22"/>
        </w:rPr>
        <w:t xml:space="preserve"> 201</w:t>
      </w:r>
      <w:r w:rsidR="00A26F01">
        <w:rPr>
          <w:rFonts w:ascii="Calibri" w:hAnsi="Calibri"/>
          <w:b/>
          <w:sz w:val="22"/>
          <w:szCs w:val="22"/>
          <w:lang w:val="sr-Cyrl-CS"/>
        </w:rPr>
        <w:t>6</w:t>
      </w:r>
      <w:r w:rsidR="00523799" w:rsidRPr="000236F9">
        <w:rPr>
          <w:rFonts w:ascii="Calibri" w:hAnsi="Calibri"/>
          <w:b/>
          <w:sz w:val="22"/>
          <w:szCs w:val="22"/>
        </w:rPr>
        <w:t>-201</w:t>
      </w:r>
      <w:r w:rsidR="00A26F01">
        <w:rPr>
          <w:rFonts w:ascii="Calibri" w:hAnsi="Calibri"/>
          <w:b/>
          <w:sz w:val="22"/>
          <w:szCs w:val="22"/>
          <w:lang w:val="sr-Cyrl-CS"/>
        </w:rPr>
        <w:t>8</w:t>
      </w:r>
      <w:r w:rsidR="00523799" w:rsidRPr="000236F9">
        <w:rPr>
          <w:rFonts w:ascii="Calibri" w:hAnsi="Calibri"/>
          <w:b/>
          <w:sz w:val="22"/>
          <w:szCs w:val="22"/>
        </w:rPr>
        <w:t xml:space="preserve">. </w:t>
      </w:r>
      <w:proofErr w:type="gramStart"/>
      <w:r w:rsidR="00523799" w:rsidRPr="000236F9">
        <w:rPr>
          <w:rFonts w:ascii="Calibri" w:hAnsi="Calibri"/>
          <w:b/>
          <w:sz w:val="22"/>
          <w:szCs w:val="22"/>
        </w:rPr>
        <w:t>године</w:t>
      </w:r>
      <w:proofErr w:type="gramEnd"/>
      <w:r w:rsidR="00446513" w:rsidRPr="001C7BDF">
        <w:rPr>
          <w:rFonts w:ascii="Calibri" w:hAnsi="Calibri"/>
          <w:b/>
          <w:bCs/>
          <w:sz w:val="22"/>
          <w:szCs w:val="22"/>
          <w:lang w:val="sr-Cyrl-CS"/>
        </w:rPr>
        <w:t>,</w:t>
      </w:r>
      <w:r w:rsidR="009B6B90" w:rsidRPr="001C7BDF">
        <w:rPr>
          <w:rFonts w:ascii="Calibri" w:hAnsi="Calibri"/>
          <w:b/>
          <w:bCs/>
          <w:sz w:val="22"/>
          <w:szCs w:val="22"/>
          <w:lang w:val="sr-Cyrl-CS"/>
        </w:rPr>
        <w:t xml:space="preserve"> како би након разматрања, били уврштени у План капиталних инвестиција. Градско веће доноси закључак о капиталним пројектима који ће бити наведени у општем делу Одлуке о буџету града Врања.</w:t>
      </w:r>
      <w:r w:rsidR="009B6B90" w:rsidRPr="001C7BDF">
        <w:rPr>
          <w:rFonts w:ascii="Calibri" w:hAnsi="Calibri"/>
          <w:bCs/>
          <w:sz w:val="22"/>
          <w:szCs w:val="22"/>
          <w:lang w:val="sr-Cyrl-CS"/>
        </w:rPr>
        <w:t xml:space="preserve"> Овакво Законско решење је уведено са циљем да се спречи самовољност руководиоца буџетских корисника приликом преузимања обавеза</w:t>
      </w:r>
      <w:r w:rsidR="00446513" w:rsidRPr="001C7BDF">
        <w:rPr>
          <w:rFonts w:ascii="Calibri" w:hAnsi="Calibri"/>
          <w:bCs/>
          <w:sz w:val="22"/>
          <w:szCs w:val="22"/>
          <w:lang w:val="sr-Cyrl-CS"/>
        </w:rPr>
        <w:t xml:space="preserve"> за</w:t>
      </w:r>
      <w:r w:rsidR="009B6B90" w:rsidRPr="001C7BDF">
        <w:rPr>
          <w:rFonts w:ascii="Calibri" w:hAnsi="Calibri"/>
          <w:bCs/>
          <w:sz w:val="22"/>
          <w:szCs w:val="22"/>
          <w:lang w:val="sr-Cyrl-CS"/>
        </w:rPr>
        <w:t xml:space="preserve"> капиталне пројекте без </w:t>
      </w:r>
      <w:r w:rsidR="00B472FD">
        <w:rPr>
          <w:rFonts w:ascii="Calibri" w:hAnsi="Calibri"/>
          <w:bCs/>
          <w:sz w:val="22"/>
          <w:szCs w:val="22"/>
          <w:lang w:val="sr-Cyrl-CS"/>
        </w:rPr>
        <w:t>одобрења надлежног извршног органа</w:t>
      </w:r>
      <w:r w:rsidR="009B6B90" w:rsidRPr="001C7BDF">
        <w:rPr>
          <w:rFonts w:ascii="Calibri" w:hAnsi="Calibri"/>
          <w:bCs/>
          <w:sz w:val="22"/>
          <w:szCs w:val="22"/>
          <w:lang w:val="sr-Cyrl-CS"/>
        </w:rPr>
        <w:t xml:space="preserve">. </w:t>
      </w:r>
      <w:r w:rsidR="006A7D3B" w:rsidRPr="001C7BDF">
        <w:rPr>
          <w:rFonts w:ascii="Calibri" w:hAnsi="Calibri"/>
          <w:bCs/>
          <w:sz w:val="22"/>
          <w:szCs w:val="22"/>
          <w:lang w:val="sr-Cyrl-CS"/>
        </w:rPr>
        <w:t>Да п</w:t>
      </w:r>
      <w:r w:rsidR="00385AC2" w:rsidRPr="001C7BDF">
        <w:rPr>
          <w:rFonts w:ascii="Calibri" w:hAnsi="Calibri"/>
          <w:bCs/>
          <w:sz w:val="22"/>
          <w:szCs w:val="22"/>
          <w:lang w:val="sr-Cyrl-CS"/>
        </w:rPr>
        <w:t>одсетимо, капита</w:t>
      </w:r>
      <w:r w:rsidR="00124C29" w:rsidRPr="001C7BDF">
        <w:rPr>
          <w:rFonts w:ascii="Calibri" w:hAnsi="Calibri"/>
          <w:bCs/>
          <w:sz w:val="22"/>
          <w:szCs w:val="22"/>
          <w:lang w:val="sr-Cyrl-CS"/>
        </w:rPr>
        <w:t>лним прој</w:t>
      </w:r>
      <w:r w:rsidR="006A7D3B" w:rsidRPr="001C7BDF">
        <w:rPr>
          <w:rFonts w:ascii="Calibri" w:hAnsi="Calibri"/>
          <w:bCs/>
          <w:sz w:val="22"/>
          <w:szCs w:val="22"/>
          <w:lang w:val="sr-Cyrl-CS"/>
        </w:rPr>
        <w:t>е</w:t>
      </w:r>
      <w:r w:rsidR="00124C29" w:rsidRPr="001C7BDF">
        <w:rPr>
          <w:rFonts w:ascii="Calibri" w:hAnsi="Calibri"/>
          <w:bCs/>
          <w:sz w:val="22"/>
          <w:szCs w:val="22"/>
          <w:lang w:val="sr-Cyrl-CS"/>
        </w:rPr>
        <w:t>ктима се сходно</w:t>
      </w:r>
      <w:r w:rsidR="00385AC2" w:rsidRPr="001C7BDF">
        <w:rPr>
          <w:rFonts w:ascii="Calibri" w:hAnsi="Calibri"/>
          <w:bCs/>
          <w:sz w:val="22"/>
          <w:szCs w:val="22"/>
          <w:lang w:val="sr-Cyrl-CS"/>
        </w:rPr>
        <w:t xml:space="preserve"> </w:t>
      </w:r>
      <w:r w:rsidR="00124C29" w:rsidRPr="001C7BDF">
        <w:rPr>
          <w:rFonts w:ascii="Calibri" w:hAnsi="Calibri" w:cs="Calibri"/>
          <w:sz w:val="22"/>
          <w:szCs w:val="22"/>
          <w:lang w:val="ru-RU"/>
        </w:rPr>
        <w:t>Одлуци о доношењу смерница за ревизију капитално инвестиционог Плана („Службени гласник града Врања“ бр. 2/12) сматрају инвестиције веће од 50.000 € у динарској противвредности. За сва остала улагања у</w:t>
      </w:r>
      <w:r w:rsidR="006A7D3B" w:rsidRPr="001C7BDF">
        <w:rPr>
          <w:rFonts w:ascii="Calibri" w:hAnsi="Calibri" w:cs="Calibri"/>
          <w:sz w:val="22"/>
          <w:szCs w:val="22"/>
          <w:lang w:val="ru-RU"/>
        </w:rPr>
        <w:t xml:space="preserve"> </w:t>
      </w:r>
      <w:r w:rsidR="00124C29" w:rsidRPr="001C7BDF">
        <w:rPr>
          <w:rFonts w:ascii="Calibri" w:hAnsi="Calibri" w:cs="Calibri"/>
          <w:sz w:val="22"/>
          <w:szCs w:val="22"/>
          <w:lang w:val="ru-RU"/>
        </w:rPr>
        <w:t xml:space="preserve">основна средства захтев се подноси на </w:t>
      </w:r>
      <w:r w:rsidR="00A26F01">
        <w:rPr>
          <w:rFonts w:ascii="Calibri" w:hAnsi="Calibri" w:cs="Calibri"/>
          <w:sz w:val="22"/>
          <w:szCs w:val="22"/>
          <w:lang w:val="ru-RU"/>
        </w:rPr>
        <w:t>прописан</w:t>
      </w:r>
      <w:r w:rsidR="00D562F2">
        <w:rPr>
          <w:rFonts w:ascii="Calibri" w:hAnsi="Calibri" w:cs="Calibri"/>
          <w:sz w:val="22"/>
          <w:szCs w:val="22"/>
          <w:lang w:val="ru-RU"/>
        </w:rPr>
        <w:t xml:space="preserve">им обрасцима </w:t>
      </w:r>
      <w:r w:rsidR="00A26F01">
        <w:rPr>
          <w:rFonts w:ascii="Calibri" w:hAnsi="Calibri" w:cs="Calibri"/>
          <w:sz w:val="22"/>
          <w:szCs w:val="22"/>
          <w:lang w:val="ru-RU"/>
        </w:rPr>
        <w:t>у оквиру програмске активности</w:t>
      </w:r>
      <w:r w:rsidR="00D562F2">
        <w:rPr>
          <w:rFonts w:ascii="Calibri" w:hAnsi="Calibri" w:cs="Calibri"/>
          <w:sz w:val="22"/>
          <w:szCs w:val="22"/>
          <w:lang w:val="ru-RU"/>
        </w:rPr>
        <w:t xml:space="preserve">  у којој су исказани сви расходи за функционисање органа, посебног пројекта уколико је од већег значаја за буџетског корисника или захтева за додатна средства уколико лимитом одобреним од стране Секретаријата за финансије недостају средства.</w:t>
      </w:r>
      <w:r w:rsidR="00A26F01">
        <w:rPr>
          <w:rFonts w:ascii="Calibri" w:hAnsi="Calibri" w:cs="Calibri"/>
          <w:sz w:val="22"/>
          <w:szCs w:val="22"/>
          <w:lang w:val="ru-RU"/>
        </w:rPr>
        <w:t xml:space="preserve"> </w:t>
      </w:r>
    </w:p>
    <w:p w:rsidR="00F14414" w:rsidRPr="001C7BDF" w:rsidRDefault="00BE5689" w:rsidP="00F14414">
      <w:pPr>
        <w:numPr>
          <w:ilvl w:val="0"/>
          <w:numId w:val="21"/>
        </w:numPr>
        <w:spacing w:line="240" w:lineRule="auto"/>
        <w:rPr>
          <w:rFonts w:ascii="Calibri" w:hAnsi="Calibri" w:cs="Calibri"/>
          <w:b/>
          <w:bCs/>
          <w:sz w:val="22"/>
          <w:szCs w:val="22"/>
          <w:lang w:val="ru-RU"/>
        </w:rPr>
      </w:pPr>
      <w:r w:rsidRPr="001C7BDF">
        <w:rPr>
          <w:rFonts w:ascii="Calibri" w:hAnsi="Calibri"/>
          <w:bCs/>
          <w:sz w:val="22"/>
          <w:szCs w:val="22"/>
          <w:lang w:val="sr-Cyrl-CS"/>
        </w:rPr>
        <w:t>Расходи</w:t>
      </w:r>
      <w:r w:rsidR="00D3213C" w:rsidRPr="001C7BDF">
        <w:rPr>
          <w:rFonts w:ascii="Calibri" w:hAnsi="Calibri"/>
          <w:bCs/>
          <w:sz w:val="22"/>
          <w:szCs w:val="22"/>
          <w:lang w:val="sr-Cyrl-CS"/>
        </w:rPr>
        <w:t xml:space="preserve"> који се финансирају из сопствених</w:t>
      </w:r>
      <w:r w:rsidR="00D74E4C" w:rsidRPr="001C7BDF">
        <w:rPr>
          <w:rFonts w:ascii="Calibri" w:hAnsi="Calibri"/>
          <w:bCs/>
          <w:sz w:val="22"/>
          <w:szCs w:val="22"/>
          <w:lang w:val="sr-Cyrl-CS"/>
        </w:rPr>
        <w:t xml:space="preserve"> и осталих</w:t>
      </w:r>
      <w:r w:rsidR="00D3213C" w:rsidRPr="001C7BDF">
        <w:rPr>
          <w:rFonts w:ascii="Calibri" w:hAnsi="Calibri"/>
          <w:bCs/>
          <w:sz w:val="22"/>
          <w:szCs w:val="22"/>
          <w:lang w:val="sr-Cyrl-CS"/>
        </w:rPr>
        <w:t xml:space="preserve"> прихода корисника</w:t>
      </w:r>
      <w:r w:rsidRPr="001C7BDF">
        <w:rPr>
          <w:rFonts w:ascii="Calibri" w:hAnsi="Calibri"/>
          <w:bCs/>
          <w:sz w:val="22"/>
          <w:szCs w:val="22"/>
          <w:lang w:val="sr-Cyrl-CS"/>
        </w:rPr>
        <w:t xml:space="preserve"> морају бити у висини процењених </w:t>
      </w:r>
      <w:r w:rsidR="00D3213C" w:rsidRPr="001C7BDF">
        <w:rPr>
          <w:rFonts w:ascii="Calibri" w:hAnsi="Calibri"/>
          <w:bCs/>
          <w:sz w:val="22"/>
          <w:szCs w:val="22"/>
          <w:lang w:val="sr-Cyrl-CS"/>
        </w:rPr>
        <w:t>сопствених прихода</w:t>
      </w:r>
      <w:r w:rsidRPr="001C7BDF">
        <w:rPr>
          <w:rFonts w:ascii="Calibri" w:hAnsi="Calibri"/>
          <w:bCs/>
          <w:sz w:val="22"/>
          <w:szCs w:val="22"/>
          <w:lang w:val="sr-Cyrl-CS"/>
        </w:rPr>
        <w:t>, односно мора постојати равнотежа између планираних прихода и расхода, тако да расходи не могу бити ни већи, ни мањи од проје</w:t>
      </w:r>
      <w:r w:rsidR="00D74E4C" w:rsidRPr="001C7BDF">
        <w:rPr>
          <w:rFonts w:ascii="Calibri" w:hAnsi="Calibri"/>
          <w:bCs/>
          <w:sz w:val="22"/>
          <w:szCs w:val="22"/>
          <w:lang w:val="sr-Cyrl-CS"/>
        </w:rPr>
        <w:t>ктованих</w:t>
      </w:r>
      <w:r w:rsidRPr="001C7BDF">
        <w:rPr>
          <w:rFonts w:ascii="Calibri" w:hAnsi="Calibri"/>
          <w:bCs/>
          <w:sz w:val="22"/>
          <w:szCs w:val="22"/>
          <w:lang w:val="sr-Cyrl-CS"/>
        </w:rPr>
        <w:t xml:space="preserve"> прихода</w:t>
      </w:r>
      <w:r w:rsidR="00D74E4C" w:rsidRPr="001C7BDF">
        <w:rPr>
          <w:rFonts w:ascii="Calibri" w:hAnsi="Calibri"/>
          <w:bCs/>
          <w:sz w:val="22"/>
          <w:szCs w:val="22"/>
          <w:lang w:val="sr-Cyrl-CS"/>
        </w:rPr>
        <w:t xml:space="preserve"> из</w:t>
      </w:r>
      <w:r w:rsidR="00C66E7B" w:rsidRPr="001C7BDF">
        <w:rPr>
          <w:rFonts w:ascii="Calibri" w:hAnsi="Calibri"/>
          <w:bCs/>
          <w:sz w:val="22"/>
          <w:szCs w:val="22"/>
          <w:lang w:val="sr-Cyrl-CS"/>
        </w:rPr>
        <w:t xml:space="preserve"> сопствених и</w:t>
      </w:r>
      <w:r w:rsidR="00D74E4C" w:rsidRPr="001C7BDF">
        <w:rPr>
          <w:rFonts w:ascii="Calibri" w:hAnsi="Calibri"/>
          <w:bCs/>
          <w:sz w:val="22"/>
          <w:szCs w:val="22"/>
          <w:lang w:val="sr-Cyrl-CS"/>
        </w:rPr>
        <w:t xml:space="preserve"> осталих прихода</w:t>
      </w:r>
      <w:r w:rsidRPr="001C7BDF">
        <w:rPr>
          <w:rFonts w:ascii="Calibri" w:hAnsi="Calibri"/>
          <w:bCs/>
          <w:sz w:val="22"/>
          <w:szCs w:val="22"/>
          <w:lang w:val="sr-Cyrl-CS"/>
        </w:rPr>
        <w:t>.</w:t>
      </w:r>
      <w:r w:rsidR="00F14414" w:rsidRPr="001C7BDF">
        <w:rPr>
          <w:rFonts w:ascii="Calibri" w:hAnsi="Calibri"/>
          <w:bCs/>
          <w:sz w:val="22"/>
          <w:szCs w:val="22"/>
          <w:lang w:val="sr-Cyrl-CS"/>
        </w:rPr>
        <w:t xml:space="preserve"> </w:t>
      </w:r>
      <w:r w:rsidR="00F14414" w:rsidRPr="001C7BDF">
        <w:rPr>
          <w:rFonts w:ascii="Calibri" w:hAnsi="Calibri" w:cs="Calibri"/>
          <w:b/>
          <w:bCs/>
          <w:sz w:val="22"/>
          <w:szCs w:val="22"/>
          <w:u w:val="single"/>
          <w:lang w:val="sr-Cyrl-CS"/>
        </w:rPr>
        <w:t>За кориснике је исказивање расхода који се финансирају</w:t>
      </w:r>
      <w:r w:rsidR="00F14414" w:rsidRPr="001C7BDF">
        <w:rPr>
          <w:rFonts w:ascii="Calibri" w:hAnsi="Calibri" w:cs="Calibri"/>
          <w:b/>
          <w:bCs/>
          <w:sz w:val="22"/>
          <w:szCs w:val="22"/>
          <w:u w:val="single"/>
          <w:lang w:val="ru-RU"/>
        </w:rPr>
        <w:t xml:space="preserve"> </w:t>
      </w:r>
      <w:r w:rsidR="00F14414" w:rsidRPr="001C7BDF">
        <w:rPr>
          <w:rFonts w:ascii="Calibri" w:hAnsi="Calibri" w:cs="Calibri"/>
          <w:b/>
          <w:bCs/>
          <w:sz w:val="22"/>
          <w:szCs w:val="22"/>
          <w:u w:val="single"/>
          <w:lang w:val="sr-Cyrl-CS"/>
        </w:rPr>
        <w:t>из других извора који нису буџетски (сопствени приходи, донације и слично), посебно важно, с обзиром да су у складу са Законом, предвиђене  посебне апропријације у Одлуци о буџету из наведених износа прихода. Услов за коришћење остварених сопствених прихода за одређену намену, биће да је расход планиран у буџету</w:t>
      </w:r>
      <w:r w:rsidR="00F14414" w:rsidRPr="001C7BDF">
        <w:rPr>
          <w:rFonts w:ascii="Calibri" w:hAnsi="Calibri" w:cs="Calibri"/>
          <w:b/>
          <w:bCs/>
          <w:sz w:val="22"/>
          <w:szCs w:val="22"/>
          <w:u w:val="single"/>
          <w:lang w:val="ru-RU"/>
        </w:rPr>
        <w:t>.</w:t>
      </w:r>
      <w:r w:rsidR="002421BA" w:rsidRPr="001C7BDF">
        <w:rPr>
          <w:rFonts w:ascii="Calibri" w:hAnsi="Calibri" w:cs="Calibri"/>
          <w:b/>
          <w:bCs/>
          <w:sz w:val="22"/>
          <w:szCs w:val="22"/>
          <w:lang w:val="ru-RU"/>
        </w:rPr>
        <w:t xml:space="preserve"> С обзиром на смањену пројекцију прихода</w:t>
      </w:r>
      <w:r w:rsidR="00624C70" w:rsidRPr="001C7BDF">
        <w:rPr>
          <w:rFonts w:ascii="Calibri" w:hAnsi="Calibri" w:cs="Calibri"/>
          <w:b/>
          <w:bCs/>
          <w:sz w:val="22"/>
          <w:szCs w:val="22"/>
          <w:lang w:val="ru-RU"/>
        </w:rPr>
        <w:t xml:space="preserve"> буџетски корисници ће неминовно морати да недостајућа средства за финансирање обезбеђују из </w:t>
      </w:r>
      <w:r w:rsidR="00334B3A" w:rsidRPr="001C7BDF">
        <w:rPr>
          <w:rFonts w:ascii="Calibri" w:hAnsi="Calibri" w:cs="Calibri"/>
          <w:b/>
          <w:bCs/>
          <w:sz w:val="22"/>
          <w:szCs w:val="22"/>
          <w:lang w:val="ru-RU"/>
        </w:rPr>
        <w:t>осталих извора.</w:t>
      </w:r>
      <w:r w:rsidR="00624C70" w:rsidRPr="001C7BDF">
        <w:rPr>
          <w:rFonts w:ascii="Calibri" w:hAnsi="Calibri" w:cs="Calibri"/>
          <w:b/>
          <w:bCs/>
          <w:sz w:val="22"/>
          <w:szCs w:val="22"/>
          <w:lang w:val="ru-RU"/>
        </w:rPr>
        <w:t xml:space="preserve"> </w:t>
      </w:r>
      <w:r w:rsidR="00334B3A" w:rsidRPr="001C7BDF">
        <w:rPr>
          <w:rFonts w:ascii="Calibri" w:hAnsi="Calibri" w:cs="Calibri"/>
          <w:b/>
          <w:bCs/>
          <w:sz w:val="22"/>
          <w:szCs w:val="22"/>
          <w:lang w:val="ru-RU"/>
        </w:rPr>
        <w:t>П</w:t>
      </w:r>
      <w:r w:rsidR="002421BA" w:rsidRPr="001C7BDF">
        <w:rPr>
          <w:rFonts w:ascii="Calibri" w:hAnsi="Calibri" w:cs="Calibri"/>
          <w:b/>
          <w:bCs/>
          <w:sz w:val="22"/>
          <w:szCs w:val="22"/>
          <w:lang w:val="ru-RU"/>
        </w:rPr>
        <w:t xml:space="preserve">репоручује се свим буџетским корисницима да редовно прате и пријављују пројекте на основу конкурса које расписују надлежна министарства, фондови и међународне организације. </w:t>
      </w:r>
      <w:r w:rsidR="003A3A7F" w:rsidRPr="001C7BDF">
        <w:rPr>
          <w:rFonts w:ascii="Calibri" w:hAnsi="Calibri" w:cs="Calibri"/>
          <w:b/>
          <w:bCs/>
          <w:sz w:val="22"/>
          <w:szCs w:val="22"/>
          <w:lang w:val="ru-RU"/>
        </w:rPr>
        <w:t>Како би запослени могли да адекватно припремају предлоге пројеката за ванбуџетско финансирање</w:t>
      </w:r>
      <w:r w:rsidR="005C169C" w:rsidRPr="001C7BDF">
        <w:rPr>
          <w:rFonts w:ascii="Calibri" w:hAnsi="Calibri" w:cs="Calibri"/>
          <w:b/>
          <w:bCs/>
          <w:sz w:val="22"/>
          <w:szCs w:val="22"/>
          <w:lang w:val="ru-RU"/>
        </w:rPr>
        <w:t xml:space="preserve"> и повећају шансе за одобрење истих,</w:t>
      </w:r>
      <w:r w:rsidR="003A3A7F" w:rsidRPr="001C7BDF">
        <w:rPr>
          <w:rFonts w:ascii="Calibri" w:hAnsi="Calibri" w:cs="Calibri"/>
          <w:b/>
          <w:bCs/>
          <w:sz w:val="22"/>
          <w:szCs w:val="22"/>
          <w:lang w:val="ru-RU"/>
        </w:rPr>
        <w:t xml:space="preserve"> потребно је да </w:t>
      </w:r>
      <w:r w:rsidR="005C169C" w:rsidRPr="001C7BDF">
        <w:rPr>
          <w:rFonts w:ascii="Calibri" w:hAnsi="Calibri" w:cs="Calibri"/>
          <w:b/>
          <w:bCs/>
          <w:sz w:val="22"/>
          <w:szCs w:val="22"/>
          <w:lang w:val="ru-RU"/>
        </w:rPr>
        <w:t>темељно проуче приручнике за припрему пројеката који се финансирају из фондова Европске уније, амбасада, и других међународних организација . Приручици</w:t>
      </w:r>
      <w:r w:rsidR="00CA5BAE" w:rsidRPr="001C7BDF">
        <w:rPr>
          <w:rStyle w:val="FootnoteReference"/>
          <w:rFonts w:ascii="Calibri" w:hAnsi="Calibri" w:cs="Calibri"/>
          <w:b/>
          <w:bCs/>
          <w:sz w:val="22"/>
          <w:szCs w:val="22"/>
          <w:lang w:val="ru-RU"/>
        </w:rPr>
        <w:footnoteReference w:id="2"/>
      </w:r>
      <w:r w:rsidR="005C169C" w:rsidRPr="001C7BDF">
        <w:rPr>
          <w:rFonts w:ascii="Calibri" w:hAnsi="Calibri" w:cs="Calibri"/>
          <w:b/>
          <w:bCs/>
          <w:sz w:val="22"/>
          <w:szCs w:val="22"/>
          <w:lang w:val="ru-RU"/>
        </w:rPr>
        <w:t xml:space="preserve"> су лако доступни на интернету </w:t>
      </w:r>
      <w:r w:rsidR="00334B3A" w:rsidRPr="001C7BDF">
        <w:rPr>
          <w:rFonts w:ascii="Calibri" w:hAnsi="Calibri" w:cs="Calibri"/>
          <w:b/>
          <w:bCs/>
          <w:sz w:val="22"/>
          <w:szCs w:val="22"/>
          <w:lang w:val="ru-RU"/>
        </w:rPr>
        <w:t xml:space="preserve">а већина њих се може бесплатно преузети са званичног веб сајта Сталне </w:t>
      </w:r>
      <w:r w:rsidR="00266676" w:rsidRPr="001C7BDF">
        <w:rPr>
          <w:rFonts w:ascii="Calibri" w:hAnsi="Calibri" w:cs="Calibri"/>
          <w:b/>
          <w:bCs/>
          <w:sz w:val="22"/>
          <w:szCs w:val="22"/>
          <w:lang w:val="ru-RU"/>
        </w:rPr>
        <w:t>конференције градова и општина</w:t>
      </w:r>
      <w:r w:rsidR="00027EED" w:rsidRPr="001C7BDF">
        <w:rPr>
          <w:rFonts w:ascii="Calibri" w:hAnsi="Calibri" w:cs="Calibri"/>
          <w:b/>
          <w:bCs/>
          <w:sz w:val="22"/>
          <w:szCs w:val="22"/>
          <w:lang w:val="ru-RU"/>
        </w:rPr>
        <w:t xml:space="preserve"> (СКГО)</w:t>
      </w:r>
      <w:r w:rsidR="00266676" w:rsidRPr="001C7BDF">
        <w:rPr>
          <w:rFonts w:ascii="Calibri" w:hAnsi="Calibri" w:cs="Calibri"/>
          <w:b/>
          <w:bCs/>
          <w:sz w:val="22"/>
          <w:szCs w:val="22"/>
          <w:lang w:val="ru-RU"/>
        </w:rPr>
        <w:t xml:space="preserve"> и сајта </w:t>
      </w:r>
      <w:hyperlink r:id="rId13" w:anchor="413" w:history="1">
        <w:r w:rsidR="00266676" w:rsidRPr="001C7BDF">
          <w:rPr>
            <w:rStyle w:val="Hyperlink"/>
            <w:rFonts w:ascii="Calibri" w:hAnsi="Calibri" w:cs="Calibri"/>
            <w:sz w:val="22"/>
            <w:szCs w:val="22"/>
          </w:rPr>
          <w:t>http</w:t>
        </w:r>
        <w:r w:rsidR="00266676" w:rsidRPr="001C7BDF">
          <w:rPr>
            <w:rStyle w:val="Hyperlink"/>
            <w:rFonts w:ascii="Calibri" w:hAnsi="Calibri" w:cs="Calibri"/>
            <w:sz w:val="22"/>
            <w:szCs w:val="22"/>
            <w:lang w:val="ru-RU"/>
          </w:rPr>
          <w:t>://</w:t>
        </w:r>
        <w:r w:rsidR="00266676" w:rsidRPr="001C7BDF">
          <w:rPr>
            <w:rStyle w:val="Hyperlink"/>
            <w:rFonts w:ascii="Calibri" w:hAnsi="Calibri" w:cs="Calibri"/>
            <w:sz w:val="22"/>
            <w:szCs w:val="22"/>
          </w:rPr>
          <w:t>lokalnirazvoj</w:t>
        </w:r>
        <w:r w:rsidR="00266676" w:rsidRPr="001C7BDF">
          <w:rPr>
            <w:rStyle w:val="Hyperlink"/>
            <w:rFonts w:ascii="Calibri" w:hAnsi="Calibri" w:cs="Calibri"/>
            <w:sz w:val="22"/>
            <w:szCs w:val="22"/>
            <w:lang w:val="ru-RU"/>
          </w:rPr>
          <w:t>.</w:t>
        </w:r>
        <w:r w:rsidR="00266676" w:rsidRPr="001C7BDF">
          <w:rPr>
            <w:rStyle w:val="Hyperlink"/>
            <w:rFonts w:ascii="Calibri" w:hAnsi="Calibri" w:cs="Calibri"/>
            <w:sz w:val="22"/>
            <w:szCs w:val="22"/>
          </w:rPr>
          <w:t>rs</w:t>
        </w:r>
        <w:r w:rsidR="00266676" w:rsidRPr="001C7BDF">
          <w:rPr>
            <w:rStyle w:val="Hyperlink"/>
            <w:rFonts w:ascii="Calibri" w:hAnsi="Calibri" w:cs="Calibri"/>
            <w:sz w:val="22"/>
            <w:szCs w:val="22"/>
            <w:lang w:val="ru-RU"/>
          </w:rPr>
          <w:t>/</w:t>
        </w:r>
        <w:r w:rsidR="00266676" w:rsidRPr="001C7BDF">
          <w:rPr>
            <w:rStyle w:val="Hyperlink"/>
            <w:rFonts w:ascii="Calibri" w:hAnsi="Calibri" w:cs="Calibri"/>
            <w:sz w:val="22"/>
            <w:szCs w:val="22"/>
          </w:rPr>
          <w:t>centar</w:t>
        </w:r>
        <w:r w:rsidR="00266676" w:rsidRPr="001C7BDF">
          <w:rPr>
            <w:rStyle w:val="Hyperlink"/>
            <w:rFonts w:ascii="Calibri" w:hAnsi="Calibri" w:cs="Calibri"/>
            <w:sz w:val="22"/>
            <w:szCs w:val="22"/>
            <w:lang w:val="ru-RU"/>
          </w:rPr>
          <w:t>-</w:t>
        </w:r>
        <w:r w:rsidR="00266676" w:rsidRPr="001C7BDF">
          <w:rPr>
            <w:rStyle w:val="Hyperlink"/>
            <w:rFonts w:ascii="Calibri" w:hAnsi="Calibri" w:cs="Calibri"/>
            <w:sz w:val="22"/>
            <w:szCs w:val="22"/>
          </w:rPr>
          <w:t>znanja</w:t>
        </w:r>
        <w:r w:rsidR="00266676" w:rsidRPr="001C7BDF">
          <w:rPr>
            <w:rStyle w:val="Hyperlink"/>
            <w:rFonts w:ascii="Calibri" w:hAnsi="Calibri" w:cs="Calibri"/>
            <w:sz w:val="22"/>
            <w:szCs w:val="22"/>
            <w:lang w:val="ru-RU"/>
          </w:rPr>
          <w:t>.</w:t>
        </w:r>
        <w:r w:rsidR="00266676" w:rsidRPr="001C7BDF">
          <w:rPr>
            <w:rStyle w:val="Hyperlink"/>
            <w:rFonts w:ascii="Calibri" w:hAnsi="Calibri" w:cs="Calibri"/>
            <w:sz w:val="22"/>
            <w:szCs w:val="22"/>
          </w:rPr>
          <w:t>html</w:t>
        </w:r>
      </w:hyperlink>
      <w:r w:rsidR="00266676" w:rsidRPr="001C7BDF">
        <w:rPr>
          <w:sz w:val="22"/>
          <w:szCs w:val="22"/>
          <w:lang w:val="ru-RU"/>
        </w:rPr>
        <w:t>.</w:t>
      </w:r>
      <w:r w:rsidR="00027EED" w:rsidRPr="001C7BDF">
        <w:rPr>
          <w:sz w:val="22"/>
          <w:szCs w:val="22"/>
          <w:lang w:val="sr-Latn-CS"/>
        </w:rPr>
        <w:t xml:space="preserve"> </w:t>
      </w:r>
      <w:r w:rsidR="00027EED" w:rsidRPr="001C7BDF">
        <w:rPr>
          <w:rFonts w:ascii="Calibri" w:hAnsi="Calibri" w:cs="Calibri"/>
          <w:sz w:val="22"/>
          <w:szCs w:val="22"/>
          <w:lang w:val="sr-Cyrl-CS"/>
        </w:rPr>
        <w:t xml:space="preserve">Такође буџетски корисници се могу консултовати са </w:t>
      </w:r>
      <w:r w:rsidR="00C4156C" w:rsidRPr="001C7BDF">
        <w:rPr>
          <w:rFonts w:ascii="Calibri" w:hAnsi="Calibri" w:cs="Calibri"/>
          <w:sz w:val="22"/>
          <w:szCs w:val="22"/>
          <w:lang w:val="sr-Cyrl-CS"/>
        </w:rPr>
        <w:t xml:space="preserve">Канцеларијом за локални економски развој која има доста искуства у писању и реализацији пројеката који су финансирани из </w:t>
      </w:r>
      <w:r w:rsidR="00F25344" w:rsidRPr="001C7BDF">
        <w:rPr>
          <w:rFonts w:ascii="Calibri" w:hAnsi="Calibri" w:cs="Calibri"/>
          <w:sz w:val="22"/>
          <w:szCs w:val="22"/>
          <w:lang w:val="sr-Cyrl-CS"/>
        </w:rPr>
        <w:t>републичких фондова и међународних донација</w:t>
      </w:r>
      <w:r w:rsidR="00C4156C" w:rsidRPr="001C7BDF">
        <w:rPr>
          <w:rFonts w:ascii="Calibri" w:hAnsi="Calibri" w:cs="Calibri"/>
          <w:sz w:val="22"/>
          <w:szCs w:val="22"/>
          <w:lang w:val="sr-Cyrl-CS"/>
        </w:rPr>
        <w:t>.</w:t>
      </w:r>
    </w:p>
    <w:p w:rsidR="00BE5689" w:rsidRPr="001C7BDF" w:rsidRDefault="00BE5689" w:rsidP="005D33B7">
      <w:pPr>
        <w:spacing w:line="240" w:lineRule="auto"/>
        <w:ind w:left="709" w:hanging="426"/>
        <w:rPr>
          <w:rFonts w:ascii="Calibri" w:hAnsi="Calibri"/>
          <w:bCs/>
          <w:sz w:val="22"/>
          <w:szCs w:val="22"/>
          <w:lang w:val="sr-Cyrl-CS"/>
        </w:rPr>
      </w:pPr>
      <w:r w:rsidRPr="001C7BDF">
        <w:rPr>
          <w:rFonts w:ascii="Calibri" w:hAnsi="Calibri"/>
          <w:bCs/>
          <w:sz w:val="22"/>
          <w:szCs w:val="22"/>
          <w:lang w:val="sr-Cyrl-CS"/>
        </w:rPr>
        <w:t>-</w:t>
      </w:r>
      <w:r w:rsidRPr="001C7BDF">
        <w:rPr>
          <w:rFonts w:ascii="Calibri" w:hAnsi="Calibri"/>
          <w:bCs/>
          <w:sz w:val="22"/>
          <w:szCs w:val="22"/>
          <w:lang w:val="sr-Cyrl-CS"/>
        </w:rPr>
        <w:tab/>
        <w:t>Уколико се не може проценити тачан износ очекиваног прихода из појединог извора, тада ће се он означити са 1.000 динара. То правило ће важити и за планирање расхода који ће се извршавати уколико се дати приход оствари.</w:t>
      </w:r>
    </w:p>
    <w:p w:rsidR="00BE5689" w:rsidRPr="001C7BDF" w:rsidRDefault="00BE5689" w:rsidP="00E44DA7">
      <w:pPr>
        <w:spacing w:line="240" w:lineRule="auto"/>
        <w:ind w:firstLine="709"/>
        <w:rPr>
          <w:rFonts w:ascii="Calibri" w:hAnsi="Calibri"/>
          <w:bCs/>
          <w:sz w:val="22"/>
          <w:szCs w:val="22"/>
          <w:lang w:val="sr-Cyrl-CS"/>
        </w:rPr>
      </w:pPr>
      <w:r w:rsidRPr="001C7BDF">
        <w:rPr>
          <w:rFonts w:ascii="Calibri" w:hAnsi="Calibri"/>
          <w:bCs/>
          <w:sz w:val="22"/>
          <w:szCs w:val="22"/>
          <w:lang w:val="sr-Cyrl-CS"/>
        </w:rPr>
        <w:t>Избор између програма, текућих активности и пројек</w:t>
      </w:r>
      <w:r w:rsidR="00C613E7" w:rsidRPr="001C7BDF">
        <w:rPr>
          <w:rFonts w:ascii="Calibri" w:hAnsi="Calibri"/>
          <w:bCs/>
          <w:sz w:val="22"/>
          <w:szCs w:val="22"/>
          <w:lang w:val="sr-Cyrl-CS"/>
        </w:rPr>
        <w:t xml:space="preserve">ата вршиће </w:t>
      </w:r>
      <w:r w:rsidR="00E44DA7" w:rsidRPr="001C7BDF">
        <w:rPr>
          <w:rFonts w:ascii="Calibri" w:hAnsi="Calibri"/>
          <w:bCs/>
          <w:sz w:val="22"/>
          <w:szCs w:val="22"/>
          <w:lang w:val="sr-Cyrl-CS"/>
        </w:rPr>
        <w:t xml:space="preserve">се уз помоћ принципа </w:t>
      </w:r>
      <w:r w:rsidRPr="001C7BDF">
        <w:rPr>
          <w:rFonts w:ascii="Calibri" w:hAnsi="Calibri"/>
          <w:bCs/>
          <w:sz w:val="22"/>
          <w:szCs w:val="22"/>
          <w:lang w:val="sr-Cyrl-CS"/>
        </w:rPr>
        <w:t>ефективности, ефикасности и економичности трошења буџетских средстава, али и мерила која одражавају развојне приоритете и стратешке циљеве града за период 20</w:t>
      </w:r>
      <w:r w:rsidR="00E44DA7" w:rsidRPr="001C7BDF">
        <w:rPr>
          <w:rFonts w:ascii="Calibri" w:hAnsi="Calibri"/>
          <w:bCs/>
          <w:sz w:val="22"/>
          <w:szCs w:val="22"/>
          <w:lang w:val="sr-Cyrl-CS"/>
        </w:rPr>
        <w:t>1</w:t>
      </w:r>
      <w:r w:rsidR="008A3CA2">
        <w:rPr>
          <w:rFonts w:ascii="Calibri" w:hAnsi="Calibri"/>
          <w:bCs/>
          <w:sz w:val="22"/>
          <w:szCs w:val="22"/>
          <w:lang w:val="sr-Cyrl-CS"/>
        </w:rPr>
        <w:t>6</w:t>
      </w:r>
      <w:r w:rsidR="00C613E7" w:rsidRPr="001C7BDF">
        <w:rPr>
          <w:rFonts w:ascii="Calibri" w:hAnsi="Calibri"/>
          <w:bCs/>
          <w:sz w:val="22"/>
          <w:szCs w:val="22"/>
          <w:lang w:val="sr-Cyrl-CS"/>
        </w:rPr>
        <w:t xml:space="preserve"> -</w:t>
      </w:r>
      <w:r w:rsidRPr="001C7BDF">
        <w:rPr>
          <w:rFonts w:ascii="Calibri" w:hAnsi="Calibri"/>
          <w:bCs/>
          <w:sz w:val="22"/>
          <w:szCs w:val="22"/>
          <w:lang w:val="sr-Cyrl-CS"/>
        </w:rPr>
        <w:t xml:space="preserve"> 20</w:t>
      </w:r>
      <w:r w:rsidR="00E44DA7" w:rsidRPr="001C7BDF">
        <w:rPr>
          <w:rFonts w:ascii="Calibri" w:hAnsi="Calibri"/>
          <w:bCs/>
          <w:sz w:val="22"/>
          <w:szCs w:val="22"/>
          <w:lang w:val="sr-Cyrl-CS"/>
        </w:rPr>
        <w:t>1</w:t>
      </w:r>
      <w:r w:rsidR="008A3CA2">
        <w:rPr>
          <w:rFonts w:ascii="Calibri" w:hAnsi="Calibri"/>
          <w:bCs/>
          <w:sz w:val="22"/>
          <w:szCs w:val="22"/>
          <w:lang w:val="sr-Cyrl-CS"/>
        </w:rPr>
        <w:t>8</w:t>
      </w:r>
      <w:r w:rsidR="00D3213C" w:rsidRPr="001C7BDF">
        <w:rPr>
          <w:rFonts w:ascii="Calibri" w:hAnsi="Calibri"/>
          <w:bCs/>
          <w:sz w:val="22"/>
          <w:szCs w:val="22"/>
          <w:lang w:val="sr-Cyrl-CS"/>
        </w:rPr>
        <w:t xml:space="preserve">. године. </w:t>
      </w:r>
      <w:r w:rsidR="00FE0A97" w:rsidRPr="001C7BDF">
        <w:rPr>
          <w:rFonts w:ascii="Calibri" w:hAnsi="Calibri"/>
          <w:bCs/>
          <w:sz w:val="22"/>
          <w:szCs w:val="22"/>
          <w:lang w:val="sr-Cyrl-CS"/>
        </w:rPr>
        <w:t xml:space="preserve">Градско </w:t>
      </w:r>
      <w:r w:rsidR="00FE0A97" w:rsidRPr="001C7BDF">
        <w:rPr>
          <w:rFonts w:ascii="Calibri" w:hAnsi="Calibri"/>
          <w:bCs/>
          <w:sz w:val="22"/>
          <w:szCs w:val="22"/>
          <w:lang w:val="sr-Cyrl-CS"/>
        </w:rPr>
        <w:lastRenderedPageBreak/>
        <w:t>веће</w:t>
      </w:r>
      <w:r w:rsidR="00D3213C" w:rsidRPr="001C7BDF">
        <w:rPr>
          <w:rFonts w:ascii="Calibri" w:hAnsi="Calibri"/>
          <w:bCs/>
          <w:sz w:val="22"/>
          <w:szCs w:val="22"/>
          <w:lang w:val="sr-Cyrl-CS"/>
        </w:rPr>
        <w:t xml:space="preserve"> ће се изјашњавати о поднетим предлозима финансијских планова и програмима рада у процесу утврђивања предлога Одлуке о буџету града Врања за 201</w:t>
      </w:r>
      <w:r w:rsidR="008A3CA2">
        <w:rPr>
          <w:rFonts w:ascii="Calibri" w:hAnsi="Calibri"/>
          <w:bCs/>
          <w:sz w:val="22"/>
          <w:szCs w:val="22"/>
          <w:lang w:val="sr-Cyrl-CS"/>
        </w:rPr>
        <w:t>6</w:t>
      </w:r>
      <w:r w:rsidR="00D3213C" w:rsidRPr="001C7BDF">
        <w:rPr>
          <w:rFonts w:ascii="Calibri" w:hAnsi="Calibri"/>
          <w:bCs/>
          <w:sz w:val="22"/>
          <w:szCs w:val="22"/>
          <w:lang w:val="sr-Cyrl-CS"/>
        </w:rPr>
        <w:t>. годин</w:t>
      </w:r>
      <w:r w:rsidR="008A3CA2">
        <w:rPr>
          <w:rFonts w:ascii="Calibri" w:hAnsi="Calibri"/>
          <w:bCs/>
          <w:sz w:val="22"/>
          <w:szCs w:val="22"/>
          <w:lang w:val="sr-Cyrl-CS"/>
        </w:rPr>
        <w:t>у</w:t>
      </w:r>
      <w:r w:rsidR="00C613E7" w:rsidRPr="001C7BDF">
        <w:rPr>
          <w:rFonts w:ascii="Calibri" w:hAnsi="Calibri"/>
          <w:bCs/>
          <w:sz w:val="22"/>
          <w:szCs w:val="22"/>
          <w:lang w:val="sr-Cyrl-CS"/>
        </w:rPr>
        <w:t>.</w:t>
      </w:r>
      <w:r w:rsidR="00D3213C" w:rsidRPr="001C7BDF">
        <w:rPr>
          <w:rFonts w:ascii="Calibri" w:hAnsi="Calibri"/>
          <w:bCs/>
          <w:sz w:val="22"/>
          <w:szCs w:val="22"/>
          <w:lang w:val="sr-Cyrl-CS"/>
        </w:rPr>
        <w:t xml:space="preserve"> </w:t>
      </w:r>
    </w:p>
    <w:p w:rsidR="00BC35D8" w:rsidRDefault="00C53D09" w:rsidP="008158AD">
      <w:pPr>
        <w:spacing w:line="240" w:lineRule="auto"/>
        <w:ind w:firstLine="708"/>
        <w:rPr>
          <w:rFonts w:ascii="Calibri" w:hAnsi="Calibri"/>
          <w:bCs/>
          <w:sz w:val="22"/>
          <w:szCs w:val="22"/>
          <w:lang w:val="sr-Cyrl-CS"/>
        </w:rPr>
      </w:pPr>
      <w:r w:rsidRPr="001C7BDF">
        <w:rPr>
          <w:rFonts w:ascii="Calibri" w:hAnsi="Calibri"/>
          <w:bCs/>
          <w:sz w:val="22"/>
          <w:szCs w:val="22"/>
          <w:lang w:val="sr-Cyrl-CS"/>
        </w:rPr>
        <w:t>У складу са</w:t>
      </w:r>
      <w:r w:rsidR="00DC5174" w:rsidRPr="001C7BDF">
        <w:rPr>
          <w:rFonts w:ascii="Calibri" w:hAnsi="Calibri"/>
          <w:bCs/>
          <w:sz w:val="22"/>
          <w:szCs w:val="22"/>
          <w:lang w:val="sr-Cyrl-CS"/>
        </w:rPr>
        <w:t xml:space="preserve"> чланом 40. Закона</w:t>
      </w:r>
      <w:r w:rsidRPr="001C7BDF">
        <w:rPr>
          <w:rFonts w:ascii="Calibri" w:hAnsi="Calibri"/>
          <w:bCs/>
          <w:sz w:val="22"/>
          <w:szCs w:val="22"/>
          <w:lang w:val="sr-Cyrl-CS"/>
        </w:rPr>
        <w:t>, Секретаријат за финансије и привреду је одредио трогодишње лимите за све буџетске кориснике</w:t>
      </w:r>
      <w:r w:rsidR="00706D3C" w:rsidRPr="001C7BDF">
        <w:rPr>
          <w:rFonts w:ascii="Calibri" w:hAnsi="Calibri"/>
          <w:bCs/>
          <w:sz w:val="22"/>
          <w:szCs w:val="22"/>
          <w:lang w:val="sr-Cyrl-CS"/>
        </w:rPr>
        <w:t xml:space="preserve"> који представљају највиши износ предлога финансијских планова</w:t>
      </w:r>
      <w:r w:rsidRPr="001C7BDF">
        <w:rPr>
          <w:rFonts w:ascii="Calibri" w:hAnsi="Calibri"/>
          <w:b/>
          <w:bCs/>
          <w:sz w:val="22"/>
          <w:szCs w:val="22"/>
          <w:lang w:val="sr-Cyrl-CS"/>
        </w:rPr>
        <w:t>.</w:t>
      </w:r>
      <w:r w:rsidR="00DC5174" w:rsidRPr="001C7BDF">
        <w:rPr>
          <w:rFonts w:ascii="Calibri" w:hAnsi="Calibri"/>
          <w:b/>
          <w:bCs/>
          <w:sz w:val="22"/>
          <w:szCs w:val="22"/>
          <w:lang w:val="sr-Cyrl-CS"/>
        </w:rPr>
        <w:t xml:space="preserve"> </w:t>
      </w:r>
      <w:r w:rsidR="00217D13">
        <w:rPr>
          <w:rFonts w:ascii="Calibri" w:hAnsi="Calibri"/>
          <w:b/>
          <w:bCs/>
          <w:sz w:val="22"/>
          <w:szCs w:val="22"/>
          <w:lang w:val="sr-Cyrl-CS"/>
        </w:rPr>
        <w:t xml:space="preserve"> </w:t>
      </w:r>
      <w:r w:rsidR="003F1E60" w:rsidRPr="001C7BDF">
        <w:rPr>
          <w:rFonts w:ascii="Calibri" w:hAnsi="Calibri"/>
          <w:b/>
          <w:bCs/>
          <w:sz w:val="22"/>
          <w:szCs w:val="22"/>
          <w:u w:val="single"/>
          <w:lang w:val="sr-Cyrl-CS"/>
        </w:rPr>
        <w:t>Сви буџетски корисници су у обавези да се придржавају утврђених лимита</w:t>
      </w:r>
      <w:r w:rsidR="003F1E60" w:rsidRPr="001C7BDF">
        <w:rPr>
          <w:rFonts w:ascii="Calibri" w:hAnsi="Calibri"/>
          <w:bCs/>
          <w:sz w:val="22"/>
          <w:szCs w:val="22"/>
          <w:u w:val="single"/>
          <w:lang w:val="sr-Cyrl-CS"/>
        </w:rPr>
        <w:t xml:space="preserve"> </w:t>
      </w:r>
      <w:r w:rsidR="003F1E60" w:rsidRPr="001C7BDF">
        <w:rPr>
          <w:rFonts w:ascii="Calibri" w:hAnsi="Calibri"/>
          <w:b/>
          <w:bCs/>
          <w:sz w:val="22"/>
          <w:szCs w:val="22"/>
          <w:u w:val="single"/>
          <w:lang w:val="sr-Cyrl-CS"/>
        </w:rPr>
        <w:t>приликом израде предлога финансијских планова</w:t>
      </w:r>
      <w:r w:rsidR="003F1E60" w:rsidRPr="001C7BDF">
        <w:rPr>
          <w:rFonts w:ascii="Calibri" w:hAnsi="Calibri"/>
          <w:bCs/>
          <w:sz w:val="22"/>
          <w:szCs w:val="22"/>
          <w:lang w:val="sr-Cyrl-CS"/>
        </w:rPr>
        <w:t xml:space="preserve">. </w:t>
      </w:r>
      <w:r w:rsidRPr="001C7BDF">
        <w:rPr>
          <w:rFonts w:ascii="Calibri" w:hAnsi="Calibri"/>
          <w:bCs/>
          <w:sz w:val="22"/>
          <w:szCs w:val="22"/>
          <w:lang w:val="sr-Cyrl-CS"/>
        </w:rPr>
        <w:t>Уколико</w:t>
      </w:r>
      <w:r w:rsidR="00706D3C" w:rsidRPr="001C7BDF">
        <w:rPr>
          <w:rFonts w:ascii="Calibri" w:hAnsi="Calibri"/>
          <w:bCs/>
          <w:sz w:val="22"/>
          <w:szCs w:val="22"/>
          <w:lang w:val="sr-Cyrl-CS"/>
        </w:rPr>
        <w:t xml:space="preserve"> </w:t>
      </w:r>
      <w:r w:rsidR="008158AD" w:rsidRPr="001C7BDF">
        <w:rPr>
          <w:rFonts w:ascii="Calibri" w:hAnsi="Calibri"/>
          <w:bCs/>
          <w:sz w:val="22"/>
          <w:szCs w:val="22"/>
          <w:lang w:val="sr-Cyrl-CS"/>
        </w:rPr>
        <w:t>одређени лимит није довољан за реализацију планираних програма и активности у 201</w:t>
      </w:r>
      <w:r w:rsidR="008A3CA2">
        <w:rPr>
          <w:rFonts w:ascii="Calibri" w:hAnsi="Calibri"/>
          <w:bCs/>
          <w:sz w:val="22"/>
          <w:szCs w:val="22"/>
          <w:lang w:val="sr-Cyrl-CS"/>
        </w:rPr>
        <w:t>6</w:t>
      </w:r>
      <w:r w:rsidR="008158AD" w:rsidRPr="001C7BDF">
        <w:rPr>
          <w:rFonts w:ascii="Calibri" w:hAnsi="Calibri"/>
          <w:bCs/>
          <w:sz w:val="22"/>
          <w:szCs w:val="22"/>
          <w:lang w:val="sr-Cyrl-CS"/>
        </w:rPr>
        <w:t>. години, буџетски корисник</w:t>
      </w:r>
      <w:r w:rsidR="00706D3C" w:rsidRPr="001C7BDF">
        <w:rPr>
          <w:rFonts w:ascii="Calibri" w:hAnsi="Calibri"/>
          <w:bCs/>
          <w:sz w:val="22"/>
          <w:szCs w:val="22"/>
          <w:lang w:val="sr-Cyrl-CS"/>
        </w:rPr>
        <w:t xml:space="preserve"> </w:t>
      </w:r>
      <w:r w:rsidR="00A25E6B" w:rsidRPr="001C7BDF">
        <w:rPr>
          <w:rFonts w:ascii="Calibri" w:hAnsi="Calibri"/>
          <w:bCs/>
          <w:sz w:val="22"/>
          <w:szCs w:val="22"/>
          <w:lang w:val="sr-Cyrl-CS"/>
        </w:rPr>
        <w:t xml:space="preserve">подноси Захтев за додатна средства </w:t>
      </w:r>
      <w:r w:rsidR="008A3CA2">
        <w:rPr>
          <w:rFonts w:ascii="Calibri" w:hAnsi="Calibri"/>
          <w:bCs/>
          <w:sz w:val="22"/>
          <w:szCs w:val="22"/>
          <w:lang w:val="sr-Cyrl-CS"/>
        </w:rPr>
        <w:t xml:space="preserve">на обрасцу </w:t>
      </w:r>
      <w:r w:rsidR="00D562F2">
        <w:rPr>
          <w:rFonts w:ascii="Calibri" w:hAnsi="Calibri"/>
          <w:bCs/>
          <w:sz w:val="22"/>
          <w:szCs w:val="22"/>
          <w:lang w:val="sr-Cyrl-CS"/>
        </w:rPr>
        <w:t xml:space="preserve">Табела 4. - </w:t>
      </w:r>
      <w:r w:rsidR="00684FCD">
        <w:rPr>
          <w:rFonts w:ascii="Calibri" w:hAnsi="Calibri"/>
          <w:bCs/>
          <w:sz w:val="22"/>
          <w:szCs w:val="22"/>
          <w:lang w:val="sr-Cyrl-CS"/>
        </w:rPr>
        <w:t>З</w:t>
      </w:r>
      <w:r w:rsidR="008A3CA2">
        <w:rPr>
          <w:rFonts w:ascii="Calibri" w:hAnsi="Calibri"/>
          <w:bCs/>
          <w:sz w:val="22"/>
          <w:szCs w:val="22"/>
          <w:lang w:val="sr-Cyrl-CS"/>
        </w:rPr>
        <w:t xml:space="preserve">ахтев за додатна средства </w:t>
      </w:r>
      <w:r w:rsidR="00D84F81" w:rsidRPr="001C7BDF">
        <w:rPr>
          <w:rFonts w:ascii="Calibri" w:hAnsi="Calibri"/>
          <w:bCs/>
          <w:sz w:val="22"/>
          <w:szCs w:val="22"/>
          <w:lang w:val="sr-Cyrl-CS"/>
        </w:rPr>
        <w:t>са детаљним образложењем</w:t>
      </w:r>
      <w:r w:rsidR="00760DAD">
        <w:rPr>
          <w:rFonts w:ascii="Calibri" w:hAnsi="Calibri"/>
          <w:bCs/>
          <w:sz w:val="22"/>
          <w:szCs w:val="22"/>
          <w:lang w:val="sr-Cyrl-CS"/>
        </w:rPr>
        <w:t xml:space="preserve"> и извором финанансирања из кога ће се финансирати додатне активности</w:t>
      </w:r>
      <w:r w:rsidR="00706D3C" w:rsidRPr="001C7BDF">
        <w:rPr>
          <w:rFonts w:ascii="Calibri" w:hAnsi="Calibri"/>
          <w:bCs/>
          <w:sz w:val="22"/>
          <w:szCs w:val="22"/>
          <w:lang w:val="sr-Cyrl-CS"/>
        </w:rPr>
        <w:t>.</w:t>
      </w:r>
      <w:r w:rsidRPr="001C7BDF">
        <w:rPr>
          <w:rFonts w:ascii="Calibri" w:hAnsi="Calibri"/>
          <w:bCs/>
          <w:sz w:val="22"/>
          <w:szCs w:val="22"/>
          <w:lang w:val="sr-Cyrl-CS"/>
        </w:rPr>
        <w:t xml:space="preserve"> </w:t>
      </w:r>
      <w:r w:rsidR="00D84F81" w:rsidRPr="001C7BDF">
        <w:rPr>
          <w:rFonts w:ascii="Calibri" w:hAnsi="Calibri"/>
          <w:bCs/>
          <w:sz w:val="22"/>
          <w:szCs w:val="22"/>
          <w:lang w:val="sr-Cyrl-CS"/>
        </w:rPr>
        <w:t>О захтевима за додатним средствима одлучује Градско веће на предлог Секретаријата за финансије и привреду.</w:t>
      </w:r>
      <w:r w:rsidRPr="001C7BDF">
        <w:rPr>
          <w:rFonts w:ascii="Calibri" w:hAnsi="Calibri"/>
          <w:bCs/>
          <w:sz w:val="22"/>
          <w:szCs w:val="22"/>
          <w:lang w:val="sr-Cyrl-CS"/>
        </w:rPr>
        <w:t xml:space="preserve"> </w:t>
      </w:r>
      <w:r w:rsidR="00BE5689" w:rsidRPr="001C7BDF">
        <w:rPr>
          <w:rFonts w:ascii="Calibri" w:hAnsi="Calibri"/>
          <w:bCs/>
          <w:sz w:val="22"/>
          <w:szCs w:val="22"/>
          <w:lang w:val="sr-Cyrl-CS"/>
        </w:rPr>
        <w:t xml:space="preserve">У предстојећој табели дат је </w:t>
      </w:r>
      <w:r w:rsidR="003863AA" w:rsidRPr="001C7BDF">
        <w:rPr>
          <w:rFonts w:ascii="Calibri" w:hAnsi="Calibri"/>
          <w:bCs/>
          <w:sz w:val="22"/>
          <w:szCs w:val="22"/>
          <w:lang w:val="sr-Cyrl-CS"/>
        </w:rPr>
        <w:t>трогодишњи обим</w:t>
      </w:r>
      <w:r w:rsidR="00BE5689" w:rsidRPr="001C7BDF">
        <w:rPr>
          <w:rFonts w:ascii="Calibri" w:hAnsi="Calibri"/>
          <w:bCs/>
          <w:sz w:val="22"/>
          <w:szCs w:val="22"/>
          <w:lang w:val="sr-Cyrl-CS"/>
        </w:rPr>
        <w:t xml:space="preserve"> средстава који може да садржи предлог финансијског плана за буџетску годину, са пројекцијама</w:t>
      </w:r>
      <w:r w:rsidR="00D84F81" w:rsidRPr="001C7BDF">
        <w:rPr>
          <w:rFonts w:ascii="Calibri" w:hAnsi="Calibri"/>
          <w:bCs/>
          <w:sz w:val="22"/>
          <w:szCs w:val="22"/>
          <w:lang w:val="sr-Cyrl-CS"/>
        </w:rPr>
        <w:t xml:space="preserve"> за наредне две фискалне године:</w:t>
      </w:r>
    </w:p>
    <w:p w:rsidR="00B30142" w:rsidRDefault="00760DAD" w:rsidP="00760DAD">
      <w:pPr>
        <w:spacing w:after="120"/>
        <w:jc w:val="center"/>
        <w:outlineLvl w:val="0"/>
        <w:rPr>
          <w:rFonts w:ascii="Calibri" w:hAnsi="Calibri" w:cs="Arial"/>
          <w:bCs/>
          <w:i/>
          <w:sz w:val="22"/>
          <w:szCs w:val="22"/>
          <w:lang w:val="sr-Cyrl-CS"/>
        </w:rPr>
      </w:pPr>
      <w:r w:rsidRPr="007A0A75">
        <w:rPr>
          <w:rFonts w:ascii="Calibri" w:hAnsi="Calibri" w:cs="Arial"/>
          <w:bCs/>
          <w:i/>
          <w:sz w:val="22"/>
          <w:szCs w:val="22"/>
          <w:lang w:val="sr-Cyrl-CS"/>
        </w:rPr>
        <w:t>Табела – Лимити укупних расхода и издатала по корисницима за период 201</w:t>
      </w:r>
      <w:r w:rsidR="00B30142">
        <w:rPr>
          <w:rFonts w:ascii="Calibri" w:hAnsi="Calibri" w:cs="Arial"/>
          <w:bCs/>
          <w:i/>
          <w:sz w:val="22"/>
          <w:szCs w:val="22"/>
          <w:lang w:val="sr-Cyrl-CS"/>
        </w:rPr>
        <w:t>6</w:t>
      </w:r>
      <w:r w:rsidR="00FB1E46" w:rsidRPr="007A0A75">
        <w:rPr>
          <w:rFonts w:ascii="Calibri" w:hAnsi="Calibri" w:cs="Arial"/>
          <w:bCs/>
          <w:i/>
          <w:sz w:val="22"/>
          <w:szCs w:val="22"/>
          <w:lang w:val="sr-Cyrl-CS"/>
        </w:rPr>
        <w:t>.</w:t>
      </w:r>
      <w:r w:rsidRPr="007A0A75">
        <w:rPr>
          <w:rFonts w:ascii="Calibri" w:hAnsi="Calibri" w:cs="Arial"/>
          <w:bCs/>
          <w:i/>
          <w:sz w:val="22"/>
          <w:szCs w:val="22"/>
          <w:lang w:val="sr-Cyrl-CS"/>
        </w:rPr>
        <w:t>– 201</w:t>
      </w:r>
      <w:r w:rsidR="00B30142">
        <w:rPr>
          <w:rFonts w:ascii="Calibri" w:hAnsi="Calibri" w:cs="Arial"/>
          <w:bCs/>
          <w:i/>
          <w:sz w:val="22"/>
          <w:szCs w:val="22"/>
          <w:lang w:val="sr-Cyrl-CS"/>
        </w:rPr>
        <w:t>8</w:t>
      </w:r>
      <w:r w:rsidRPr="007A0A75">
        <w:rPr>
          <w:rFonts w:ascii="Calibri" w:hAnsi="Calibri" w:cs="Arial"/>
          <w:bCs/>
          <w:i/>
          <w:sz w:val="22"/>
          <w:szCs w:val="22"/>
          <w:lang w:val="sr-Cyrl-CS"/>
        </w:rPr>
        <w:t xml:space="preserve">. </w:t>
      </w:r>
      <w:r w:rsidR="00B30142">
        <w:rPr>
          <w:rFonts w:ascii="Calibri" w:hAnsi="Calibri" w:cs="Arial"/>
          <w:bCs/>
          <w:i/>
          <w:sz w:val="22"/>
          <w:szCs w:val="22"/>
          <w:lang w:val="sr-Cyrl-CS"/>
        </w:rPr>
        <w:t>г</w:t>
      </w:r>
      <w:r w:rsidRPr="007A0A75">
        <w:rPr>
          <w:rFonts w:ascii="Calibri" w:hAnsi="Calibri" w:cs="Arial"/>
          <w:bCs/>
          <w:i/>
          <w:sz w:val="22"/>
          <w:szCs w:val="22"/>
          <w:lang w:val="sr-Cyrl-CS"/>
        </w:rPr>
        <w:t>одине</w:t>
      </w:r>
      <w:r w:rsidR="00B30142">
        <w:rPr>
          <w:rFonts w:ascii="Calibri" w:hAnsi="Calibri" w:cs="Arial"/>
          <w:bCs/>
          <w:i/>
          <w:sz w:val="22"/>
          <w:szCs w:val="22"/>
          <w:lang w:val="sr-Cyrl-CS"/>
        </w:rPr>
        <w:t xml:space="preserve">      </w:t>
      </w:r>
    </w:p>
    <w:p w:rsidR="00794081" w:rsidRPr="00B30142" w:rsidRDefault="00B30142" w:rsidP="00B30142">
      <w:pPr>
        <w:spacing w:after="0"/>
        <w:jc w:val="center"/>
        <w:outlineLvl w:val="0"/>
        <w:rPr>
          <w:rFonts w:ascii="Calibri" w:hAnsi="Calibri"/>
          <w:bCs/>
          <w:szCs w:val="22"/>
        </w:rPr>
      </w:pPr>
      <w:r>
        <w:rPr>
          <w:rFonts w:ascii="Calibri" w:hAnsi="Calibri" w:cs="Arial"/>
          <w:bCs/>
          <w:i/>
          <w:sz w:val="22"/>
          <w:szCs w:val="22"/>
          <w:lang w:val="sr-Cyrl-CS"/>
        </w:rPr>
        <w:t xml:space="preserve">                                                                                                                                                                 </w:t>
      </w:r>
      <w:r w:rsidRPr="00B30142">
        <w:rPr>
          <w:rFonts w:ascii="Calibri" w:hAnsi="Calibri" w:cs="Arial"/>
          <w:bCs/>
          <w:i/>
          <w:szCs w:val="22"/>
          <w:lang w:val="sr-Cyrl-CS"/>
        </w:rPr>
        <w:t>У 000 дин</w:t>
      </w:r>
    </w:p>
    <w:tbl>
      <w:tblPr>
        <w:tblW w:w="11504" w:type="dxa"/>
        <w:tblInd w:w="-998" w:type="dxa"/>
        <w:tblLook w:val="04A0" w:firstRow="1" w:lastRow="0" w:firstColumn="1" w:lastColumn="0" w:noHBand="0" w:noVBand="1"/>
      </w:tblPr>
      <w:tblGrid>
        <w:gridCol w:w="426"/>
        <w:gridCol w:w="495"/>
        <w:gridCol w:w="706"/>
        <w:gridCol w:w="784"/>
        <w:gridCol w:w="4961"/>
        <w:gridCol w:w="1033"/>
        <w:gridCol w:w="1033"/>
        <w:gridCol w:w="1033"/>
        <w:gridCol w:w="1033"/>
      </w:tblGrid>
      <w:tr w:rsidR="00E52C10" w:rsidRPr="00E52C10" w:rsidTr="00E52C10">
        <w:trPr>
          <w:trHeight w:val="855"/>
        </w:trPr>
        <w:tc>
          <w:tcPr>
            <w:tcW w:w="42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52C10" w:rsidRPr="00E52C10" w:rsidRDefault="00E52C10" w:rsidP="00E52C10">
            <w:pPr>
              <w:spacing w:after="0" w:line="240" w:lineRule="auto"/>
              <w:ind w:firstLine="0"/>
              <w:jc w:val="center"/>
              <w:rPr>
                <w:rFonts w:ascii="Calibri" w:hAnsi="Calibri"/>
                <w:b/>
                <w:bCs/>
                <w:color w:val="000000"/>
                <w:sz w:val="16"/>
                <w:szCs w:val="16"/>
                <w:lang w:val="sr-Latn-RS" w:eastAsia="sr-Latn-RS"/>
              </w:rPr>
            </w:pPr>
            <w:r w:rsidRPr="00E52C10">
              <w:rPr>
                <w:rFonts w:ascii="Calibri" w:hAnsi="Calibri"/>
                <w:b/>
                <w:bCs/>
                <w:color w:val="000000"/>
                <w:sz w:val="16"/>
                <w:szCs w:val="16"/>
                <w:lang w:val="sr-Latn-RS" w:eastAsia="sr-Latn-RS"/>
              </w:rPr>
              <w:t>Раздео</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E52C10" w:rsidRPr="00E52C10" w:rsidRDefault="00E52C10" w:rsidP="00E52C10">
            <w:pPr>
              <w:spacing w:after="0" w:line="240" w:lineRule="auto"/>
              <w:ind w:firstLine="0"/>
              <w:jc w:val="center"/>
              <w:rPr>
                <w:rFonts w:ascii="Calibri" w:hAnsi="Calibri"/>
                <w:b/>
                <w:bCs/>
                <w:color w:val="000000"/>
                <w:sz w:val="16"/>
                <w:szCs w:val="16"/>
                <w:lang w:val="sr-Latn-RS" w:eastAsia="sr-Latn-RS"/>
              </w:rPr>
            </w:pPr>
            <w:r w:rsidRPr="00E52C10">
              <w:rPr>
                <w:rFonts w:ascii="Calibri" w:hAnsi="Calibri"/>
                <w:b/>
                <w:bCs/>
                <w:color w:val="000000"/>
                <w:sz w:val="16"/>
                <w:szCs w:val="16"/>
                <w:lang w:val="sr-Latn-RS" w:eastAsia="sr-Latn-RS"/>
              </w:rPr>
              <w:t>Глава</w:t>
            </w:r>
          </w:p>
        </w:tc>
        <w:tc>
          <w:tcPr>
            <w:tcW w:w="70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E52C10" w:rsidRPr="00E52C10" w:rsidRDefault="00E52C10" w:rsidP="00E52C10">
            <w:pPr>
              <w:spacing w:after="0" w:line="240" w:lineRule="auto"/>
              <w:ind w:firstLine="0"/>
              <w:jc w:val="center"/>
              <w:rPr>
                <w:rFonts w:ascii="Calibri" w:hAnsi="Calibri"/>
                <w:b/>
                <w:bCs/>
                <w:color w:val="000000"/>
                <w:sz w:val="16"/>
                <w:szCs w:val="16"/>
                <w:lang w:val="sr-Latn-RS" w:eastAsia="sr-Latn-RS"/>
              </w:rPr>
            </w:pPr>
            <w:r w:rsidRPr="00E52C10">
              <w:rPr>
                <w:rFonts w:ascii="Calibri" w:hAnsi="Calibri"/>
                <w:b/>
                <w:bCs/>
                <w:color w:val="000000"/>
                <w:sz w:val="16"/>
                <w:szCs w:val="16"/>
                <w:lang w:val="sr-Latn-RS" w:eastAsia="sr-Latn-RS"/>
              </w:rPr>
              <w:t>Функција</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hideMark/>
          </w:tcPr>
          <w:p w:rsidR="00E52C10" w:rsidRPr="00E52C10" w:rsidRDefault="00E52C10" w:rsidP="00E52C10">
            <w:pPr>
              <w:spacing w:after="0" w:line="240" w:lineRule="auto"/>
              <w:ind w:firstLine="0"/>
              <w:jc w:val="center"/>
              <w:rPr>
                <w:rFonts w:ascii="Calibri" w:hAnsi="Calibri"/>
                <w:b/>
                <w:bCs/>
                <w:color w:val="000000"/>
                <w:sz w:val="16"/>
                <w:szCs w:val="16"/>
                <w:lang w:val="sr-Latn-RS" w:eastAsia="sr-Latn-RS"/>
              </w:rPr>
            </w:pPr>
            <w:r w:rsidRPr="00E52C10">
              <w:rPr>
                <w:rFonts w:ascii="Calibri" w:hAnsi="Calibri"/>
                <w:b/>
                <w:bCs/>
                <w:color w:val="000000"/>
                <w:sz w:val="16"/>
                <w:szCs w:val="16"/>
                <w:lang w:val="sr-Latn-RS" w:eastAsia="sr-Latn-RS"/>
              </w:rPr>
              <w:t>Програмска класификација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b/>
                <w:bCs/>
                <w:color w:val="000000"/>
                <w:sz w:val="22"/>
                <w:szCs w:val="22"/>
                <w:lang w:val="sr-Latn-RS" w:eastAsia="sr-Latn-RS"/>
              </w:rPr>
            </w:pPr>
            <w:r w:rsidRPr="00E52C10">
              <w:rPr>
                <w:rFonts w:ascii="Calibri" w:hAnsi="Calibri"/>
                <w:b/>
                <w:bCs/>
                <w:color w:val="000000"/>
                <w:sz w:val="22"/>
                <w:szCs w:val="22"/>
                <w:lang w:val="sr-Latn-RS" w:eastAsia="sr-Latn-RS"/>
              </w:rPr>
              <w:t>Опис</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b/>
                <w:bCs/>
                <w:color w:val="000000"/>
                <w:sz w:val="18"/>
                <w:szCs w:val="18"/>
                <w:lang w:val="sr-Latn-RS" w:eastAsia="sr-Latn-RS"/>
              </w:rPr>
            </w:pPr>
            <w:r w:rsidRPr="00E52C10">
              <w:rPr>
                <w:rFonts w:ascii="Calibri" w:hAnsi="Calibri"/>
                <w:b/>
                <w:bCs/>
                <w:color w:val="000000"/>
                <w:sz w:val="18"/>
                <w:szCs w:val="18"/>
                <w:lang w:val="sr-Latn-RS" w:eastAsia="sr-Latn-RS"/>
              </w:rPr>
              <w:t>2015</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center"/>
              <w:rPr>
                <w:rFonts w:ascii="Calibri" w:hAnsi="Calibri"/>
                <w:b/>
                <w:bCs/>
                <w:color w:val="000000"/>
                <w:sz w:val="18"/>
                <w:szCs w:val="18"/>
                <w:lang w:val="sr-Latn-RS" w:eastAsia="sr-Latn-RS"/>
              </w:rPr>
            </w:pPr>
            <w:r w:rsidRPr="00E52C10">
              <w:rPr>
                <w:rFonts w:ascii="Calibri" w:hAnsi="Calibri"/>
                <w:b/>
                <w:bCs/>
                <w:color w:val="000000"/>
                <w:sz w:val="18"/>
                <w:szCs w:val="18"/>
                <w:lang w:val="sr-Latn-RS" w:eastAsia="sr-Latn-RS"/>
              </w:rPr>
              <w:t>2016</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b/>
                <w:bCs/>
                <w:color w:val="000000"/>
                <w:sz w:val="18"/>
                <w:szCs w:val="18"/>
                <w:lang w:val="sr-Latn-RS" w:eastAsia="sr-Latn-RS"/>
              </w:rPr>
            </w:pPr>
            <w:r w:rsidRPr="00E52C10">
              <w:rPr>
                <w:rFonts w:ascii="Calibri" w:hAnsi="Calibri"/>
                <w:b/>
                <w:bCs/>
                <w:color w:val="000000"/>
                <w:sz w:val="18"/>
                <w:szCs w:val="18"/>
                <w:lang w:val="sr-Latn-RS" w:eastAsia="sr-Latn-RS"/>
              </w:rPr>
              <w:t>2017</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b/>
                <w:bCs/>
                <w:color w:val="000000"/>
                <w:sz w:val="18"/>
                <w:szCs w:val="18"/>
                <w:lang w:val="sr-Latn-RS" w:eastAsia="sr-Latn-RS"/>
              </w:rPr>
            </w:pPr>
            <w:r w:rsidRPr="00E52C10">
              <w:rPr>
                <w:rFonts w:ascii="Calibri" w:hAnsi="Calibri"/>
                <w:b/>
                <w:bCs/>
                <w:color w:val="000000"/>
                <w:sz w:val="18"/>
                <w:szCs w:val="18"/>
                <w:lang w:val="sr-Latn-RS" w:eastAsia="sr-Latn-RS"/>
              </w:rPr>
              <w:t>2018</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1</w:t>
            </w:r>
          </w:p>
        </w:tc>
        <w:tc>
          <w:tcPr>
            <w:tcW w:w="495"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2</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3</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 </w:t>
            </w:r>
          </w:p>
        </w:tc>
        <w:tc>
          <w:tcPr>
            <w:tcW w:w="4961"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4</w:t>
            </w:r>
          </w:p>
        </w:tc>
        <w:tc>
          <w:tcPr>
            <w:tcW w:w="1033"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5</w:t>
            </w:r>
          </w:p>
        </w:tc>
        <w:tc>
          <w:tcPr>
            <w:tcW w:w="1033"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6</w:t>
            </w:r>
          </w:p>
        </w:tc>
        <w:tc>
          <w:tcPr>
            <w:tcW w:w="1033"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7</w:t>
            </w:r>
          </w:p>
        </w:tc>
        <w:tc>
          <w:tcPr>
            <w:tcW w:w="1033"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i/>
                <w:iCs/>
                <w:color w:val="000000"/>
                <w:lang w:val="sr-Latn-RS" w:eastAsia="sr-Latn-RS"/>
              </w:rPr>
            </w:pPr>
            <w:r w:rsidRPr="00E52C10">
              <w:rPr>
                <w:rFonts w:ascii="Calibri" w:hAnsi="Calibri"/>
                <w:i/>
                <w:iCs/>
                <w:color w:val="000000"/>
                <w:lang w:val="sr-Latn-RS" w:eastAsia="sr-Latn-RS"/>
              </w:rPr>
              <w:t>8</w:t>
            </w:r>
          </w:p>
        </w:tc>
      </w:tr>
      <w:tr w:rsidR="00C53F5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w:t>
            </w:r>
          </w:p>
        </w:tc>
        <w:tc>
          <w:tcPr>
            <w:tcW w:w="495"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w:t>
            </w:r>
          </w:p>
        </w:tc>
        <w:tc>
          <w:tcPr>
            <w:tcW w:w="706"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110</w:t>
            </w:r>
          </w:p>
        </w:tc>
        <w:tc>
          <w:tcPr>
            <w:tcW w:w="784"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C53F50" w:rsidRPr="00E52C10" w:rsidRDefault="00C53F5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СКУПШТИНА ГРАДА</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27.443</w:t>
            </w:r>
          </w:p>
        </w:tc>
        <w:tc>
          <w:tcPr>
            <w:tcW w:w="1033"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w:t>
            </w:r>
            <w:r>
              <w:rPr>
                <w:rFonts w:ascii="Calibri" w:hAnsi="Calibri"/>
                <w:color w:val="000000"/>
                <w:lang w:val="sr-Cyrl-RS" w:eastAsia="sr-Latn-RS"/>
              </w:rPr>
              <w:t>6</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w:t>
            </w:r>
            <w:r>
              <w:rPr>
                <w:rFonts w:ascii="Calibri" w:hAnsi="Calibri"/>
                <w:color w:val="000000"/>
                <w:lang w:val="sr-Cyrl-RS" w:eastAsia="sr-Latn-RS"/>
              </w:rPr>
              <w:t>6</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w:t>
            </w:r>
            <w:r>
              <w:rPr>
                <w:rFonts w:ascii="Calibri" w:hAnsi="Calibri"/>
                <w:color w:val="000000"/>
                <w:lang w:val="sr-Cyrl-RS" w:eastAsia="sr-Latn-RS"/>
              </w:rPr>
              <w:t>6</w:t>
            </w:r>
            <w:r w:rsidRPr="00E52C10">
              <w:rPr>
                <w:rFonts w:ascii="Calibri" w:hAnsi="Calibri"/>
                <w:color w:val="000000"/>
                <w:lang w:val="sr-Latn-RS" w:eastAsia="sr-Latn-RS"/>
              </w:rPr>
              <w:t>.000</w:t>
            </w:r>
          </w:p>
        </w:tc>
      </w:tr>
      <w:tr w:rsidR="00C53F5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C53F50" w:rsidRPr="00E52C10" w:rsidRDefault="00C53F5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УКУПНО РАЗДЕО 1</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27.443</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w:t>
            </w:r>
            <w:r>
              <w:rPr>
                <w:rFonts w:ascii="Calibri" w:hAnsi="Calibri"/>
                <w:b/>
                <w:bCs/>
                <w:color w:val="000000"/>
                <w:lang w:val="sr-Cyrl-RS" w:eastAsia="sr-Latn-RS"/>
              </w:rPr>
              <w:t>6</w:t>
            </w:r>
            <w:r w:rsidRPr="00E52C10">
              <w:rPr>
                <w:rFonts w:ascii="Calibri" w:hAnsi="Calibri"/>
                <w:b/>
                <w:bCs/>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w:t>
            </w:r>
            <w:r>
              <w:rPr>
                <w:rFonts w:ascii="Calibri" w:hAnsi="Calibri"/>
                <w:b/>
                <w:bCs/>
                <w:color w:val="000000"/>
                <w:lang w:val="sr-Cyrl-RS" w:eastAsia="sr-Latn-RS"/>
              </w:rPr>
              <w:t>6</w:t>
            </w:r>
            <w:r w:rsidRPr="00E52C10">
              <w:rPr>
                <w:rFonts w:ascii="Calibri" w:hAnsi="Calibri"/>
                <w:b/>
                <w:bCs/>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w:t>
            </w:r>
            <w:r>
              <w:rPr>
                <w:rFonts w:ascii="Calibri" w:hAnsi="Calibri"/>
                <w:b/>
                <w:bCs/>
                <w:color w:val="000000"/>
                <w:lang w:val="sr-Cyrl-RS" w:eastAsia="sr-Latn-RS"/>
              </w:rPr>
              <w:t>6</w:t>
            </w:r>
            <w:r w:rsidRPr="00E52C10">
              <w:rPr>
                <w:rFonts w:ascii="Calibri" w:hAnsi="Calibri"/>
                <w:b/>
                <w:bCs/>
                <w:color w:val="000000"/>
                <w:lang w:val="sr-Latn-RS" w:eastAsia="sr-Latn-RS"/>
              </w:rPr>
              <w:t>.000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2</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111</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ГРАДСКО ВЕЋЕ И ГРАДОНАЧЕЛНИК</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37.984</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37.500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УКУПНО РАЗДЕО 2</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37.984</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37.000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37.000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37.500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3</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330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ГРАДСКО ЈАВНО ПРАВОБРАНИЛАШТВО - РАЗДЕО 3</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13.351</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11.000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11.500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12.000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УКУПНО РАЗДЕО 3</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13.351</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11.000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11.500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12.000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130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ГРАДСКА УПРАВА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808.561</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w:t>
            </w:r>
            <w:r w:rsidR="00C53F50">
              <w:rPr>
                <w:rFonts w:ascii="Calibri" w:hAnsi="Calibri"/>
                <w:color w:val="000000"/>
                <w:lang w:val="sr-Cyrl-RS" w:eastAsia="sr-Latn-RS"/>
              </w:rPr>
              <w:t>99</w:t>
            </w:r>
            <w:r w:rsidRPr="00E52C10">
              <w:rPr>
                <w:rFonts w:ascii="Calibri" w:hAnsi="Calibri"/>
                <w:color w:val="000000"/>
                <w:lang w:val="sr-Latn-RS" w:eastAsia="sr-Latn-RS"/>
              </w:rPr>
              <w:t>.</w:t>
            </w:r>
            <w:r w:rsidR="00C53F50">
              <w:rPr>
                <w:rFonts w:ascii="Calibri" w:hAnsi="Calibri"/>
                <w:color w:val="000000"/>
                <w:lang w:val="sr-Cyrl-RS" w:eastAsia="sr-Latn-RS"/>
              </w:rPr>
              <w:t>4</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766.000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760.000</w:t>
            </w:r>
          </w:p>
        </w:tc>
      </w:tr>
      <w:tr w:rsidR="00C53F5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1101</w:t>
            </w:r>
          </w:p>
        </w:tc>
        <w:tc>
          <w:tcPr>
            <w:tcW w:w="4961"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1: ЛОКАЛНИ РАЗВОЈ И ПРОСТОРНО ПЛАНИРАЊЕ</w:t>
            </w:r>
          </w:p>
        </w:tc>
        <w:tc>
          <w:tcPr>
            <w:tcW w:w="1033"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27.000</w:t>
            </w:r>
          </w:p>
        </w:tc>
        <w:tc>
          <w:tcPr>
            <w:tcW w:w="1033"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25.000</w:t>
            </w:r>
          </w:p>
        </w:tc>
        <w:tc>
          <w:tcPr>
            <w:tcW w:w="1033" w:type="dxa"/>
            <w:tcBorders>
              <w:top w:val="nil"/>
              <w:left w:val="nil"/>
              <w:bottom w:val="single" w:sz="4" w:space="0" w:color="auto"/>
              <w:right w:val="single" w:sz="4" w:space="0" w:color="auto"/>
            </w:tcBorders>
            <w:shd w:val="clear" w:color="auto" w:fill="auto"/>
            <w:vAlign w:val="center"/>
            <w:hideMark/>
          </w:tcPr>
          <w:p w:rsidR="00C53F50" w:rsidRPr="00C53F50" w:rsidRDefault="00C53F50" w:rsidP="008B6EFB">
            <w:pPr>
              <w:spacing w:after="0" w:line="240" w:lineRule="auto"/>
              <w:ind w:firstLine="0"/>
              <w:jc w:val="right"/>
              <w:rPr>
                <w:rFonts w:ascii="Calibri" w:hAnsi="Calibri"/>
                <w:b/>
                <w:color w:val="000000"/>
                <w:lang w:val="sr-Cyrl-RS" w:eastAsia="sr-Latn-RS"/>
              </w:rPr>
            </w:pPr>
            <w:r w:rsidRPr="00C53F50">
              <w:rPr>
                <w:rFonts w:ascii="Calibri" w:hAnsi="Calibri"/>
                <w:b/>
                <w:color w:val="000000"/>
                <w:lang w:val="sr-Cyrl-RS" w:eastAsia="sr-Latn-RS"/>
              </w:rPr>
              <w:t>5.000</w:t>
            </w:r>
          </w:p>
        </w:tc>
        <w:tc>
          <w:tcPr>
            <w:tcW w:w="1033" w:type="dxa"/>
            <w:tcBorders>
              <w:top w:val="nil"/>
              <w:left w:val="nil"/>
              <w:bottom w:val="single" w:sz="4" w:space="0" w:color="auto"/>
              <w:right w:val="single" w:sz="4" w:space="0" w:color="auto"/>
            </w:tcBorders>
            <w:shd w:val="clear" w:color="auto" w:fill="auto"/>
            <w:vAlign w:val="center"/>
            <w:hideMark/>
          </w:tcPr>
          <w:p w:rsidR="00C53F50" w:rsidRPr="00C53F50" w:rsidRDefault="00C53F50" w:rsidP="008B6EFB">
            <w:pPr>
              <w:spacing w:after="0" w:line="240" w:lineRule="auto"/>
              <w:ind w:firstLine="0"/>
              <w:jc w:val="right"/>
              <w:rPr>
                <w:rFonts w:ascii="Calibri" w:hAnsi="Calibri"/>
                <w:b/>
                <w:color w:val="000000"/>
                <w:lang w:val="sr-Latn-RS" w:eastAsia="sr-Latn-RS"/>
              </w:rPr>
            </w:pPr>
            <w:r w:rsidRPr="00C53F50">
              <w:rPr>
                <w:rFonts w:ascii="Calibri" w:hAnsi="Calibri"/>
                <w:b/>
                <w:color w:val="000000"/>
                <w:lang w:val="sr-Cyrl-RS" w:eastAsia="sr-Latn-RS"/>
              </w:rPr>
              <w:t>10.000</w:t>
            </w:r>
            <w:r w:rsidRPr="00C53F50">
              <w:rPr>
                <w:rFonts w:ascii="Calibri" w:hAnsi="Calibri"/>
                <w:b/>
                <w:color w:val="000000"/>
                <w:lang w:val="sr-Latn-RS" w:eastAsia="sr-Latn-RS"/>
              </w:rPr>
              <w:t> </w:t>
            </w:r>
          </w:p>
        </w:tc>
      </w:tr>
      <w:tr w:rsidR="00E52C10" w:rsidRPr="00E52C10" w:rsidTr="00E52C10">
        <w:trPr>
          <w:trHeight w:val="76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1101-П1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Пројекат: Експропријација земљишта за потребе Фабрике за прераду отпадних вода и заобилазнице до индустријске зоне Бунушевац</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27.000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C53F50" w:rsidRDefault="00E52C10" w:rsidP="00E52C10">
            <w:pPr>
              <w:spacing w:after="0" w:line="240" w:lineRule="auto"/>
              <w:ind w:firstLine="0"/>
              <w:jc w:val="left"/>
              <w:rPr>
                <w:rFonts w:ascii="Calibri" w:hAnsi="Calibri"/>
                <w:color w:val="000000"/>
                <w:lang w:val="sr-Cyrl-RS" w:eastAsia="sr-Latn-RS"/>
              </w:rPr>
            </w:pPr>
            <w:r w:rsidRPr="00E52C10">
              <w:rPr>
                <w:rFonts w:ascii="Calibri" w:hAnsi="Calibri"/>
                <w:color w:val="000000"/>
                <w:lang w:eastAsia="sr-Latn-RS"/>
              </w:rPr>
              <w:t> </w:t>
            </w:r>
            <w:r w:rsidR="00C53F50">
              <w:rPr>
                <w:rFonts w:ascii="Calibri" w:hAnsi="Calibri"/>
                <w:color w:val="000000"/>
                <w:lang w:val="sr-Cyrl-RS" w:eastAsia="sr-Latn-RS"/>
              </w:rPr>
              <w:t>Експропријација</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C53F50" w:rsidRDefault="00C53F50" w:rsidP="00E52C10">
            <w:pPr>
              <w:spacing w:after="0" w:line="240" w:lineRule="auto"/>
              <w:ind w:firstLine="0"/>
              <w:jc w:val="right"/>
              <w:rPr>
                <w:rFonts w:ascii="Calibri" w:hAnsi="Calibri"/>
                <w:color w:val="000000"/>
                <w:lang w:val="sr-Cyrl-RS" w:eastAsia="sr-Latn-RS"/>
              </w:rPr>
            </w:pPr>
            <w:r>
              <w:rPr>
                <w:rFonts w:ascii="Calibri" w:hAnsi="Calibri"/>
                <w:color w:val="000000"/>
                <w:lang w:val="sr-Cyrl-RS" w:eastAsia="sr-Latn-RS"/>
              </w:rPr>
              <w:t>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10.000</w:t>
            </w:r>
            <w:r w:rsidR="00E52C10" w:rsidRPr="00E52C10">
              <w:rPr>
                <w:rFonts w:ascii="Calibri" w:hAnsi="Calibri"/>
                <w:color w:val="000000"/>
                <w:lang w:val="sr-Latn-RS" w:eastAsia="sr-Latn-RS"/>
              </w:rPr>
              <w:t> </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1501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3: ЛОКАЛНИ ЕКОНОМСКИ РАЗВОЈ</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57.540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3</w:t>
            </w:r>
            <w:r w:rsidR="00C53F50">
              <w:rPr>
                <w:rFonts w:ascii="Calibri" w:hAnsi="Calibri"/>
                <w:b/>
                <w:bCs/>
                <w:color w:val="000000"/>
                <w:lang w:val="sr-Cyrl-RS" w:eastAsia="sr-Latn-RS"/>
              </w:rPr>
              <w:t>7</w:t>
            </w:r>
            <w:r w:rsidRPr="00E52C10">
              <w:rPr>
                <w:rFonts w:ascii="Calibri" w:hAnsi="Calibri"/>
                <w:b/>
                <w:bCs/>
                <w:color w:val="000000"/>
                <w:lang w:val="sr-Latn-RS" w:eastAsia="sr-Latn-RS"/>
              </w:rPr>
              <w:t>.</w:t>
            </w:r>
            <w:r w:rsidR="00C53F50">
              <w:rPr>
                <w:rFonts w:ascii="Calibri" w:hAnsi="Calibri"/>
                <w:b/>
                <w:bCs/>
                <w:color w:val="000000"/>
                <w:lang w:val="sr-Cyrl-RS" w:eastAsia="sr-Latn-RS"/>
              </w:rPr>
              <w:t>6</w:t>
            </w:r>
            <w:r w:rsidRPr="00E52C10">
              <w:rPr>
                <w:rFonts w:ascii="Calibri" w:hAnsi="Calibri"/>
                <w:b/>
                <w:bCs/>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C53F50">
            <w:pPr>
              <w:spacing w:after="0" w:line="240" w:lineRule="auto"/>
              <w:ind w:firstLine="0"/>
              <w:jc w:val="right"/>
              <w:rPr>
                <w:rFonts w:ascii="Calibri" w:hAnsi="Calibri"/>
                <w:b/>
                <w:bCs/>
                <w:color w:val="000000"/>
                <w:lang w:val="sr-Latn-RS" w:eastAsia="sr-Latn-RS"/>
              </w:rPr>
            </w:pPr>
            <w:r>
              <w:rPr>
                <w:rFonts w:ascii="Calibri" w:hAnsi="Calibri"/>
                <w:b/>
                <w:bCs/>
                <w:color w:val="000000"/>
                <w:lang w:val="sr-Cyrl-RS" w:eastAsia="sr-Latn-RS"/>
              </w:rPr>
              <w:t>35</w:t>
            </w:r>
            <w:r w:rsidR="00E52C10" w:rsidRPr="00E52C10">
              <w:rPr>
                <w:rFonts w:ascii="Calibri" w:hAnsi="Calibri"/>
                <w:b/>
                <w:bCs/>
                <w:color w:val="000000"/>
                <w:lang w:val="sr-Latn-RS" w:eastAsia="sr-Latn-RS"/>
              </w:rPr>
              <w:t>.</w:t>
            </w:r>
            <w:r>
              <w:rPr>
                <w:rFonts w:ascii="Calibri" w:hAnsi="Calibri"/>
                <w:b/>
                <w:bCs/>
                <w:color w:val="000000"/>
                <w:lang w:val="sr-Cyrl-RS" w:eastAsia="sr-Latn-RS"/>
              </w:rPr>
              <w:t>4</w:t>
            </w:r>
            <w:r w:rsidR="00E52C10" w:rsidRPr="00E52C10">
              <w:rPr>
                <w:rFonts w:ascii="Calibri" w:hAnsi="Calibri"/>
                <w:b/>
                <w:bCs/>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6</w:t>
            </w:r>
            <w:r w:rsidR="00C53F50">
              <w:rPr>
                <w:rFonts w:ascii="Calibri" w:hAnsi="Calibri"/>
                <w:b/>
                <w:bCs/>
                <w:color w:val="000000"/>
                <w:lang w:val="sr-Cyrl-RS" w:eastAsia="sr-Latn-RS"/>
              </w:rPr>
              <w:t>7</w:t>
            </w:r>
            <w:r w:rsidRPr="00E52C10">
              <w:rPr>
                <w:rFonts w:ascii="Calibri" w:hAnsi="Calibri"/>
                <w:b/>
                <w:bCs/>
                <w:color w:val="000000"/>
                <w:lang w:val="sr-Latn-RS" w:eastAsia="sr-Latn-RS"/>
              </w:rPr>
              <w:t>.</w:t>
            </w:r>
            <w:r w:rsidR="00C53F50">
              <w:rPr>
                <w:rFonts w:ascii="Calibri" w:hAnsi="Calibri"/>
                <w:b/>
                <w:bCs/>
                <w:color w:val="000000"/>
                <w:lang w:val="sr-Cyrl-RS" w:eastAsia="sr-Latn-RS"/>
              </w:rPr>
              <w:t>9</w:t>
            </w:r>
            <w:r w:rsidRPr="00E52C10">
              <w:rPr>
                <w:rFonts w:ascii="Calibri" w:hAnsi="Calibri"/>
                <w:b/>
                <w:bCs/>
                <w:color w:val="000000"/>
                <w:lang w:val="sr-Latn-RS" w:eastAsia="sr-Latn-RS"/>
              </w:rPr>
              <w:t>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1501-0002</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Унапређење привредног амбијента -</w:t>
            </w:r>
            <w:r>
              <w:rPr>
                <w:rFonts w:ascii="Calibri" w:hAnsi="Calibri"/>
                <w:color w:val="000000"/>
                <w:lang w:val="sr-Cyrl-RS" w:eastAsia="sr-Latn-RS"/>
              </w:rPr>
              <w:t xml:space="preserve"> </w:t>
            </w:r>
            <w:r w:rsidRPr="00E52C10">
              <w:rPr>
                <w:rFonts w:ascii="Calibri" w:hAnsi="Calibri"/>
                <w:i/>
                <w:color w:val="000000"/>
                <w:lang w:eastAsia="sr-Latn-RS"/>
              </w:rPr>
              <w:t>КЛЕР</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340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w:t>
            </w:r>
          </w:p>
        </w:tc>
      </w:tr>
      <w:tr w:rsidR="00E52C10" w:rsidRPr="00E52C10" w:rsidTr="00E52C10">
        <w:trPr>
          <w:trHeight w:val="28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1501-0003</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Подстицаји за развој предузетништва -</w:t>
            </w:r>
            <w:r>
              <w:rPr>
                <w:rFonts w:ascii="Calibri" w:hAnsi="Calibri"/>
                <w:color w:val="000000"/>
                <w:lang w:val="sr-Cyrl-RS" w:eastAsia="sr-Latn-RS"/>
              </w:rPr>
              <w:t xml:space="preserve"> </w:t>
            </w:r>
            <w:r w:rsidRPr="00E52C10">
              <w:rPr>
                <w:rFonts w:ascii="Calibri" w:hAnsi="Calibri"/>
                <w:i/>
                <w:color w:val="000000"/>
                <w:lang w:eastAsia="sr-Latn-RS"/>
              </w:rPr>
              <w:t>КЛЕР</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12.000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w:t>
            </w:r>
            <w:r w:rsidR="00C53F50">
              <w:rPr>
                <w:rFonts w:ascii="Calibri" w:hAnsi="Calibri"/>
                <w:color w:val="000000"/>
                <w:lang w:val="sr-Cyrl-RS" w:eastAsia="sr-Latn-RS"/>
              </w:rPr>
              <w:t>0</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12.000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1501-0004</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xml:space="preserve">Програмска активност: Одржавање економске инфраструктуре </w:t>
            </w:r>
            <w:r w:rsidRPr="00E52C10">
              <w:rPr>
                <w:rFonts w:ascii="Calibri" w:hAnsi="Calibri"/>
                <w:i/>
                <w:color w:val="000000"/>
                <w:lang w:eastAsia="sr-Latn-RS"/>
              </w:rPr>
              <w:t>- СЛОБОДНА ЗОНА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6.900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C53F50" w:rsidP="00C53F5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6</w:t>
            </w:r>
            <w:r w:rsidR="00E52C10" w:rsidRPr="00E52C10">
              <w:rPr>
                <w:rFonts w:ascii="Calibri" w:hAnsi="Calibri"/>
                <w:color w:val="000000"/>
                <w:lang w:val="sr-Latn-RS" w:eastAsia="sr-Latn-RS"/>
              </w:rPr>
              <w:t>.</w:t>
            </w:r>
            <w:r>
              <w:rPr>
                <w:rFonts w:ascii="Calibri" w:hAnsi="Calibri"/>
                <w:color w:val="000000"/>
                <w:lang w:val="sr-Cyrl-RS" w:eastAsia="sr-Latn-RS"/>
              </w:rPr>
              <w:t>9</w:t>
            </w:r>
            <w:r w:rsidR="00E52C10"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C53F5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6</w:t>
            </w:r>
            <w:r w:rsidR="00E52C10" w:rsidRPr="00E52C10">
              <w:rPr>
                <w:rFonts w:ascii="Calibri" w:hAnsi="Calibri"/>
                <w:color w:val="000000"/>
                <w:lang w:val="sr-Latn-RS" w:eastAsia="sr-Latn-RS"/>
              </w:rPr>
              <w:t>.</w:t>
            </w:r>
            <w:r>
              <w:rPr>
                <w:rFonts w:ascii="Calibri" w:hAnsi="Calibri"/>
                <w:color w:val="000000"/>
                <w:lang w:val="sr-Cyrl-RS" w:eastAsia="sr-Latn-RS"/>
              </w:rPr>
              <w:t>9</w:t>
            </w:r>
            <w:r w:rsidR="00E52C10"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C53F5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6</w:t>
            </w:r>
            <w:r w:rsidR="00E52C10" w:rsidRPr="00E52C10">
              <w:rPr>
                <w:rFonts w:ascii="Calibri" w:hAnsi="Calibri"/>
                <w:color w:val="000000"/>
                <w:lang w:val="sr-Latn-RS" w:eastAsia="sr-Latn-RS"/>
              </w:rPr>
              <w:t>.</w:t>
            </w:r>
            <w:r>
              <w:rPr>
                <w:rFonts w:ascii="Calibri" w:hAnsi="Calibri"/>
                <w:color w:val="000000"/>
                <w:lang w:val="sr-Cyrl-RS" w:eastAsia="sr-Latn-RS"/>
              </w:rPr>
              <w:t>9</w:t>
            </w:r>
            <w:r w:rsidR="00E52C10" w:rsidRPr="00E52C10">
              <w:rPr>
                <w:rFonts w:ascii="Calibri" w:hAnsi="Calibri"/>
                <w:color w:val="000000"/>
                <w:lang w:val="sr-Latn-RS" w:eastAsia="sr-Latn-RS"/>
              </w:rPr>
              <w:t>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1501-0005</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xml:space="preserve">Програмска активност: Финансијска подршка локалном економском развоју - </w:t>
            </w:r>
            <w:r w:rsidRPr="00E52C10">
              <w:rPr>
                <w:rFonts w:ascii="Calibri" w:hAnsi="Calibri"/>
                <w:i/>
                <w:color w:val="000000"/>
                <w:lang w:eastAsia="sr-Latn-RS"/>
              </w:rPr>
              <w:t>КЛЕР</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2.900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1501-П1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xml:space="preserve">Пројекат: Стручна пракса 2015 - </w:t>
            </w:r>
            <w:r w:rsidRPr="00E52C10">
              <w:rPr>
                <w:rFonts w:ascii="Calibri" w:hAnsi="Calibri"/>
                <w:i/>
                <w:color w:val="000000"/>
                <w:lang w:eastAsia="sr-Latn-RS"/>
              </w:rPr>
              <w:t>КЛЕР</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38.000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2</w:t>
            </w:r>
            <w:r w:rsidR="00E52C10" w:rsidRPr="00E52C10">
              <w:rPr>
                <w:rFonts w:ascii="Calibri" w:hAnsi="Calibri"/>
                <w:color w:val="000000"/>
                <w:lang w:val="sr-Latn-RS" w:eastAsia="sr-Latn-RS"/>
              </w:rPr>
              <w:t>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41.600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701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7 - ПУТНА ИНФРАСТРУКТУРА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7.400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0701-П1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xml:space="preserve">Пројекат: Увођење видео надзора у центру Града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7.400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901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11: СОЦИЈАЛНА И ДЕЧЈА ЗАШТИТА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57.681</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w:t>
            </w:r>
            <w:r w:rsidR="00C53F50">
              <w:rPr>
                <w:rFonts w:ascii="Calibri" w:hAnsi="Calibri"/>
                <w:b/>
                <w:bCs/>
                <w:color w:val="000000"/>
                <w:lang w:val="sr-Cyrl-RS" w:eastAsia="sr-Latn-RS"/>
              </w:rPr>
              <w:t>4</w:t>
            </w:r>
            <w:r w:rsidRPr="00E52C10">
              <w:rPr>
                <w:rFonts w:ascii="Calibri" w:hAnsi="Calibri"/>
                <w:b/>
                <w:bCs/>
                <w:color w:val="000000"/>
                <w:lang w:val="sr-Latn-RS" w:eastAsia="sr-Latn-RS"/>
              </w:rPr>
              <w:t>.200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w:t>
            </w:r>
            <w:r w:rsidR="00C53F50">
              <w:rPr>
                <w:rFonts w:ascii="Calibri" w:hAnsi="Calibri"/>
                <w:b/>
                <w:bCs/>
                <w:color w:val="000000"/>
                <w:lang w:val="sr-Cyrl-RS" w:eastAsia="sr-Latn-RS"/>
              </w:rPr>
              <w:t>1</w:t>
            </w:r>
            <w:r w:rsidRPr="00E52C10">
              <w:rPr>
                <w:rFonts w:ascii="Calibri" w:hAnsi="Calibri"/>
                <w:b/>
                <w:bCs/>
                <w:color w:val="000000"/>
                <w:lang w:val="sr-Latn-RS" w:eastAsia="sr-Latn-RS"/>
              </w:rPr>
              <w:t>.300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w:t>
            </w:r>
            <w:r w:rsidR="00C53F50">
              <w:rPr>
                <w:rFonts w:ascii="Calibri" w:hAnsi="Calibri"/>
                <w:b/>
                <w:bCs/>
                <w:color w:val="000000"/>
                <w:lang w:val="sr-Cyrl-RS" w:eastAsia="sr-Latn-RS"/>
              </w:rPr>
              <w:t>0</w:t>
            </w:r>
            <w:r w:rsidRPr="00E52C10">
              <w:rPr>
                <w:rFonts w:ascii="Calibri" w:hAnsi="Calibri"/>
                <w:b/>
                <w:bCs/>
                <w:color w:val="000000"/>
                <w:lang w:val="sr-Latn-RS" w:eastAsia="sr-Latn-RS"/>
              </w:rPr>
              <w:t>.</w:t>
            </w:r>
            <w:r w:rsidR="00C53F50">
              <w:rPr>
                <w:rFonts w:ascii="Calibri" w:hAnsi="Calibri"/>
                <w:b/>
                <w:bCs/>
                <w:color w:val="000000"/>
                <w:lang w:val="sr-Cyrl-RS" w:eastAsia="sr-Latn-RS"/>
              </w:rPr>
              <w:t>5</w:t>
            </w:r>
            <w:r w:rsidRPr="00E52C10">
              <w:rPr>
                <w:rFonts w:ascii="Calibri" w:hAnsi="Calibri"/>
                <w:b/>
                <w:bCs/>
                <w:color w:val="000000"/>
                <w:lang w:val="sr-Latn-RS" w:eastAsia="sr-Latn-RS"/>
              </w:rPr>
              <w:t>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0901-0001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Социјалне помоћи</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41.742</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41.500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39.500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Функција: Болест и инвалидност - БОРЦИ</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3.834</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lastRenderedPageBreak/>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Default="00E52C10" w:rsidP="00E52C10">
            <w:pPr>
              <w:spacing w:after="0" w:line="240" w:lineRule="auto"/>
              <w:ind w:firstLineChars="300" w:firstLine="600"/>
              <w:jc w:val="left"/>
              <w:rPr>
                <w:rFonts w:ascii="Calibri" w:hAnsi="Calibri"/>
                <w:i/>
                <w:iCs/>
                <w:color w:val="000000"/>
                <w:lang w:eastAsia="sr-Latn-RS"/>
              </w:rPr>
            </w:pPr>
            <w:r w:rsidRPr="00E52C10">
              <w:rPr>
                <w:rFonts w:ascii="Calibri" w:hAnsi="Calibri"/>
                <w:i/>
                <w:iCs/>
                <w:color w:val="000000"/>
                <w:lang w:eastAsia="sr-Latn-RS"/>
              </w:rPr>
              <w:t>Функција: Породица и деца - ПОРОДИЉЕ, ЂАЦИ</w:t>
            </w:r>
          </w:p>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 xml:space="preserve"> ПРВАЦИ И ЛАП ЗА ДЕЦУ</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14.869</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 xml:space="preserve">Функција: Социјална помоћ некласификована на другом месту- ПРЕВОЗ , ОДЛУКЕ ГВ, ИЗБЕГЛИЦЕ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23.039</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23.000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23.000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23.000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0901-0003</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Подршка социо-хуманитарним организацијама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5.779</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5.200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5.300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5.500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0901-0005</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Активности Црвеног крста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5.300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5</w:t>
            </w:r>
            <w:r w:rsidR="00E52C10" w:rsidRPr="00E52C10">
              <w:rPr>
                <w:rFonts w:ascii="Calibri" w:hAnsi="Calibri"/>
                <w:color w:val="000000"/>
                <w:lang w:val="sr-Latn-RS" w:eastAsia="sr-Latn-RS"/>
              </w:rPr>
              <w:t>.500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5</w:t>
            </w:r>
            <w:r w:rsidR="00E52C10" w:rsidRPr="00E52C10">
              <w:rPr>
                <w:rFonts w:ascii="Calibri" w:hAnsi="Calibri"/>
                <w:color w:val="000000"/>
                <w:lang w:val="sr-Latn-RS" w:eastAsia="sr-Latn-RS"/>
              </w:rPr>
              <w:t>.500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C53F5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5</w:t>
            </w:r>
            <w:r w:rsidR="00E52C10" w:rsidRPr="00E52C10">
              <w:rPr>
                <w:rFonts w:ascii="Calibri" w:hAnsi="Calibri"/>
                <w:color w:val="000000"/>
                <w:lang w:val="sr-Latn-RS" w:eastAsia="sr-Latn-RS"/>
              </w:rPr>
              <w:t>.</w:t>
            </w:r>
            <w:r>
              <w:rPr>
                <w:rFonts w:ascii="Calibri" w:hAnsi="Calibri"/>
                <w:color w:val="000000"/>
                <w:lang w:val="sr-Cyrl-RS" w:eastAsia="sr-Latn-RS"/>
              </w:rPr>
              <w:t>5</w:t>
            </w:r>
            <w:r w:rsidR="00E52C10" w:rsidRPr="00E52C10">
              <w:rPr>
                <w:rFonts w:ascii="Calibri" w:hAnsi="Calibri"/>
                <w:color w:val="000000"/>
                <w:lang w:val="sr-Latn-RS" w:eastAsia="sr-Latn-RS"/>
              </w:rPr>
              <w:t>00</w:t>
            </w:r>
          </w:p>
        </w:tc>
      </w:tr>
      <w:tr w:rsidR="00E52C10" w:rsidRPr="00E52C10" w:rsidTr="00E52C10">
        <w:trPr>
          <w:trHeight w:val="76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0901-П1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Пројектат: Смањење сиромаштва и унапређење могућности запошљавања маргинализованих и угрожених група становништва са фокусом на ресоцијализацију осуђеника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1.850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r>
      <w:tr w:rsidR="00E52C10" w:rsidRPr="00E52C10" w:rsidTr="00E52C10">
        <w:trPr>
          <w:trHeight w:val="76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0901-П2</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Пројекат: Смањење сиромаштва и унапређење могућности запошљавања маргинализованих и угрожених група становништва са фокусом на Ромкиње у Србији</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760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0901-П3</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Пројекат: Изградња монтажних објеката за трајно решавање смештаја избелих и расељених лица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2.250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1801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12: ПРИМАРНА ЗДРАВСТВЕНА ЗАШТИТА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11.700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12.000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12.500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14.000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1801-0001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Функционисање установа примарне здравствене заштите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7.700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10.000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1801-П1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Пројекат: Суфинансирање вантелесне оплодње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C53F5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1201</w:t>
            </w:r>
          </w:p>
        </w:tc>
        <w:tc>
          <w:tcPr>
            <w:tcW w:w="4961"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13 - РАЗВОЈ КУЛТУРЕ</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16.850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w:t>
            </w:r>
            <w:r>
              <w:rPr>
                <w:rFonts w:ascii="Calibri" w:hAnsi="Calibri"/>
                <w:b/>
                <w:bCs/>
                <w:color w:val="000000"/>
                <w:lang w:val="sr-Cyrl-RS" w:eastAsia="sr-Latn-RS"/>
              </w:rPr>
              <w:t>6</w:t>
            </w:r>
            <w:r w:rsidRPr="00E52C10">
              <w:rPr>
                <w:rFonts w:ascii="Calibri" w:hAnsi="Calibri"/>
                <w:b/>
                <w:bCs/>
                <w:color w:val="000000"/>
                <w:lang w:val="sr-Latn-RS" w:eastAsia="sr-Latn-RS"/>
              </w:rPr>
              <w:t>.</w:t>
            </w:r>
            <w:r>
              <w:rPr>
                <w:rFonts w:ascii="Calibri" w:hAnsi="Calibri"/>
                <w:b/>
                <w:bCs/>
                <w:color w:val="000000"/>
                <w:lang w:val="sr-Cyrl-RS" w:eastAsia="sr-Latn-RS"/>
              </w:rPr>
              <w:t>5</w:t>
            </w:r>
            <w:r w:rsidRPr="00E52C10">
              <w:rPr>
                <w:rFonts w:ascii="Calibri" w:hAnsi="Calibri"/>
                <w:b/>
                <w:bCs/>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w:t>
            </w:r>
            <w:r>
              <w:rPr>
                <w:rFonts w:ascii="Calibri" w:hAnsi="Calibri"/>
                <w:b/>
                <w:bCs/>
                <w:color w:val="000000"/>
                <w:lang w:val="sr-Cyrl-RS" w:eastAsia="sr-Latn-RS"/>
              </w:rPr>
              <w:t>6</w:t>
            </w:r>
            <w:r w:rsidRPr="00E52C10">
              <w:rPr>
                <w:rFonts w:ascii="Calibri" w:hAnsi="Calibri"/>
                <w:b/>
                <w:bCs/>
                <w:color w:val="000000"/>
                <w:lang w:val="sr-Latn-RS" w:eastAsia="sr-Latn-RS"/>
              </w:rPr>
              <w:t>.</w:t>
            </w:r>
            <w:r>
              <w:rPr>
                <w:rFonts w:ascii="Calibri" w:hAnsi="Calibri"/>
                <w:b/>
                <w:bCs/>
                <w:color w:val="000000"/>
                <w:lang w:val="sr-Cyrl-RS" w:eastAsia="sr-Latn-RS"/>
              </w:rPr>
              <w:t>5</w:t>
            </w:r>
            <w:r w:rsidRPr="00E52C10">
              <w:rPr>
                <w:rFonts w:ascii="Calibri" w:hAnsi="Calibri"/>
                <w:b/>
                <w:bCs/>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w:t>
            </w:r>
            <w:r>
              <w:rPr>
                <w:rFonts w:ascii="Calibri" w:hAnsi="Calibri"/>
                <w:b/>
                <w:bCs/>
                <w:color w:val="000000"/>
                <w:lang w:val="sr-Cyrl-RS" w:eastAsia="sr-Latn-RS"/>
              </w:rPr>
              <w:t>6</w:t>
            </w:r>
            <w:r w:rsidRPr="00E52C10">
              <w:rPr>
                <w:rFonts w:ascii="Calibri" w:hAnsi="Calibri"/>
                <w:b/>
                <w:bCs/>
                <w:color w:val="000000"/>
                <w:lang w:val="sr-Latn-RS" w:eastAsia="sr-Latn-RS"/>
              </w:rPr>
              <w:t>.</w:t>
            </w:r>
            <w:r>
              <w:rPr>
                <w:rFonts w:ascii="Calibri" w:hAnsi="Calibri"/>
                <w:b/>
                <w:bCs/>
                <w:color w:val="000000"/>
                <w:lang w:val="sr-Cyrl-RS" w:eastAsia="sr-Latn-RS"/>
              </w:rPr>
              <w:t>5</w:t>
            </w:r>
            <w:r w:rsidRPr="00E52C10">
              <w:rPr>
                <w:rFonts w:ascii="Calibri" w:hAnsi="Calibri"/>
                <w:b/>
                <w:bCs/>
                <w:color w:val="000000"/>
                <w:lang w:val="sr-Latn-RS" w:eastAsia="sr-Latn-RS"/>
              </w:rPr>
              <w:t>00</w:t>
            </w:r>
          </w:p>
        </w:tc>
      </w:tr>
      <w:tr w:rsidR="00C53F5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C53F50" w:rsidRPr="00E52C10" w:rsidRDefault="00C53F5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1201-0002</w:t>
            </w:r>
          </w:p>
        </w:tc>
        <w:tc>
          <w:tcPr>
            <w:tcW w:w="4961"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xml:space="preserve">Програмска активност: Подстицаји културном и уметничком стваралаштву - </w:t>
            </w:r>
            <w:r w:rsidRPr="00E52C10">
              <w:rPr>
                <w:rFonts w:ascii="Calibri" w:hAnsi="Calibri"/>
                <w:i/>
                <w:color w:val="000000"/>
                <w:lang w:eastAsia="sr-Latn-RS"/>
              </w:rPr>
              <w:t>КОНКУРСИ, УДРУЖЕЊА, ЦРКВА</w:t>
            </w:r>
            <w:r w:rsidRPr="00E52C10">
              <w:rPr>
                <w:rFonts w:ascii="Calibri" w:hAnsi="Calibri"/>
                <w:color w:val="000000"/>
                <w:lang w:eastAsia="sr-Latn-RS"/>
              </w:rPr>
              <w:t xml:space="preserve"> </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16.850</w:t>
            </w:r>
          </w:p>
        </w:tc>
        <w:tc>
          <w:tcPr>
            <w:tcW w:w="1033" w:type="dxa"/>
            <w:tcBorders>
              <w:top w:val="nil"/>
              <w:left w:val="nil"/>
              <w:bottom w:val="single" w:sz="4" w:space="0" w:color="auto"/>
              <w:right w:val="single" w:sz="4" w:space="0" w:color="auto"/>
            </w:tcBorders>
            <w:shd w:val="clear" w:color="auto" w:fill="auto"/>
            <w:vAlign w:val="center"/>
            <w:hideMark/>
          </w:tcPr>
          <w:p w:rsidR="00C53F50" w:rsidRPr="00E52C10" w:rsidRDefault="00C53F5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w:t>
            </w:r>
            <w:r>
              <w:rPr>
                <w:rFonts w:ascii="Calibri" w:hAnsi="Calibri"/>
                <w:color w:val="000000"/>
                <w:lang w:val="sr-Cyrl-RS" w:eastAsia="sr-Latn-RS"/>
              </w:rPr>
              <w:t>6</w:t>
            </w:r>
            <w:r w:rsidRPr="00E52C10">
              <w:rPr>
                <w:rFonts w:ascii="Calibri" w:hAnsi="Calibri"/>
                <w:color w:val="000000"/>
                <w:lang w:val="sr-Latn-RS" w:eastAsia="sr-Latn-RS"/>
              </w:rPr>
              <w:t>.</w:t>
            </w:r>
            <w:r>
              <w:rPr>
                <w:rFonts w:ascii="Calibri" w:hAnsi="Calibri"/>
                <w:color w:val="000000"/>
                <w:lang w:val="sr-Cyrl-RS" w:eastAsia="sr-Latn-RS"/>
              </w:rPr>
              <w:t>5</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w:t>
            </w:r>
            <w:r>
              <w:rPr>
                <w:rFonts w:ascii="Calibri" w:hAnsi="Calibri"/>
                <w:color w:val="000000"/>
                <w:lang w:val="sr-Cyrl-RS" w:eastAsia="sr-Latn-RS"/>
              </w:rPr>
              <w:t>6</w:t>
            </w:r>
            <w:r w:rsidRPr="00E52C10">
              <w:rPr>
                <w:rFonts w:ascii="Calibri" w:hAnsi="Calibri"/>
                <w:color w:val="000000"/>
                <w:lang w:val="sr-Latn-RS" w:eastAsia="sr-Latn-RS"/>
              </w:rPr>
              <w:t>.</w:t>
            </w:r>
            <w:r>
              <w:rPr>
                <w:rFonts w:ascii="Calibri" w:hAnsi="Calibri"/>
                <w:color w:val="000000"/>
                <w:lang w:val="sr-Cyrl-RS" w:eastAsia="sr-Latn-RS"/>
              </w:rPr>
              <w:t>5</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C53F50" w:rsidRPr="00E52C10" w:rsidRDefault="00C53F50" w:rsidP="008B6EFB">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w:t>
            </w:r>
            <w:r>
              <w:rPr>
                <w:rFonts w:ascii="Calibri" w:hAnsi="Calibri"/>
                <w:color w:val="000000"/>
                <w:lang w:val="sr-Cyrl-RS" w:eastAsia="sr-Latn-RS"/>
              </w:rPr>
              <w:t>6</w:t>
            </w:r>
            <w:r w:rsidRPr="00E52C10">
              <w:rPr>
                <w:rFonts w:ascii="Calibri" w:hAnsi="Calibri"/>
                <w:color w:val="000000"/>
                <w:lang w:val="sr-Latn-RS" w:eastAsia="sr-Latn-RS"/>
              </w:rPr>
              <w:t>.</w:t>
            </w:r>
            <w:r>
              <w:rPr>
                <w:rFonts w:ascii="Calibri" w:hAnsi="Calibri"/>
                <w:color w:val="000000"/>
                <w:lang w:val="sr-Cyrl-RS" w:eastAsia="sr-Latn-RS"/>
              </w:rPr>
              <w:t>5</w:t>
            </w:r>
            <w:r w:rsidRPr="00E52C10">
              <w:rPr>
                <w:rFonts w:ascii="Calibri" w:hAnsi="Calibri"/>
                <w:color w:val="000000"/>
                <w:lang w:val="sr-Latn-RS" w:eastAsia="sr-Latn-RS"/>
              </w:rPr>
              <w:t>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1301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14 - РАЗВОЈ СПОРТА И ОМЛАДИНЕ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78.800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78.100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7</w:t>
            </w:r>
            <w:r w:rsidR="00C53F50">
              <w:rPr>
                <w:rFonts w:ascii="Calibri" w:hAnsi="Calibri"/>
                <w:b/>
                <w:bCs/>
                <w:color w:val="000000"/>
                <w:lang w:val="sr-Cyrl-RS" w:eastAsia="sr-Latn-RS"/>
              </w:rPr>
              <w:t>4</w:t>
            </w:r>
            <w:r w:rsidRPr="00E52C10">
              <w:rPr>
                <w:rFonts w:ascii="Calibri" w:hAnsi="Calibri"/>
                <w:b/>
                <w:bCs/>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7</w:t>
            </w:r>
            <w:r w:rsidR="00C53F50">
              <w:rPr>
                <w:rFonts w:ascii="Calibri" w:hAnsi="Calibri"/>
                <w:b/>
                <w:bCs/>
                <w:color w:val="000000"/>
                <w:lang w:val="sr-Cyrl-RS" w:eastAsia="sr-Latn-RS"/>
              </w:rPr>
              <w:t>5</w:t>
            </w:r>
            <w:r w:rsidRPr="00E52C10">
              <w:rPr>
                <w:rFonts w:ascii="Calibri" w:hAnsi="Calibri"/>
                <w:b/>
                <w:bCs/>
                <w:color w:val="000000"/>
                <w:lang w:val="sr-Latn-RS" w:eastAsia="sr-Latn-RS"/>
              </w:rPr>
              <w:t>.000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1301-0001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Подршка локалним спортским организацијама, удружењима и савезима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71.000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71.600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72.000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73.000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1301-0002</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Подршка предшколском, школском и рекреативном спорту и масовној физичкој култури</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1301-0003</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Одржавање спортске инфраструктуре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7.500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1</w:t>
            </w:r>
            <w:r w:rsidR="00E52C10"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1</w:t>
            </w:r>
            <w:r w:rsidR="00E52C10" w:rsidRPr="00E52C10">
              <w:rPr>
                <w:rFonts w:ascii="Calibri" w:hAnsi="Calibri"/>
                <w:color w:val="000000"/>
                <w:lang w:val="sr-Latn-RS" w:eastAsia="sr-Latn-RS"/>
              </w:rPr>
              <w:t>.000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 </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602</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eastAsia="sr-Latn-RS"/>
              </w:rPr>
              <w:t>ПРОГРАМ 15: ЛОКАЛНА САМОУПРАВА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551.590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w:t>
            </w:r>
            <w:r w:rsidR="00C53F50">
              <w:rPr>
                <w:rFonts w:ascii="Calibri" w:hAnsi="Calibri"/>
                <w:b/>
                <w:bCs/>
                <w:color w:val="000000"/>
                <w:lang w:val="sr-Cyrl-RS" w:eastAsia="sr-Latn-RS"/>
              </w:rPr>
              <w:t>71</w:t>
            </w:r>
            <w:r w:rsidRPr="00E52C10">
              <w:rPr>
                <w:rFonts w:ascii="Calibri" w:hAnsi="Calibri"/>
                <w:b/>
                <w:bCs/>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w:t>
            </w:r>
            <w:r w:rsidR="00C53F50">
              <w:rPr>
                <w:rFonts w:ascii="Calibri" w:hAnsi="Calibri"/>
                <w:b/>
                <w:bCs/>
                <w:color w:val="000000"/>
                <w:lang w:val="sr-Cyrl-RS" w:eastAsia="sr-Latn-RS"/>
              </w:rPr>
              <w:t>71</w:t>
            </w:r>
            <w:r w:rsidRPr="00E52C10">
              <w:rPr>
                <w:rFonts w:ascii="Calibri" w:hAnsi="Calibri"/>
                <w:b/>
                <w:bCs/>
                <w:color w:val="000000"/>
                <w:lang w:val="sr-Latn-RS" w:eastAsia="sr-Latn-RS"/>
              </w:rPr>
              <w:t>.700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523.000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0602-0001</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Функционисање локалне самоуправе и градских општина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377.440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34</w:t>
            </w:r>
            <w:r w:rsidR="00C53F50">
              <w:rPr>
                <w:rFonts w:ascii="Calibri" w:hAnsi="Calibri"/>
                <w:color w:val="000000"/>
                <w:lang w:val="sr-Cyrl-RS" w:eastAsia="sr-Latn-RS"/>
              </w:rPr>
              <w:t>4</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348.700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354.000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Default="00E52C10" w:rsidP="00E52C10">
            <w:pPr>
              <w:spacing w:after="0" w:line="240" w:lineRule="auto"/>
              <w:ind w:firstLineChars="300" w:firstLine="600"/>
              <w:jc w:val="left"/>
              <w:rPr>
                <w:rFonts w:ascii="Calibri" w:hAnsi="Calibri"/>
                <w:i/>
                <w:iCs/>
                <w:color w:val="000000"/>
                <w:lang w:eastAsia="sr-Latn-RS"/>
              </w:rPr>
            </w:pPr>
            <w:r w:rsidRPr="00E52C10">
              <w:rPr>
                <w:rFonts w:ascii="Calibri" w:hAnsi="Calibri"/>
                <w:i/>
                <w:iCs/>
                <w:color w:val="000000"/>
                <w:lang w:eastAsia="sr-Latn-RS"/>
              </w:rPr>
              <w:t xml:space="preserve">Функција: Финансијски и фискални послови- </w:t>
            </w:r>
          </w:p>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резерве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14.000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25.000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Default="00E52C10" w:rsidP="00E52C10">
            <w:pPr>
              <w:spacing w:after="0" w:line="240" w:lineRule="auto"/>
              <w:ind w:firstLineChars="300" w:firstLine="600"/>
              <w:jc w:val="left"/>
              <w:rPr>
                <w:rFonts w:ascii="Calibri" w:hAnsi="Calibri"/>
                <w:i/>
                <w:iCs/>
                <w:color w:val="000000"/>
                <w:lang w:eastAsia="sr-Latn-RS"/>
              </w:rPr>
            </w:pPr>
            <w:r w:rsidRPr="00E52C10">
              <w:rPr>
                <w:rFonts w:ascii="Calibri" w:hAnsi="Calibri"/>
                <w:i/>
                <w:iCs/>
                <w:color w:val="000000"/>
                <w:lang w:eastAsia="sr-Latn-RS"/>
              </w:rPr>
              <w:t xml:space="preserve">Функција: Опште јавне услуге </w:t>
            </w:r>
            <w:r>
              <w:rPr>
                <w:rFonts w:ascii="Calibri" w:hAnsi="Calibri"/>
                <w:i/>
                <w:iCs/>
                <w:color w:val="000000"/>
                <w:lang w:eastAsia="sr-Latn-RS"/>
              </w:rPr>
              <w:t>–</w:t>
            </w:r>
            <w:r w:rsidRPr="00E52C10">
              <w:rPr>
                <w:rFonts w:ascii="Calibri" w:hAnsi="Calibri"/>
                <w:i/>
                <w:iCs/>
                <w:color w:val="000000"/>
                <w:lang w:eastAsia="sr-Latn-RS"/>
              </w:rPr>
              <w:t xml:space="preserve"> ТРОШКОВИ</w:t>
            </w:r>
          </w:p>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 xml:space="preserve"> ФУНКЦИОНИСАЊА ГРАДСКЕ УПРАВЕ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309.890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w:t>
            </w:r>
            <w:r w:rsidR="00C53F50">
              <w:rPr>
                <w:rFonts w:ascii="Calibri" w:hAnsi="Calibri"/>
                <w:color w:val="000000"/>
                <w:lang w:val="sr-Cyrl-RS" w:eastAsia="sr-Latn-RS"/>
              </w:rPr>
              <w:t>9</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313.200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318.000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i/>
                <w:iCs/>
                <w:color w:val="000000"/>
                <w:lang w:val="sr-Latn-RS" w:eastAsia="sr-Latn-RS"/>
              </w:rPr>
            </w:pPr>
            <w:r w:rsidRPr="00E52C10">
              <w:rPr>
                <w:rFonts w:ascii="Calibri" w:hAnsi="Calibri"/>
                <w:b/>
                <w:bCs/>
                <w:i/>
                <w:i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Default="00E52C10" w:rsidP="00E52C10">
            <w:pPr>
              <w:spacing w:after="0" w:line="240" w:lineRule="auto"/>
              <w:ind w:firstLineChars="300" w:firstLine="600"/>
              <w:jc w:val="left"/>
              <w:rPr>
                <w:rFonts w:ascii="Calibri" w:hAnsi="Calibri"/>
                <w:i/>
                <w:iCs/>
                <w:color w:val="000000"/>
                <w:lang w:eastAsia="sr-Latn-RS"/>
              </w:rPr>
            </w:pPr>
            <w:r w:rsidRPr="00E52C10">
              <w:rPr>
                <w:rFonts w:ascii="Calibri" w:hAnsi="Calibri"/>
                <w:i/>
                <w:iCs/>
                <w:color w:val="000000"/>
                <w:lang w:eastAsia="sr-Latn-RS"/>
              </w:rPr>
              <w:t xml:space="preserve">Функција: Цивилна одбрана - ПРЕВЕНТИВНА </w:t>
            </w:r>
          </w:p>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ЗАШТИТА ОД ПРИРОДНИХ НЕПОГОДА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48.700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5.000</w:t>
            </w:r>
          </w:p>
        </w:tc>
      </w:tr>
      <w:tr w:rsidR="00E52C10" w:rsidRPr="00E52C10" w:rsidTr="00E52C10">
        <w:trPr>
          <w:trHeight w:val="5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b/>
                <w:bCs/>
                <w:i/>
                <w:iCs/>
                <w:color w:val="000000"/>
                <w:lang w:val="sr-Latn-RS" w:eastAsia="sr-Latn-RS"/>
              </w:rPr>
            </w:pPr>
            <w:r w:rsidRPr="00E52C10">
              <w:rPr>
                <w:rFonts w:ascii="Calibri" w:hAnsi="Calibri"/>
                <w:b/>
                <w:bCs/>
                <w:i/>
                <w:iCs/>
                <w:color w:val="000000"/>
                <w:lang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Default="00E52C10" w:rsidP="00E52C10">
            <w:pPr>
              <w:spacing w:after="0" w:line="240" w:lineRule="auto"/>
              <w:ind w:firstLineChars="300" w:firstLine="600"/>
              <w:jc w:val="left"/>
              <w:rPr>
                <w:rFonts w:ascii="Calibri" w:hAnsi="Calibri"/>
                <w:i/>
                <w:iCs/>
                <w:color w:val="000000"/>
                <w:lang w:eastAsia="sr-Latn-RS"/>
              </w:rPr>
            </w:pPr>
            <w:r w:rsidRPr="00E52C10">
              <w:rPr>
                <w:rFonts w:ascii="Calibri" w:hAnsi="Calibri"/>
                <w:i/>
                <w:iCs/>
                <w:color w:val="000000"/>
                <w:lang w:eastAsia="sr-Latn-RS"/>
              </w:rPr>
              <w:t xml:space="preserve">Функција: Друмски саобраћај - ПРОГРАМ </w:t>
            </w:r>
          </w:p>
          <w:p w:rsidR="00E52C10" w:rsidRPr="00E52C10" w:rsidRDefault="00E52C10" w:rsidP="00E52C10">
            <w:pPr>
              <w:spacing w:after="0" w:line="240" w:lineRule="auto"/>
              <w:ind w:firstLineChars="300" w:firstLine="600"/>
              <w:jc w:val="left"/>
              <w:rPr>
                <w:rFonts w:ascii="Calibri" w:hAnsi="Calibri"/>
                <w:i/>
                <w:iCs/>
                <w:color w:val="000000"/>
                <w:lang w:val="sr-Latn-RS" w:eastAsia="sr-Latn-RS"/>
              </w:rPr>
            </w:pPr>
            <w:r w:rsidRPr="00E52C10">
              <w:rPr>
                <w:rFonts w:ascii="Calibri" w:hAnsi="Calibri"/>
                <w:i/>
                <w:iCs/>
                <w:color w:val="000000"/>
                <w:lang w:eastAsia="sr-Latn-RS"/>
              </w:rPr>
              <w:t>УНАПРЕЂЕЊА БЕЗБЕДНОСТИ САОБРАЋАЈА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4.850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0602-0003</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Управљање јавним дугом</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137.550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195.000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200.000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0602-</w:t>
            </w:r>
            <w:r w:rsidRPr="00E52C10">
              <w:rPr>
                <w:rFonts w:ascii="Calibri" w:hAnsi="Calibri"/>
                <w:color w:val="000000"/>
                <w:lang w:eastAsia="sr-Latn-RS"/>
              </w:rPr>
              <w:lastRenderedPageBreak/>
              <w:t>0006</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lastRenderedPageBreak/>
              <w:t>Програмска активност: Информисање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34.000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30</w:t>
            </w:r>
            <w:r w:rsidR="00E52C10"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20</w:t>
            </w:r>
            <w:r w:rsidR="00E52C10"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lastRenderedPageBreak/>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0602-0008</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eastAsia="sr-Latn-RS"/>
              </w:rPr>
              <w:t>Програмска активност: Програми националних мањина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2.600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2</w:t>
            </w:r>
            <w:r w:rsidR="00E52C10"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2</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180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ГРАДСКА ОПШТИНА ВРАЊСКА БАЊА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86.881</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86.000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88.000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3</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160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МЕСНЕ ЗАЈЕДНИЦЕ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40.627</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32.000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32.000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150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КАНЦЕЛАРИЈА ЗА МЛАДЕ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220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250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312</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335</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5</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421</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ФОНД ЗА РАЗВОЈ ПОЉОПРИВРЕДЕ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28.500</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w:t>
            </w:r>
            <w:r w:rsidR="00C53F50">
              <w:rPr>
                <w:rFonts w:ascii="Calibri" w:hAnsi="Calibri"/>
                <w:color w:val="000000"/>
                <w:lang w:val="sr-Cyrl-RS" w:eastAsia="sr-Latn-RS"/>
              </w:rPr>
              <w:t>8</w:t>
            </w:r>
            <w:r w:rsidRPr="00E52C10">
              <w:rPr>
                <w:rFonts w:ascii="Calibri" w:hAnsi="Calibri"/>
                <w:color w:val="000000"/>
                <w:lang w:val="sr-Latn-RS" w:eastAsia="sr-Latn-RS"/>
              </w:rPr>
              <w:t>.</w:t>
            </w:r>
            <w:r w:rsidR="00C53F50">
              <w:rPr>
                <w:rFonts w:ascii="Calibri" w:hAnsi="Calibri"/>
                <w:color w:val="000000"/>
                <w:lang w:val="sr-Cyrl-RS" w:eastAsia="sr-Latn-RS"/>
              </w:rPr>
              <w:t>5</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w:t>
            </w:r>
            <w:r w:rsidR="00C53F50">
              <w:rPr>
                <w:rFonts w:ascii="Calibri" w:hAnsi="Calibri"/>
                <w:color w:val="000000"/>
                <w:lang w:val="sr-Cyrl-RS" w:eastAsia="sr-Latn-RS"/>
              </w:rPr>
              <w:t>8</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C53F50" w:rsidP="00E52C10">
            <w:pPr>
              <w:spacing w:after="0" w:line="240" w:lineRule="auto"/>
              <w:ind w:firstLine="0"/>
              <w:jc w:val="right"/>
              <w:rPr>
                <w:rFonts w:ascii="Calibri" w:hAnsi="Calibri"/>
                <w:color w:val="000000"/>
                <w:lang w:val="sr-Latn-RS" w:eastAsia="sr-Latn-RS"/>
              </w:rPr>
            </w:pPr>
            <w:r>
              <w:rPr>
                <w:rFonts w:ascii="Calibri" w:hAnsi="Calibri"/>
                <w:color w:val="000000"/>
                <w:lang w:val="sr-Cyrl-RS" w:eastAsia="sr-Latn-RS"/>
              </w:rPr>
              <w:t>30</w:t>
            </w:r>
            <w:r w:rsidR="00E52C10" w:rsidRPr="00E52C10">
              <w:rPr>
                <w:rFonts w:ascii="Calibri" w:hAnsi="Calibri"/>
                <w:color w:val="000000"/>
                <w:lang w:val="sr-Latn-RS" w:eastAsia="sr-Latn-RS"/>
              </w:rPr>
              <w:t>.000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6</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474</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РАЗВОЈНИ ФОНД</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324.301</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105.000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168.000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7</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560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ФОНД ЗА ЗАШТИТУ ЖИВОТНЕ СРЕДИНЕ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37.337</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473</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ТУРИСТИЧКА ОРГАНИЗАЦИЈА ВРАЊЕ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22.932</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15.000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9</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473</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ЈП СКИЈАЛИШТА БЕСНА КОБИЛА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51.582</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w:t>
            </w:r>
            <w:r w:rsidR="00C53F50">
              <w:rPr>
                <w:rFonts w:ascii="Calibri" w:hAnsi="Calibri"/>
                <w:color w:val="000000"/>
                <w:lang w:val="sr-Cyrl-RS" w:eastAsia="sr-Latn-RS"/>
              </w:rPr>
              <w:t>0</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35.000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10</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620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ДИРЕКЦИЈА ЗА РАЗВОЈ И ИЗГРАДЊУ</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502.253</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w:t>
            </w:r>
            <w:r w:rsidR="00C53F50">
              <w:rPr>
                <w:rFonts w:ascii="Calibri" w:hAnsi="Calibri"/>
                <w:color w:val="000000"/>
                <w:lang w:val="sr-Cyrl-RS" w:eastAsia="sr-Latn-RS"/>
              </w:rPr>
              <w:t>4</w:t>
            </w:r>
            <w:r w:rsidRPr="00E52C10">
              <w:rPr>
                <w:rFonts w:ascii="Calibri" w:hAnsi="Calibri"/>
                <w:color w:val="000000"/>
                <w:lang w:val="sr-Latn-RS" w:eastAsia="sr-Latn-RS"/>
              </w:rPr>
              <w:t>0.</w:t>
            </w:r>
            <w:r w:rsidR="00C53F50">
              <w:rPr>
                <w:rFonts w:ascii="Calibri" w:hAnsi="Calibri"/>
                <w:color w:val="000000"/>
                <w:lang w:val="sr-Cyrl-RS" w:eastAsia="sr-Latn-RS"/>
              </w:rPr>
              <w:t>1</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390.000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425.000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11</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НАРОДНА БИБЛИОТЕКА  "Б.СТАНКОВИЋ"</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31.133</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30.</w:t>
            </w:r>
            <w:r w:rsidR="00C53F50">
              <w:rPr>
                <w:rFonts w:ascii="Calibri" w:hAnsi="Calibri"/>
                <w:color w:val="000000"/>
                <w:lang w:val="sr-Cyrl-RS" w:eastAsia="sr-Latn-RS"/>
              </w:rPr>
              <w:t>4</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31.000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12</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ПОЗОРИШТЕ "БОРА СТАНКОВИЋ"</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96.611</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60.000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27.500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13</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НАРОДНИ УНИВЕРЗИТЕТ</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22.378</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22.000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23.</w:t>
            </w:r>
            <w:r w:rsidR="00C53F50">
              <w:rPr>
                <w:rFonts w:ascii="Calibri" w:hAnsi="Calibri"/>
                <w:color w:val="000000"/>
                <w:lang w:val="sr-Cyrl-RS" w:eastAsia="sr-Latn-RS"/>
              </w:rPr>
              <w:t>1</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24.000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14</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ИСТОРИЈСКИ АРХИВ</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24.369</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24.000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24.</w:t>
            </w:r>
            <w:r w:rsidR="00C53F50">
              <w:rPr>
                <w:rFonts w:ascii="Calibri" w:hAnsi="Calibri"/>
                <w:color w:val="000000"/>
                <w:lang w:val="sr-Cyrl-RS" w:eastAsia="sr-Latn-RS"/>
              </w:rPr>
              <w:t>3</w:t>
            </w:r>
            <w:r w:rsidRPr="00E52C10">
              <w:rPr>
                <w:rFonts w:ascii="Calibri" w:hAnsi="Calibri"/>
                <w:color w:val="000000"/>
                <w:lang w:val="sr-Latn-RS" w:eastAsia="sr-Latn-RS"/>
              </w:rPr>
              <w:t>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25.000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15</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НАРОДНИ МУЗЕЈ</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17.237</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17.500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18.000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16</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820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ШКОЛА АНИМИРАНОГ  ФИЛМА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6.345</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6.100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6.300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17</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911</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ПРЕДШКОЛСКО ОБРАЗОВАЊЕ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322.425</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w:t>
            </w:r>
            <w:r w:rsidR="00C53F50">
              <w:rPr>
                <w:rFonts w:ascii="Calibri" w:hAnsi="Calibri"/>
                <w:color w:val="000000"/>
                <w:lang w:val="sr-Cyrl-RS" w:eastAsia="sr-Latn-RS"/>
              </w:rPr>
              <w:t>15</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w:t>
            </w:r>
            <w:r w:rsidR="00C53F50">
              <w:rPr>
                <w:rFonts w:ascii="Calibri" w:hAnsi="Calibri"/>
                <w:color w:val="000000"/>
                <w:lang w:val="sr-Cyrl-RS" w:eastAsia="sr-Latn-RS"/>
              </w:rPr>
              <w:t>17</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w:t>
            </w:r>
            <w:r w:rsidR="00C53F50">
              <w:rPr>
                <w:rFonts w:ascii="Calibri" w:hAnsi="Calibri"/>
                <w:color w:val="000000"/>
                <w:lang w:val="sr-Cyrl-RS" w:eastAsia="sr-Latn-RS"/>
              </w:rPr>
              <w:t>25</w:t>
            </w:r>
            <w:r w:rsidRPr="00E52C10">
              <w:rPr>
                <w:rFonts w:ascii="Calibri" w:hAnsi="Calibri"/>
                <w:color w:val="000000"/>
                <w:lang w:val="sr-Latn-RS" w:eastAsia="sr-Latn-RS"/>
              </w:rPr>
              <w:t>.000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18</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912</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ОСНОВНО ОБРАЗОВАЊЕ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85.352</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85.000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87.000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88.000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19</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920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СРЕДЊЕ ОБРАЗОВАЊЕ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52.777</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w:t>
            </w:r>
            <w:r w:rsidR="00C53F50">
              <w:rPr>
                <w:rFonts w:ascii="Calibri" w:hAnsi="Calibri"/>
                <w:color w:val="000000"/>
                <w:lang w:val="sr-Cyrl-RS" w:eastAsia="sr-Latn-RS"/>
              </w:rPr>
              <w:t>2</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w:t>
            </w:r>
            <w:r w:rsidR="00C53F50">
              <w:rPr>
                <w:rFonts w:ascii="Calibri" w:hAnsi="Calibri"/>
                <w:color w:val="000000"/>
                <w:lang w:val="sr-Cyrl-RS" w:eastAsia="sr-Latn-RS"/>
              </w:rPr>
              <w:t>4</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56.000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20</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960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РЕГИОНАЛНИ ЦЕНТАР ЗА ТАЛЕНТЕ</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3.919</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3.800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3.900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4.000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21</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90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ЦЕНТАР ЗА СОЦИЈАЛНИ РАД</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27.823</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27.917</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28.500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29.000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4</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22</w:t>
            </w:r>
          </w:p>
        </w:tc>
        <w:tc>
          <w:tcPr>
            <w:tcW w:w="706"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10</w:t>
            </w:r>
          </w:p>
        </w:tc>
        <w:tc>
          <w:tcPr>
            <w:tcW w:w="784"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 xml:space="preserve">ЦЕНТАР ЗА РАЗВОЈ ЛОКАЛНИХ УСЛУГА СОЦИЈАЛНЕ ЗАШТИТЕ </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35.308</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C53F5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w:t>
            </w:r>
            <w:r w:rsidR="00C53F50">
              <w:rPr>
                <w:rFonts w:ascii="Calibri" w:hAnsi="Calibri"/>
                <w:color w:val="000000"/>
                <w:lang w:val="sr-Cyrl-RS" w:eastAsia="sr-Latn-RS"/>
              </w:rPr>
              <w:t>5</w:t>
            </w:r>
            <w:r w:rsidRPr="00E52C10">
              <w:rPr>
                <w:rFonts w:ascii="Calibri" w:hAnsi="Calibri"/>
                <w:color w:val="000000"/>
                <w:lang w:val="sr-Latn-RS" w:eastAsia="sr-Latn-RS"/>
              </w:rPr>
              <w:t>.000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36.500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37.000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УКУПНО РАЗДЕО 4</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2.628.871</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2.140.967</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2.198.012</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2.251.135</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5</w:t>
            </w:r>
          </w:p>
        </w:tc>
        <w:tc>
          <w:tcPr>
            <w:tcW w:w="495"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1</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330</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color w:val="000000"/>
                <w:lang w:val="sr-Latn-RS" w:eastAsia="sr-Latn-RS"/>
              </w:rPr>
            </w:pPr>
            <w:r w:rsidRPr="00E52C10">
              <w:rPr>
                <w:rFonts w:ascii="Calibri" w:hAnsi="Calibri"/>
                <w:color w:val="000000"/>
                <w:lang w:val="sr-Latn-RS" w:eastAsia="sr-Latn-RS"/>
              </w:rPr>
              <w:t>ЗАШТИТНИК ГРАЂАНА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1.643</w:t>
            </w:r>
          </w:p>
        </w:tc>
        <w:tc>
          <w:tcPr>
            <w:tcW w:w="1033" w:type="dxa"/>
            <w:tcBorders>
              <w:top w:val="nil"/>
              <w:left w:val="nil"/>
              <w:bottom w:val="single" w:sz="4" w:space="0" w:color="auto"/>
              <w:right w:val="single" w:sz="4" w:space="0" w:color="auto"/>
            </w:tcBorders>
            <w:shd w:val="clear" w:color="auto" w:fill="auto"/>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1.650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color w:val="000000"/>
                <w:lang w:val="sr-Latn-RS" w:eastAsia="sr-Latn-RS"/>
              </w:rPr>
            </w:pPr>
            <w:r w:rsidRPr="00E52C10">
              <w:rPr>
                <w:rFonts w:ascii="Calibri" w:hAnsi="Calibri"/>
                <w:color w:val="000000"/>
                <w:lang w:val="sr-Latn-RS" w:eastAsia="sr-Latn-RS"/>
              </w:rPr>
              <w:t>1.700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УКУПНО РАЗДЕО 5</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1.643</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1.600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1.650</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1.700</w:t>
            </w:r>
          </w:p>
        </w:tc>
      </w:tr>
      <w:tr w:rsidR="00E52C10" w:rsidRPr="00E52C10" w:rsidTr="00E52C10">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5"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06"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784" w:type="dxa"/>
            <w:tcBorders>
              <w:top w:val="nil"/>
              <w:left w:val="nil"/>
              <w:bottom w:val="single" w:sz="4" w:space="0" w:color="auto"/>
              <w:right w:val="single" w:sz="4" w:space="0" w:color="auto"/>
            </w:tcBorders>
            <w:shd w:val="clear" w:color="auto" w:fill="auto"/>
            <w:noWrap/>
            <w:vAlign w:val="bottom"/>
            <w:hideMark/>
          </w:tcPr>
          <w:p w:rsidR="00E52C10" w:rsidRPr="00E52C10" w:rsidRDefault="00E52C10" w:rsidP="00E52C10">
            <w:pPr>
              <w:spacing w:after="0" w:line="240" w:lineRule="auto"/>
              <w:ind w:firstLine="0"/>
              <w:jc w:val="center"/>
              <w:rPr>
                <w:rFonts w:ascii="Calibri" w:hAnsi="Calibri"/>
                <w:color w:val="000000"/>
                <w:lang w:val="sr-Latn-RS" w:eastAsia="sr-Latn-RS"/>
              </w:rPr>
            </w:pPr>
            <w:r w:rsidRPr="00E52C10">
              <w:rPr>
                <w:rFonts w:ascii="Calibri" w:hAnsi="Calibri"/>
                <w:color w:val="000000"/>
                <w:lang w:val="sr-Latn-RS" w:eastAsia="sr-Latn-RS"/>
              </w:rPr>
              <w:t> </w:t>
            </w:r>
          </w:p>
        </w:tc>
        <w:tc>
          <w:tcPr>
            <w:tcW w:w="4961" w:type="dxa"/>
            <w:tcBorders>
              <w:top w:val="nil"/>
              <w:left w:val="nil"/>
              <w:bottom w:val="single" w:sz="4" w:space="0" w:color="auto"/>
              <w:right w:val="single" w:sz="4" w:space="0" w:color="auto"/>
            </w:tcBorders>
            <w:shd w:val="clear" w:color="auto" w:fill="auto"/>
            <w:vAlign w:val="bottom"/>
            <w:hideMark/>
          </w:tcPr>
          <w:p w:rsidR="00E52C10" w:rsidRPr="00E52C10" w:rsidRDefault="00E52C10" w:rsidP="00E52C10">
            <w:pPr>
              <w:spacing w:after="0" w:line="240" w:lineRule="auto"/>
              <w:ind w:firstLine="0"/>
              <w:jc w:val="left"/>
              <w:rPr>
                <w:rFonts w:ascii="Calibri" w:hAnsi="Calibri"/>
                <w:b/>
                <w:bCs/>
                <w:color w:val="000000"/>
                <w:lang w:val="sr-Latn-RS" w:eastAsia="sr-Latn-RS"/>
              </w:rPr>
            </w:pPr>
            <w:r w:rsidRPr="00E52C10">
              <w:rPr>
                <w:rFonts w:ascii="Calibri" w:hAnsi="Calibri"/>
                <w:b/>
                <w:bCs/>
                <w:color w:val="000000"/>
                <w:lang w:val="sr-Latn-RS" w:eastAsia="sr-Latn-RS"/>
              </w:rPr>
              <w:t>УКУПНА БУЏЕТСКА СРЕДСТВА</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E52C1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2.709.292</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2.21</w:t>
            </w:r>
            <w:r w:rsidR="00C53F50">
              <w:rPr>
                <w:rFonts w:ascii="Calibri" w:hAnsi="Calibri"/>
                <w:b/>
                <w:bCs/>
                <w:color w:val="000000"/>
                <w:lang w:val="sr-Cyrl-RS" w:eastAsia="sr-Latn-RS"/>
              </w:rPr>
              <w:t>6</w:t>
            </w:r>
            <w:r w:rsidRPr="00E52C10">
              <w:rPr>
                <w:rFonts w:ascii="Calibri" w:hAnsi="Calibri"/>
                <w:b/>
                <w:bCs/>
                <w:color w:val="000000"/>
                <w:lang w:val="sr-Latn-RS" w:eastAsia="sr-Latn-RS"/>
              </w:rPr>
              <w:t>.567</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2.27</w:t>
            </w:r>
            <w:r w:rsidR="00C53F50">
              <w:rPr>
                <w:rFonts w:ascii="Calibri" w:hAnsi="Calibri"/>
                <w:b/>
                <w:bCs/>
                <w:color w:val="000000"/>
                <w:lang w:val="sr-Cyrl-RS" w:eastAsia="sr-Latn-RS"/>
              </w:rPr>
              <w:t>4</w:t>
            </w:r>
            <w:r w:rsidRPr="00E52C10">
              <w:rPr>
                <w:rFonts w:ascii="Calibri" w:hAnsi="Calibri"/>
                <w:b/>
                <w:bCs/>
                <w:color w:val="000000"/>
                <w:lang w:val="sr-Latn-RS" w:eastAsia="sr-Latn-RS"/>
              </w:rPr>
              <w:t>.</w:t>
            </w:r>
            <w:r w:rsidR="00C53F50">
              <w:rPr>
                <w:rFonts w:ascii="Calibri" w:hAnsi="Calibri"/>
                <w:b/>
                <w:bCs/>
                <w:color w:val="000000"/>
                <w:lang w:val="sr-Cyrl-RS" w:eastAsia="sr-Latn-RS"/>
              </w:rPr>
              <w:t>1</w:t>
            </w:r>
            <w:r w:rsidRPr="00E52C10">
              <w:rPr>
                <w:rFonts w:ascii="Calibri" w:hAnsi="Calibri"/>
                <w:b/>
                <w:bCs/>
                <w:color w:val="000000"/>
                <w:lang w:val="sr-Latn-RS" w:eastAsia="sr-Latn-RS"/>
              </w:rPr>
              <w:t>62</w:t>
            </w:r>
          </w:p>
        </w:tc>
        <w:tc>
          <w:tcPr>
            <w:tcW w:w="1033" w:type="dxa"/>
            <w:tcBorders>
              <w:top w:val="nil"/>
              <w:left w:val="nil"/>
              <w:bottom w:val="single" w:sz="4" w:space="0" w:color="auto"/>
              <w:right w:val="single" w:sz="4" w:space="0" w:color="auto"/>
            </w:tcBorders>
            <w:shd w:val="clear" w:color="auto" w:fill="auto"/>
            <w:noWrap/>
            <w:vAlign w:val="center"/>
            <w:hideMark/>
          </w:tcPr>
          <w:p w:rsidR="00E52C10" w:rsidRPr="00E52C10" w:rsidRDefault="00E52C10" w:rsidP="00C53F50">
            <w:pPr>
              <w:spacing w:after="0" w:line="240" w:lineRule="auto"/>
              <w:ind w:firstLine="0"/>
              <w:jc w:val="right"/>
              <w:rPr>
                <w:rFonts w:ascii="Calibri" w:hAnsi="Calibri"/>
                <w:b/>
                <w:bCs/>
                <w:color w:val="000000"/>
                <w:lang w:val="sr-Latn-RS" w:eastAsia="sr-Latn-RS"/>
              </w:rPr>
            </w:pPr>
            <w:r w:rsidRPr="00E52C10">
              <w:rPr>
                <w:rFonts w:ascii="Calibri" w:hAnsi="Calibri"/>
                <w:b/>
                <w:bCs/>
                <w:color w:val="000000"/>
                <w:lang w:val="sr-Latn-RS" w:eastAsia="sr-Latn-RS"/>
              </w:rPr>
              <w:t>2.3</w:t>
            </w:r>
            <w:r w:rsidR="00C53F50">
              <w:rPr>
                <w:rFonts w:ascii="Calibri" w:hAnsi="Calibri"/>
                <w:b/>
                <w:bCs/>
                <w:color w:val="000000"/>
                <w:lang w:val="sr-Cyrl-RS" w:eastAsia="sr-Latn-RS"/>
              </w:rPr>
              <w:t>28</w:t>
            </w:r>
            <w:r w:rsidRPr="00E52C10">
              <w:rPr>
                <w:rFonts w:ascii="Calibri" w:hAnsi="Calibri"/>
                <w:b/>
                <w:bCs/>
                <w:color w:val="000000"/>
                <w:lang w:val="sr-Latn-RS" w:eastAsia="sr-Latn-RS"/>
              </w:rPr>
              <w:t>.</w:t>
            </w:r>
            <w:r w:rsidR="00C53F50">
              <w:rPr>
                <w:rFonts w:ascii="Calibri" w:hAnsi="Calibri"/>
                <w:b/>
                <w:bCs/>
                <w:color w:val="000000"/>
                <w:lang w:val="sr-Cyrl-RS" w:eastAsia="sr-Latn-RS"/>
              </w:rPr>
              <w:t>3</w:t>
            </w:r>
            <w:bookmarkStart w:id="1" w:name="_GoBack"/>
            <w:bookmarkEnd w:id="1"/>
            <w:r w:rsidRPr="00E52C10">
              <w:rPr>
                <w:rFonts w:ascii="Calibri" w:hAnsi="Calibri"/>
                <w:b/>
                <w:bCs/>
                <w:color w:val="000000"/>
                <w:lang w:val="sr-Latn-RS" w:eastAsia="sr-Latn-RS"/>
              </w:rPr>
              <w:t>35</w:t>
            </w:r>
          </w:p>
        </w:tc>
      </w:tr>
    </w:tbl>
    <w:p w:rsidR="00951FFD" w:rsidRDefault="00951FFD" w:rsidP="008158AD">
      <w:pPr>
        <w:spacing w:line="240" w:lineRule="auto"/>
        <w:ind w:firstLine="708"/>
        <w:rPr>
          <w:rFonts w:ascii="Calibri" w:hAnsi="Calibri"/>
          <w:bCs/>
          <w:sz w:val="22"/>
          <w:szCs w:val="22"/>
        </w:rPr>
      </w:pPr>
    </w:p>
    <w:p w:rsidR="00F7485F" w:rsidRPr="001C7BDF" w:rsidRDefault="00F7485F" w:rsidP="00F7485F">
      <w:pPr>
        <w:spacing w:line="240" w:lineRule="auto"/>
        <w:rPr>
          <w:rFonts w:ascii="Calibri" w:hAnsi="Calibri" w:cs="Calibri"/>
          <w:sz w:val="22"/>
          <w:szCs w:val="22"/>
          <w:lang w:val="sr-Cyrl-CS"/>
        </w:rPr>
      </w:pPr>
      <w:r w:rsidRPr="001C7BDF">
        <w:rPr>
          <w:rFonts w:ascii="Calibri" w:hAnsi="Calibri" w:cs="Calibri"/>
          <w:sz w:val="22"/>
          <w:szCs w:val="22"/>
          <w:lang w:val="sr-Cyrl-CS"/>
        </w:rPr>
        <w:t xml:space="preserve">У складу са чланом </w:t>
      </w:r>
      <w:r w:rsidRPr="001C7BDF">
        <w:rPr>
          <w:rFonts w:ascii="Calibri" w:hAnsi="Calibri" w:cs="Calibri"/>
          <w:sz w:val="22"/>
          <w:szCs w:val="22"/>
          <w:lang w:val="sr-Latn-CS"/>
        </w:rPr>
        <w:t xml:space="preserve">41. </w:t>
      </w:r>
      <w:r w:rsidRPr="001C7BDF">
        <w:rPr>
          <w:rFonts w:ascii="Calibri" w:hAnsi="Calibri" w:cs="Calibri"/>
          <w:sz w:val="22"/>
          <w:szCs w:val="22"/>
          <w:lang w:val="sr-Cyrl-CS"/>
        </w:rPr>
        <w:t xml:space="preserve">став 3. Закона о буџетском систему, стручној служби за израду буџета следећи индиректни корисници ће доставити непосредно своје предлоге према овом упутству: </w:t>
      </w:r>
      <w:r w:rsidRPr="001C7BDF">
        <w:rPr>
          <w:rFonts w:ascii="Calibri" w:hAnsi="Calibri" w:cs="Calibri"/>
          <w:b/>
          <w:sz w:val="22"/>
          <w:szCs w:val="22"/>
          <w:lang w:val="sr-Cyrl-CS"/>
        </w:rPr>
        <w:t>Јавна предузећа</w:t>
      </w:r>
      <w:r w:rsidR="006B330A" w:rsidRPr="001C7BDF">
        <w:rPr>
          <w:rFonts w:ascii="Calibri" w:hAnsi="Calibri" w:cs="Calibri"/>
          <w:b/>
          <w:sz w:val="22"/>
          <w:szCs w:val="22"/>
          <w:lang w:val="sr-Cyrl-CS"/>
        </w:rPr>
        <w:t xml:space="preserve"> (</w:t>
      </w:r>
      <w:r w:rsidR="00701277" w:rsidRPr="001C7BDF">
        <w:rPr>
          <w:rFonts w:ascii="Calibri" w:hAnsi="Calibri" w:cs="Calibri"/>
          <w:b/>
          <w:sz w:val="22"/>
          <w:szCs w:val="22"/>
          <w:lang w:val="sr-Cyrl-CS"/>
        </w:rPr>
        <w:t>Дирекција, Управа Бање, Скијалиште</w:t>
      </w:r>
      <w:r w:rsidR="0085780B">
        <w:rPr>
          <w:rFonts w:ascii="Calibri" w:hAnsi="Calibri" w:cs="Calibri"/>
          <w:b/>
          <w:sz w:val="22"/>
          <w:szCs w:val="22"/>
          <w:lang w:val="sr-Cyrl-CS"/>
        </w:rPr>
        <w:t xml:space="preserve"> „Бесна Кобила“</w:t>
      </w:r>
      <w:r w:rsidR="00701277" w:rsidRPr="001C7BDF">
        <w:rPr>
          <w:rFonts w:ascii="Calibri" w:hAnsi="Calibri" w:cs="Calibri"/>
          <w:b/>
          <w:sz w:val="22"/>
          <w:szCs w:val="22"/>
          <w:lang w:val="sr-Cyrl-CS"/>
        </w:rPr>
        <w:t xml:space="preserve">), </w:t>
      </w:r>
      <w:r w:rsidR="00B93AC0">
        <w:rPr>
          <w:rFonts w:ascii="Calibri" w:hAnsi="Calibri" w:cs="Calibri"/>
          <w:b/>
          <w:sz w:val="22"/>
          <w:szCs w:val="22"/>
          <w:lang w:val="sr-Cyrl-CS"/>
        </w:rPr>
        <w:t xml:space="preserve">предузеће </w:t>
      </w:r>
      <w:r w:rsidR="00701277" w:rsidRPr="001C7BDF">
        <w:rPr>
          <w:rFonts w:ascii="Calibri" w:hAnsi="Calibri" w:cs="Calibri"/>
          <w:b/>
          <w:sz w:val="22"/>
          <w:szCs w:val="22"/>
          <w:lang w:val="sr-Cyrl-CS"/>
        </w:rPr>
        <w:t>„Слободна зона“,</w:t>
      </w:r>
      <w:r w:rsidRPr="001C7BDF">
        <w:rPr>
          <w:rFonts w:ascii="Calibri" w:hAnsi="Calibri" w:cs="Calibri"/>
          <w:b/>
          <w:sz w:val="22"/>
          <w:szCs w:val="22"/>
          <w:lang w:val="sr-Cyrl-CS"/>
        </w:rPr>
        <w:t xml:space="preserve"> Месне заједнице,</w:t>
      </w:r>
      <w:r w:rsidR="00205985" w:rsidRPr="001C7BDF">
        <w:rPr>
          <w:rFonts w:ascii="Calibri" w:hAnsi="Calibri" w:cs="Calibri"/>
          <w:b/>
          <w:sz w:val="22"/>
          <w:szCs w:val="22"/>
          <w:lang w:val="sr-Cyrl-CS"/>
        </w:rPr>
        <w:t xml:space="preserve"> Предшколска установа</w:t>
      </w:r>
      <w:r w:rsidR="006B330A" w:rsidRPr="001C7BDF">
        <w:rPr>
          <w:rFonts w:ascii="Calibri" w:hAnsi="Calibri" w:cs="Calibri"/>
          <w:b/>
          <w:sz w:val="22"/>
          <w:szCs w:val="22"/>
          <w:lang w:val="sr-Cyrl-CS"/>
        </w:rPr>
        <w:t xml:space="preserve"> „Наше Дете“</w:t>
      </w:r>
      <w:r w:rsidR="00205985" w:rsidRPr="001C7BDF">
        <w:rPr>
          <w:rFonts w:ascii="Calibri" w:hAnsi="Calibri" w:cs="Calibri"/>
          <w:b/>
          <w:sz w:val="22"/>
          <w:szCs w:val="22"/>
          <w:lang w:val="sr-Cyrl-CS"/>
        </w:rPr>
        <w:t>, Фондови</w:t>
      </w:r>
      <w:r w:rsidRPr="001C7BDF">
        <w:rPr>
          <w:rFonts w:ascii="Calibri" w:hAnsi="Calibri" w:cs="Calibri"/>
          <w:b/>
          <w:sz w:val="22"/>
          <w:szCs w:val="22"/>
          <w:lang w:val="sr-Cyrl-CS"/>
        </w:rPr>
        <w:t xml:space="preserve"> </w:t>
      </w:r>
      <w:r w:rsidR="00205985" w:rsidRPr="001C7BDF">
        <w:rPr>
          <w:rFonts w:ascii="Calibri" w:hAnsi="Calibri" w:cs="Calibri"/>
          <w:b/>
          <w:sz w:val="22"/>
          <w:szCs w:val="22"/>
          <w:lang w:val="sr-Cyrl-CS"/>
        </w:rPr>
        <w:t>и</w:t>
      </w:r>
      <w:r w:rsidRPr="001C7BDF">
        <w:rPr>
          <w:rFonts w:ascii="Calibri" w:hAnsi="Calibri" w:cs="Calibri"/>
          <w:b/>
          <w:sz w:val="22"/>
          <w:szCs w:val="22"/>
          <w:lang w:val="sr-Cyrl-CS"/>
        </w:rPr>
        <w:t xml:space="preserve"> Туристичка организација</w:t>
      </w:r>
      <w:r w:rsidR="00205985" w:rsidRPr="001C7BDF">
        <w:rPr>
          <w:rFonts w:ascii="Calibri" w:hAnsi="Calibri" w:cs="Calibri"/>
          <w:b/>
          <w:sz w:val="22"/>
          <w:szCs w:val="22"/>
          <w:lang w:val="sr-Cyrl-CS"/>
        </w:rPr>
        <w:t>.</w:t>
      </w:r>
      <w:r w:rsidR="006B330A" w:rsidRPr="001C7BDF">
        <w:rPr>
          <w:rFonts w:ascii="Calibri" w:hAnsi="Calibri" w:cs="Calibri"/>
          <w:b/>
          <w:sz w:val="22"/>
          <w:szCs w:val="22"/>
          <w:lang w:val="sr-Cyrl-CS"/>
        </w:rPr>
        <w:t xml:space="preserve"> </w:t>
      </w:r>
      <w:r w:rsidR="006B330A" w:rsidRPr="001C7BDF">
        <w:rPr>
          <w:rFonts w:ascii="Calibri" w:hAnsi="Calibri" w:cs="Calibri"/>
          <w:sz w:val="22"/>
          <w:szCs w:val="22"/>
          <w:lang w:val="sr-Cyrl-CS"/>
        </w:rPr>
        <w:t>Сви остали индиректни корисници подносе предлоге финансијских планова својим надлежним директним корисницима</w:t>
      </w:r>
      <w:r w:rsidR="006B330A" w:rsidRPr="001C7BDF">
        <w:rPr>
          <w:rFonts w:ascii="Calibri" w:hAnsi="Calibri" w:cs="Calibri"/>
          <w:b/>
          <w:sz w:val="22"/>
          <w:szCs w:val="22"/>
          <w:lang w:val="sr-Cyrl-CS"/>
        </w:rPr>
        <w:t>.</w:t>
      </w:r>
      <w:r w:rsidRPr="001C7BDF">
        <w:rPr>
          <w:rFonts w:ascii="Calibri" w:hAnsi="Calibri" w:cs="Calibri"/>
          <w:b/>
          <w:sz w:val="22"/>
          <w:szCs w:val="22"/>
          <w:lang w:val="sr-Cyrl-CS"/>
        </w:rPr>
        <w:t xml:space="preserve"> </w:t>
      </w:r>
      <w:r w:rsidRPr="001C7BDF">
        <w:rPr>
          <w:rFonts w:ascii="Calibri" w:hAnsi="Calibri" w:cs="Calibri"/>
          <w:sz w:val="22"/>
          <w:szCs w:val="22"/>
          <w:lang w:val="sr-Cyrl-CS"/>
        </w:rPr>
        <w:t>Индиректни корисник буџетских средстава од кога стручна служба у органу управе надлежном за финансије непосредно тражи податке из овог упутства, одговоран је за његово достављање тој служби у прописаном року.</w:t>
      </w:r>
    </w:p>
    <w:p w:rsidR="00F7485F" w:rsidRPr="001C7BDF" w:rsidRDefault="00F7485F" w:rsidP="00F7485F">
      <w:pPr>
        <w:spacing w:line="240" w:lineRule="auto"/>
        <w:ind w:firstLine="720"/>
        <w:rPr>
          <w:rFonts w:ascii="Calibri" w:hAnsi="Calibri" w:cs="Calibri"/>
          <w:sz w:val="22"/>
          <w:szCs w:val="22"/>
          <w:lang w:val="sr-Cyrl-CS"/>
        </w:rPr>
      </w:pPr>
      <w:r w:rsidRPr="001C7BDF">
        <w:rPr>
          <w:rFonts w:ascii="Calibri" w:hAnsi="Calibri" w:cs="Calibri"/>
          <w:b/>
          <w:sz w:val="22"/>
          <w:szCs w:val="22"/>
          <w:lang w:val="sr-Cyrl-CS"/>
        </w:rPr>
        <w:t>Средства за издатке за основн</w:t>
      </w:r>
      <w:r w:rsidR="00B30142">
        <w:rPr>
          <w:rFonts w:ascii="Calibri" w:hAnsi="Calibri" w:cs="Calibri"/>
          <w:b/>
          <w:sz w:val="22"/>
          <w:szCs w:val="22"/>
          <w:lang w:val="sr-Cyrl-CS"/>
        </w:rPr>
        <w:t>е и средње школе и Центар</w:t>
      </w:r>
      <w:r w:rsidRPr="001C7BDF">
        <w:rPr>
          <w:rFonts w:ascii="Calibri" w:hAnsi="Calibri" w:cs="Calibri"/>
          <w:b/>
          <w:sz w:val="22"/>
          <w:szCs w:val="22"/>
          <w:lang w:val="sr-Cyrl-CS"/>
        </w:rPr>
        <w:t xml:space="preserve"> за социјални рад</w:t>
      </w:r>
      <w:r w:rsidRPr="001C7BDF">
        <w:rPr>
          <w:rFonts w:ascii="Calibri" w:hAnsi="Calibri" w:cs="Calibri"/>
          <w:sz w:val="22"/>
          <w:szCs w:val="22"/>
          <w:lang w:val="sr-Cyrl-CS"/>
        </w:rPr>
        <w:t xml:space="preserve">, који су индиректни корисници буџета Републике Србије, у захтевима се исказују на економској класификацији 463 – Трансфери осталим нивоима власти. Истовремено, за ове кориснике достављају се и сводни подаци исказани према врстама расхода </w:t>
      </w:r>
      <w:r w:rsidR="006A773F">
        <w:rPr>
          <w:rFonts w:ascii="Calibri" w:hAnsi="Calibri" w:cs="Calibri"/>
          <w:sz w:val="22"/>
          <w:szCs w:val="22"/>
          <w:lang w:val="sr-Cyrl-CS"/>
        </w:rPr>
        <w:t xml:space="preserve">у </w:t>
      </w:r>
      <w:r w:rsidR="006A773F" w:rsidRPr="006A773F">
        <w:rPr>
          <w:rFonts w:ascii="Calibri" w:hAnsi="Calibri" w:cs="Calibri"/>
          <w:sz w:val="22"/>
          <w:szCs w:val="22"/>
          <w:lang w:val="sr-Cyrl-CS"/>
        </w:rPr>
        <w:t xml:space="preserve">табелама 1, 2. </w:t>
      </w:r>
      <w:r w:rsidRPr="006A773F">
        <w:rPr>
          <w:rFonts w:ascii="Calibri" w:hAnsi="Calibri" w:cs="Calibri"/>
          <w:sz w:val="22"/>
          <w:szCs w:val="22"/>
          <w:lang w:val="sr-Cyrl-CS"/>
        </w:rPr>
        <w:t>3.</w:t>
      </w:r>
      <w:r w:rsidR="006A773F" w:rsidRPr="006A773F">
        <w:rPr>
          <w:rFonts w:ascii="Calibri" w:hAnsi="Calibri" w:cs="Calibri"/>
          <w:sz w:val="22"/>
          <w:szCs w:val="22"/>
          <w:lang w:val="sr-Cyrl-CS"/>
        </w:rPr>
        <w:t xml:space="preserve"> и 4</w:t>
      </w:r>
      <w:r w:rsidR="006A773F">
        <w:rPr>
          <w:rFonts w:ascii="Calibri" w:hAnsi="Calibri" w:cs="Calibri"/>
          <w:sz w:val="22"/>
          <w:szCs w:val="22"/>
          <w:lang w:val="sr-Cyrl-CS"/>
        </w:rPr>
        <w:t>.</w:t>
      </w:r>
      <w:r w:rsidRPr="001C7BDF">
        <w:rPr>
          <w:rFonts w:ascii="Calibri" w:hAnsi="Calibri" w:cs="Calibri"/>
          <w:sz w:val="22"/>
          <w:szCs w:val="22"/>
          <w:lang w:val="sr-Cyrl-CS"/>
        </w:rPr>
        <w:t xml:space="preserve"> који су садржани у износу исказаном на економској класификацији 463.</w:t>
      </w:r>
    </w:p>
    <w:p w:rsidR="00697B73" w:rsidRPr="001C7BDF" w:rsidRDefault="00697B73" w:rsidP="00697B73">
      <w:pPr>
        <w:spacing w:line="240" w:lineRule="auto"/>
        <w:ind w:firstLine="720"/>
        <w:rPr>
          <w:rFonts w:ascii="Calibri" w:hAnsi="Calibri" w:cs="Calibri"/>
          <w:sz w:val="22"/>
          <w:szCs w:val="22"/>
          <w:lang w:val="sr-Cyrl-CS"/>
        </w:rPr>
      </w:pPr>
      <w:r w:rsidRPr="001C7BDF">
        <w:rPr>
          <w:rFonts w:ascii="Calibri" w:hAnsi="Calibri" w:cs="Calibri"/>
          <w:b/>
          <w:sz w:val="22"/>
          <w:szCs w:val="22"/>
          <w:lang w:val="sr-Cyrl-CS"/>
        </w:rPr>
        <w:t>Пројекти и манифестације у култури</w:t>
      </w:r>
      <w:r w:rsidRPr="001C7BDF">
        <w:rPr>
          <w:rFonts w:ascii="Calibri" w:hAnsi="Calibri" w:cs="Calibri"/>
          <w:sz w:val="22"/>
          <w:szCs w:val="22"/>
          <w:lang w:val="sr-Cyrl-CS"/>
        </w:rPr>
        <w:t xml:space="preserve"> се финансирају на основу Правилник</w:t>
      </w:r>
      <w:r w:rsidR="003F5E56" w:rsidRPr="001C7BDF">
        <w:rPr>
          <w:rFonts w:ascii="Calibri" w:hAnsi="Calibri" w:cs="Calibri"/>
          <w:sz w:val="22"/>
          <w:szCs w:val="22"/>
          <w:lang w:val="sr-Cyrl-CS"/>
        </w:rPr>
        <w:t>а</w:t>
      </w:r>
      <w:r w:rsidRPr="001C7BDF">
        <w:rPr>
          <w:rFonts w:ascii="Calibri" w:hAnsi="Calibri" w:cs="Calibri"/>
          <w:sz w:val="22"/>
          <w:szCs w:val="22"/>
          <w:lang w:val="sr-Cyrl-CS"/>
        </w:rPr>
        <w:t xml:space="preserve"> о начину, мерилима и критеријумима за избор пројекта из области културе и уметности који се финансирају и суфинансирају из буџета града Врања  (</w:t>
      </w:r>
      <w:r w:rsidR="007A0A75">
        <w:rPr>
          <w:rFonts w:ascii="Calibri" w:hAnsi="Calibri" w:cs="Calibri"/>
          <w:sz w:val="22"/>
          <w:szCs w:val="22"/>
          <w:lang w:val="sr-Cyrl-CS"/>
        </w:rPr>
        <w:t>„</w:t>
      </w:r>
      <w:r w:rsidRPr="007A0A75">
        <w:rPr>
          <w:rFonts w:ascii="Calibri" w:hAnsi="Calibri" w:cs="Calibri"/>
          <w:sz w:val="22"/>
          <w:szCs w:val="22"/>
          <w:lang w:val="sr-Cyrl-CS"/>
        </w:rPr>
        <w:t>Службени гласник града Врања</w:t>
      </w:r>
      <w:r w:rsidR="007A0A75">
        <w:rPr>
          <w:rFonts w:ascii="Calibri" w:hAnsi="Calibri" w:cs="Calibri"/>
          <w:sz w:val="22"/>
          <w:szCs w:val="22"/>
          <w:lang w:val="sr-Cyrl-CS"/>
        </w:rPr>
        <w:t>“</w:t>
      </w:r>
      <w:r w:rsidRPr="007A0A75">
        <w:rPr>
          <w:rFonts w:ascii="Calibri" w:hAnsi="Calibri" w:cs="Calibri"/>
          <w:sz w:val="22"/>
          <w:szCs w:val="22"/>
          <w:lang w:val="sr-Cyrl-CS"/>
        </w:rPr>
        <w:t xml:space="preserve"> бр. 17/2010 од 05.07.2010.)</w:t>
      </w:r>
      <w:r w:rsidRPr="001C7BDF">
        <w:rPr>
          <w:rFonts w:ascii="Calibri" w:hAnsi="Calibri" w:cs="Calibri"/>
          <w:sz w:val="22"/>
          <w:szCs w:val="22"/>
          <w:lang w:val="sr-Cyrl-CS"/>
        </w:rPr>
        <w:t xml:space="preserve"> </w:t>
      </w:r>
    </w:p>
    <w:p w:rsidR="00290F98" w:rsidRPr="001C7BDF" w:rsidRDefault="00205985" w:rsidP="00697B73">
      <w:pPr>
        <w:spacing w:line="240" w:lineRule="auto"/>
        <w:ind w:firstLine="720"/>
        <w:rPr>
          <w:rFonts w:ascii="Calibri" w:hAnsi="Calibri" w:cs="Calibri"/>
          <w:sz w:val="22"/>
          <w:szCs w:val="22"/>
          <w:lang w:val="sr-Cyrl-CS"/>
        </w:rPr>
      </w:pPr>
      <w:r w:rsidRPr="001C7BDF">
        <w:rPr>
          <w:rFonts w:ascii="Calibri" w:hAnsi="Calibri" w:cs="Calibri"/>
          <w:b/>
          <w:sz w:val="22"/>
          <w:szCs w:val="22"/>
          <w:lang w:val="sr-Cyrl-CS"/>
        </w:rPr>
        <w:t>Социо-хуманитарне организације</w:t>
      </w:r>
      <w:r w:rsidR="00290F98" w:rsidRPr="001C7BDF">
        <w:rPr>
          <w:rFonts w:ascii="Calibri" w:hAnsi="Calibri" w:cs="Calibri"/>
          <w:b/>
          <w:sz w:val="22"/>
          <w:szCs w:val="22"/>
          <w:lang w:val="sr-Cyrl-CS"/>
        </w:rPr>
        <w:t xml:space="preserve"> </w:t>
      </w:r>
      <w:r w:rsidR="00290F98" w:rsidRPr="001C7BDF">
        <w:rPr>
          <w:rFonts w:ascii="Calibri" w:hAnsi="Calibri" w:cs="Calibri"/>
          <w:sz w:val="22"/>
          <w:szCs w:val="22"/>
          <w:lang w:val="sr-Cyrl-CS"/>
        </w:rPr>
        <w:t>(МНРО, Удружење параплегичара, МОГИН, Црвени Крст, СУБНОР, и остала удружења са седиштем на територији Врања)</w:t>
      </w:r>
      <w:r w:rsidRPr="001C7BDF">
        <w:rPr>
          <w:rFonts w:ascii="Calibri" w:hAnsi="Calibri" w:cs="Calibri"/>
          <w:sz w:val="22"/>
          <w:szCs w:val="22"/>
          <w:lang w:val="sr-Cyrl-CS"/>
        </w:rPr>
        <w:t xml:space="preserve"> </w:t>
      </w:r>
      <w:r w:rsidRPr="001C7BDF">
        <w:rPr>
          <w:rFonts w:ascii="Calibri" w:hAnsi="Calibri" w:cs="Calibri"/>
          <w:b/>
          <w:sz w:val="22"/>
          <w:szCs w:val="22"/>
          <w:u w:val="single"/>
          <w:lang w:val="sr-Cyrl-CS"/>
        </w:rPr>
        <w:t>подносе своје предлоге</w:t>
      </w:r>
      <w:r w:rsidR="00290F98" w:rsidRPr="001C7BDF">
        <w:rPr>
          <w:rFonts w:ascii="Calibri" w:hAnsi="Calibri" w:cs="Calibri"/>
          <w:b/>
          <w:sz w:val="22"/>
          <w:szCs w:val="22"/>
          <w:u w:val="single"/>
          <w:lang w:val="sr-Cyrl-CS"/>
        </w:rPr>
        <w:t xml:space="preserve"> након </w:t>
      </w:r>
      <w:r w:rsidR="00290F98" w:rsidRPr="001C7BDF">
        <w:rPr>
          <w:rFonts w:ascii="Calibri" w:hAnsi="Calibri" w:cs="Calibri"/>
          <w:b/>
          <w:sz w:val="22"/>
          <w:szCs w:val="22"/>
          <w:u w:val="single"/>
          <w:lang w:val="sr-Cyrl-CS"/>
        </w:rPr>
        <w:lastRenderedPageBreak/>
        <w:t>расписивања јавног конкурса</w:t>
      </w:r>
      <w:r w:rsidR="00290F98" w:rsidRPr="001C7BDF">
        <w:rPr>
          <w:rFonts w:ascii="Calibri" w:hAnsi="Calibri" w:cs="Calibri"/>
          <w:sz w:val="22"/>
          <w:szCs w:val="22"/>
          <w:lang w:val="sr-Cyrl-CS"/>
        </w:rPr>
        <w:t xml:space="preserve"> за финансирање или суфинансирање програма и пројеката из области друштвеног и хуманитарног рада које расписује Градско веће</w:t>
      </w:r>
      <w:r w:rsidRPr="001C7BDF">
        <w:rPr>
          <w:rFonts w:ascii="Calibri" w:hAnsi="Calibri" w:cs="Calibri"/>
          <w:sz w:val="22"/>
          <w:szCs w:val="22"/>
          <w:lang w:val="sr-Cyrl-CS"/>
        </w:rPr>
        <w:t xml:space="preserve"> у складу </w:t>
      </w:r>
      <w:r w:rsidR="00290F98" w:rsidRPr="001C7BDF">
        <w:rPr>
          <w:rFonts w:ascii="Calibri" w:hAnsi="Calibri" w:cs="Calibri"/>
          <w:sz w:val="22"/>
          <w:szCs w:val="22"/>
          <w:lang w:val="sr-Cyrl-CS"/>
        </w:rPr>
        <w:t xml:space="preserve">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објављеног у </w:t>
      </w:r>
      <w:r w:rsidR="00F25344" w:rsidRPr="001C7BDF">
        <w:rPr>
          <w:rFonts w:ascii="Calibri" w:hAnsi="Calibri" w:cs="Calibri"/>
          <w:sz w:val="22"/>
          <w:szCs w:val="22"/>
          <w:lang w:val="sr-Cyrl-CS"/>
        </w:rPr>
        <w:t>С</w:t>
      </w:r>
      <w:r w:rsidR="00290F98" w:rsidRPr="001C7BDF">
        <w:rPr>
          <w:rFonts w:ascii="Calibri" w:hAnsi="Calibri" w:cs="Calibri"/>
          <w:sz w:val="22"/>
          <w:szCs w:val="22"/>
          <w:lang w:val="sr-Cyrl-CS"/>
        </w:rPr>
        <w:t xml:space="preserve">лужбеном гласнику града Врања бр. 22/2012 од 09.07.2012. године. </w:t>
      </w:r>
      <w:r w:rsidR="00697B73" w:rsidRPr="001C7BDF">
        <w:rPr>
          <w:rFonts w:ascii="Calibri" w:hAnsi="Calibri" w:cs="Calibri"/>
          <w:sz w:val="22"/>
          <w:szCs w:val="22"/>
          <w:lang w:val="sr-Cyrl-CS"/>
        </w:rPr>
        <w:t>Пријаве се подносе на прописаним обрасцима а</w:t>
      </w:r>
      <w:r w:rsidR="00290F98" w:rsidRPr="001C7BDF">
        <w:rPr>
          <w:rFonts w:ascii="Calibri" w:hAnsi="Calibri" w:cs="Calibri"/>
          <w:sz w:val="22"/>
          <w:szCs w:val="22"/>
          <w:lang w:val="sr-Cyrl-CS"/>
        </w:rPr>
        <w:t xml:space="preserve"> </w:t>
      </w:r>
      <w:r w:rsidR="00697B73" w:rsidRPr="001C7BDF">
        <w:rPr>
          <w:rFonts w:ascii="Calibri" w:hAnsi="Calibri" w:cs="Calibri"/>
          <w:sz w:val="22"/>
          <w:szCs w:val="22"/>
          <w:lang w:val="sr-Cyrl-CS"/>
        </w:rPr>
        <w:t>ј</w:t>
      </w:r>
      <w:r w:rsidR="00290F98" w:rsidRPr="001C7BDF">
        <w:rPr>
          <w:rFonts w:ascii="Calibri" w:hAnsi="Calibri" w:cs="Calibri"/>
          <w:sz w:val="22"/>
          <w:szCs w:val="22"/>
          <w:lang w:val="sr-Cyrl-CS"/>
        </w:rPr>
        <w:t xml:space="preserve">авни конкурс се објављује у Службеном гласнику града Врања, најмање једном медију – штампани локални медиј или регинална телевизија, и на званичној интернет презентацији Града. </w:t>
      </w:r>
      <w:r w:rsidR="00697B73" w:rsidRPr="001C7BDF">
        <w:rPr>
          <w:rFonts w:ascii="Calibri" w:hAnsi="Calibri" w:cs="Calibri"/>
          <w:sz w:val="22"/>
          <w:szCs w:val="22"/>
          <w:lang w:val="sr-Cyrl-CS"/>
        </w:rPr>
        <w:t>Социо-хуманитаарне организације су дужне да након реализације одобреног програма односно пројекта сачине извештај о реализацији.</w:t>
      </w:r>
    </w:p>
    <w:p w:rsidR="0005258B" w:rsidRPr="001C7BDF" w:rsidRDefault="00520590" w:rsidP="0005258B">
      <w:pPr>
        <w:spacing w:line="240" w:lineRule="auto"/>
        <w:ind w:firstLine="720"/>
        <w:rPr>
          <w:rFonts w:ascii="Calibri" w:hAnsi="Calibri" w:cs="Calibri"/>
          <w:sz w:val="22"/>
          <w:szCs w:val="22"/>
          <w:lang w:val="sr-Cyrl-CS"/>
        </w:rPr>
      </w:pPr>
      <w:r>
        <w:rPr>
          <w:rFonts w:ascii="Calibri" w:hAnsi="Calibri" w:cs="Calibri"/>
          <w:b/>
          <w:sz w:val="22"/>
          <w:szCs w:val="22"/>
          <w:lang w:val="sr-Cyrl-CS"/>
        </w:rPr>
        <w:t>Ф</w:t>
      </w:r>
      <w:r w:rsidR="00697B73" w:rsidRPr="001C7BDF">
        <w:rPr>
          <w:rFonts w:ascii="Calibri" w:hAnsi="Calibri" w:cs="Calibri"/>
          <w:b/>
          <w:sz w:val="22"/>
          <w:szCs w:val="22"/>
          <w:lang w:val="sr-Cyrl-CS"/>
        </w:rPr>
        <w:t>инансирање медија од локалног и регионалног значаја</w:t>
      </w:r>
      <w:r>
        <w:rPr>
          <w:rFonts w:ascii="Calibri" w:hAnsi="Calibri" w:cs="Calibri"/>
          <w:b/>
          <w:sz w:val="22"/>
          <w:szCs w:val="22"/>
          <w:lang w:val="sr-Cyrl-CS"/>
        </w:rPr>
        <w:t xml:space="preserve"> </w:t>
      </w:r>
      <w:r w:rsidRPr="00520590">
        <w:rPr>
          <w:rFonts w:ascii="Calibri" w:hAnsi="Calibri" w:cs="Calibri"/>
          <w:sz w:val="22"/>
          <w:szCs w:val="22"/>
          <w:lang w:val="sr-Cyrl-CS"/>
        </w:rPr>
        <w:t>вршиће се</w:t>
      </w:r>
      <w:r>
        <w:rPr>
          <w:rFonts w:ascii="Calibri" w:hAnsi="Calibri" w:cs="Calibri"/>
          <w:b/>
          <w:sz w:val="22"/>
          <w:szCs w:val="22"/>
          <w:lang w:val="sr-Cyrl-CS"/>
        </w:rPr>
        <w:t xml:space="preserve"> </w:t>
      </w:r>
      <w:r w:rsidR="003F5E56" w:rsidRPr="001C7BDF">
        <w:rPr>
          <w:rFonts w:ascii="Calibri" w:hAnsi="Calibri" w:cs="Calibri"/>
          <w:sz w:val="22"/>
          <w:szCs w:val="22"/>
          <w:lang w:val="sr-Cyrl-CS"/>
        </w:rPr>
        <w:t>путем јавног конкурса</w:t>
      </w:r>
      <w:r w:rsidR="00697B73" w:rsidRPr="001C7BDF">
        <w:rPr>
          <w:rFonts w:ascii="Calibri" w:hAnsi="Calibri" w:cs="Calibri"/>
          <w:sz w:val="22"/>
          <w:szCs w:val="22"/>
          <w:lang w:val="sr-Cyrl-CS"/>
        </w:rPr>
        <w:t xml:space="preserve"> </w:t>
      </w:r>
      <w:r>
        <w:rPr>
          <w:rFonts w:ascii="Calibri" w:hAnsi="Calibri" w:cs="Calibri"/>
          <w:sz w:val="22"/>
          <w:szCs w:val="22"/>
          <w:lang w:val="sr-Cyrl-CS"/>
        </w:rPr>
        <w:t>у складу са</w:t>
      </w:r>
      <w:r w:rsidR="006A773F">
        <w:rPr>
          <w:rFonts w:ascii="Calibri" w:hAnsi="Calibri" w:cs="Calibri"/>
          <w:sz w:val="22"/>
          <w:szCs w:val="22"/>
          <w:lang w:val="sr-Cyrl-CS"/>
        </w:rPr>
        <w:t xml:space="preserve"> Законом о јавном информисању и медијима.</w:t>
      </w:r>
    </w:p>
    <w:p w:rsidR="00F7485F" w:rsidRPr="001C7BDF" w:rsidRDefault="00F7485F" w:rsidP="00F7485F">
      <w:pPr>
        <w:spacing w:line="240" w:lineRule="auto"/>
        <w:ind w:firstLine="720"/>
        <w:rPr>
          <w:rFonts w:ascii="Calibri" w:hAnsi="Calibri" w:cs="Calibri"/>
          <w:b/>
          <w:bCs/>
          <w:sz w:val="22"/>
          <w:szCs w:val="22"/>
          <w:lang w:val="sr-Cyrl-CS"/>
        </w:rPr>
      </w:pPr>
      <w:r w:rsidRPr="001C7BDF">
        <w:rPr>
          <w:rFonts w:ascii="Calibri" w:hAnsi="Calibri" w:cs="Calibri"/>
          <w:b/>
          <w:bCs/>
          <w:sz w:val="22"/>
          <w:szCs w:val="22"/>
          <w:lang w:val="sr-Cyrl-CS"/>
        </w:rPr>
        <w:t>Буџетски корисник не попуњава податке односно не планира расходе за субвенције, буџетску резерву, солидарну стамбену изградњу, изборе и рад поли</w:t>
      </w:r>
      <w:r w:rsidRPr="001C7BDF">
        <w:rPr>
          <w:rFonts w:ascii="Calibri" w:hAnsi="Calibri" w:cs="Calibri"/>
          <w:b/>
          <w:bCs/>
          <w:sz w:val="22"/>
          <w:szCs w:val="22"/>
          <w:lang w:val="sr-Cyrl-CS"/>
        </w:rPr>
        <w:softHyphen/>
        <w:t>тичких странака.</w:t>
      </w:r>
    </w:p>
    <w:p w:rsidR="001A4E20" w:rsidRPr="001C7BDF" w:rsidRDefault="001A4E20" w:rsidP="001A4E20">
      <w:pPr>
        <w:spacing w:after="0" w:line="240" w:lineRule="auto"/>
        <w:rPr>
          <w:rFonts w:ascii="Calibri" w:hAnsi="Calibri" w:cs="Calibri"/>
          <w:sz w:val="22"/>
          <w:szCs w:val="22"/>
          <w:lang w:val="sr-Cyrl-CS"/>
        </w:rPr>
      </w:pPr>
      <w:r w:rsidRPr="001C7BDF">
        <w:rPr>
          <w:rFonts w:ascii="Calibri" w:hAnsi="Calibri" w:cs="Calibri"/>
          <w:sz w:val="22"/>
          <w:szCs w:val="22"/>
          <w:lang w:val="sr-Cyrl-CS"/>
        </w:rPr>
        <w:t>Предлог за израду финансијског плана за 201</w:t>
      </w:r>
      <w:r w:rsidR="00520590">
        <w:rPr>
          <w:rFonts w:ascii="Calibri" w:hAnsi="Calibri" w:cs="Calibri"/>
          <w:sz w:val="22"/>
          <w:szCs w:val="22"/>
          <w:lang w:val="sr-Cyrl-CS"/>
        </w:rPr>
        <w:t>6</w:t>
      </w:r>
      <w:r w:rsidRPr="001C7BDF">
        <w:rPr>
          <w:rFonts w:ascii="Calibri" w:hAnsi="Calibri" w:cs="Calibri"/>
          <w:sz w:val="22"/>
          <w:szCs w:val="22"/>
          <w:lang w:val="sr-Cyrl-CS"/>
        </w:rPr>
        <w:t xml:space="preserve">. годину састоји се од:  </w:t>
      </w:r>
    </w:p>
    <w:p w:rsidR="00520590" w:rsidRDefault="00520590" w:rsidP="00523799">
      <w:pPr>
        <w:numPr>
          <w:ilvl w:val="0"/>
          <w:numId w:val="9"/>
        </w:numPr>
        <w:tabs>
          <w:tab w:val="clear" w:pos="1200"/>
          <w:tab w:val="num" w:pos="700"/>
        </w:tabs>
        <w:spacing w:after="0" w:line="240" w:lineRule="auto"/>
        <w:ind w:left="340" w:firstLine="0"/>
        <w:rPr>
          <w:rFonts w:ascii="Calibri" w:hAnsi="Calibri" w:cs="Calibri"/>
          <w:b/>
          <w:bCs/>
          <w:sz w:val="22"/>
          <w:szCs w:val="22"/>
          <w:lang w:val="sr-Cyrl-CS"/>
        </w:rPr>
      </w:pPr>
      <w:r w:rsidRPr="00520590">
        <w:rPr>
          <w:rFonts w:ascii="Calibri" w:hAnsi="Calibri" w:cs="Calibri"/>
          <w:b/>
          <w:bCs/>
          <w:sz w:val="22"/>
          <w:szCs w:val="22"/>
          <w:lang w:val="sr-Cyrl-CS"/>
        </w:rPr>
        <w:t xml:space="preserve">Табеле 1. - Програм </w:t>
      </w:r>
    </w:p>
    <w:p w:rsidR="001A4E20" w:rsidRPr="00520590" w:rsidRDefault="00520590" w:rsidP="00523799">
      <w:pPr>
        <w:numPr>
          <w:ilvl w:val="0"/>
          <w:numId w:val="9"/>
        </w:numPr>
        <w:tabs>
          <w:tab w:val="clear" w:pos="1200"/>
          <w:tab w:val="num" w:pos="700"/>
        </w:tabs>
        <w:spacing w:after="0" w:line="240" w:lineRule="auto"/>
        <w:ind w:left="340" w:firstLine="0"/>
        <w:rPr>
          <w:rFonts w:ascii="Calibri" w:hAnsi="Calibri" w:cs="Calibri"/>
          <w:b/>
          <w:bCs/>
          <w:sz w:val="22"/>
          <w:szCs w:val="22"/>
          <w:lang w:val="sr-Cyrl-CS"/>
        </w:rPr>
      </w:pPr>
      <w:r>
        <w:rPr>
          <w:rFonts w:ascii="Calibri" w:hAnsi="Calibri" w:cs="Calibri"/>
          <w:b/>
          <w:bCs/>
          <w:sz w:val="22"/>
          <w:szCs w:val="22"/>
          <w:lang w:val="sr-Cyrl-CS"/>
        </w:rPr>
        <w:t xml:space="preserve">Табеле 2. - </w:t>
      </w:r>
      <w:r w:rsidRPr="00520590">
        <w:rPr>
          <w:rFonts w:ascii="Calibri" w:hAnsi="Calibri" w:cs="Calibri"/>
          <w:b/>
          <w:bCs/>
          <w:sz w:val="22"/>
          <w:szCs w:val="22"/>
          <w:lang w:val="sr-Cyrl-CS"/>
        </w:rPr>
        <w:t>Програмска активност</w:t>
      </w:r>
      <w:r w:rsidR="00B93AC0" w:rsidRPr="00520590">
        <w:rPr>
          <w:rFonts w:ascii="Calibri" w:hAnsi="Calibri" w:cs="Calibri"/>
          <w:b/>
          <w:bCs/>
          <w:sz w:val="22"/>
          <w:szCs w:val="22"/>
          <w:lang w:val="sr-Cyrl-CS"/>
        </w:rPr>
        <w:t xml:space="preserve"> </w:t>
      </w:r>
    </w:p>
    <w:p w:rsidR="00520590" w:rsidRDefault="00520590" w:rsidP="00503819">
      <w:pPr>
        <w:numPr>
          <w:ilvl w:val="0"/>
          <w:numId w:val="9"/>
        </w:numPr>
        <w:tabs>
          <w:tab w:val="clear" w:pos="1200"/>
          <w:tab w:val="num" w:pos="700"/>
        </w:tabs>
        <w:spacing w:after="0" w:line="240" w:lineRule="auto"/>
        <w:ind w:left="340" w:firstLine="0"/>
        <w:rPr>
          <w:rFonts w:ascii="Calibri" w:hAnsi="Calibri" w:cs="Calibri"/>
          <w:b/>
          <w:bCs/>
          <w:sz w:val="22"/>
          <w:szCs w:val="22"/>
          <w:lang w:val="sr-Cyrl-CS"/>
        </w:rPr>
      </w:pPr>
      <w:r>
        <w:rPr>
          <w:rFonts w:ascii="Calibri" w:hAnsi="Calibri" w:cs="Calibri"/>
          <w:b/>
          <w:bCs/>
          <w:sz w:val="22"/>
          <w:szCs w:val="22"/>
          <w:lang w:val="sr-Cyrl-CS"/>
        </w:rPr>
        <w:t>Табеле 3. - Пројекат</w:t>
      </w:r>
    </w:p>
    <w:p w:rsidR="00503819" w:rsidRPr="00520590" w:rsidRDefault="00520590" w:rsidP="00523799">
      <w:pPr>
        <w:numPr>
          <w:ilvl w:val="0"/>
          <w:numId w:val="9"/>
        </w:numPr>
        <w:tabs>
          <w:tab w:val="clear" w:pos="1200"/>
          <w:tab w:val="num" w:pos="700"/>
        </w:tabs>
        <w:spacing w:after="0" w:line="240" w:lineRule="auto"/>
        <w:ind w:left="340" w:firstLine="0"/>
        <w:rPr>
          <w:rFonts w:ascii="Calibri" w:hAnsi="Calibri" w:cs="Calibri"/>
          <w:b/>
          <w:bCs/>
          <w:sz w:val="22"/>
          <w:szCs w:val="22"/>
          <w:lang w:val="sr-Cyrl-CS"/>
        </w:rPr>
      </w:pPr>
      <w:r w:rsidRPr="00520590">
        <w:rPr>
          <w:rFonts w:ascii="Calibri" w:hAnsi="Calibri" w:cs="Calibri"/>
          <w:b/>
          <w:bCs/>
          <w:sz w:val="22"/>
          <w:szCs w:val="22"/>
          <w:lang w:val="sr-Cyrl-CS"/>
        </w:rPr>
        <w:t>Табел</w:t>
      </w:r>
      <w:r>
        <w:rPr>
          <w:rFonts w:ascii="Calibri" w:hAnsi="Calibri" w:cs="Calibri"/>
          <w:b/>
          <w:bCs/>
          <w:sz w:val="22"/>
          <w:szCs w:val="22"/>
          <w:lang w:val="sr-Cyrl-CS"/>
        </w:rPr>
        <w:t>е</w:t>
      </w:r>
      <w:r w:rsidRPr="00520590">
        <w:rPr>
          <w:rFonts w:ascii="Calibri" w:hAnsi="Calibri" w:cs="Calibri"/>
          <w:b/>
          <w:bCs/>
          <w:sz w:val="22"/>
          <w:szCs w:val="22"/>
          <w:lang w:val="sr-Cyrl-CS"/>
        </w:rPr>
        <w:t xml:space="preserve"> 4. - Захтев за додатна средства </w:t>
      </w:r>
      <w:r w:rsidR="00684FCD">
        <w:rPr>
          <w:rFonts w:ascii="Calibri" w:hAnsi="Calibri" w:cs="Calibri"/>
          <w:b/>
          <w:bCs/>
          <w:sz w:val="22"/>
          <w:szCs w:val="22"/>
          <w:lang w:val="sr-Cyrl-CS"/>
        </w:rPr>
        <w:t>– програмска активност/пројекат</w:t>
      </w:r>
    </w:p>
    <w:p w:rsidR="00520590" w:rsidRDefault="00520590" w:rsidP="00523799">
      <w:pPr>
        <w:numPr>
          <w:ilvl w:val="0"/>
          <w:numId w:val="9"/>
        </w:numPr>
        <w:tabs>
          <w:tab w:val="clear" w:pos="1200"/>
          <w:tab w:val="num" w:pos="700"/>
        </w:tabs>
        <w:spacing w:after="0" w:line="240" w:lineRule="auto"/>
        <w:ind w:left="340" w:firstLine="0"/>
        <w:rPr>
          <w:rFonts w:ascii="Calibri" w:hAnsi="Calibri" w:cs="Calibri"/>
          <w:b/>
          <w:bCs/>
          <w:sz w:val="22"/>
          <w:szCs w:val="22"/>
          <w:lang w:val="sr-Cyrl-CS"/>
        </w:rPr>
      </w:pPr>
      <w:r>
        <w:rPr>
          <w:rFonts w:ascii="Calibri" w:hAnsi="Calibri" w:cs="Calibri"/>
          <w:b/>
          <w:bCs/>
          <w:sz w:val="22"/>
          <w:szCs w:val="22"/>
          <w:lang w:val="sr-Cyrl-CS"/>
        </w:rPr>
        <w:t>Табеле 5. -</w:t>
      </w:r>
      <w:r w:rsidR="00F25344" w:rsidRPr="00520590">
        <w:rPr>
          <w:rFonts w:ascii="Calibri" w:hAnsi="Calibri" w:cs="Calibri"/>
          <w:b/>
          <w:bCs/>
          <w:sz w:val="22"/>
          <w:szCs w:val="22"/>
          <w:lang w:val="sr-Cyrl-CS"/>
        </w:rPr>
        <w:t xml:space="preserve"> Плате</w:t>
      </w:r>
      <w:r w:rsidR="00B93AC0" w:rsidRPr="00520590">
        <w:rPr>
          <w:rFonts w:ascii="Calibri" w:hAnsi="Calibri" w:cs="Calibri"/>
          <w:b/>
          <w:bCs/>
          <w:sz w:val="22"/>
          <w:szCs w:val="22"/>
          <w:lang w:val="sr-Cyrl-CS"/>
        </w:rPr>
        <w:t xml:space="preserve"> </w:t>
      </w:r>
      <w:r w:rsidRPr="00520590">
        <w:rPr>
          <w:rFonts w:ascii="Calibri" w:hAnsi="Calibri" w:cs="Calibri"/>
          <w:b/>
          <w:bCs/>
          <w:sz w:val="22"/>
          <w:szCs w:val="22"/>
          <w:lang w:val="sr-Cyrl-CS"/>
        </w:rPr>
        <w:t xml:space="preserve">и број запослених </w:t>
      </w:r>
    </w:p>
    <w:p w:rsidR="001A4E20" w:rsidRPr="00520590" w:rsidRDefault="00520590" w:rsidP="00523799">
      <w:pPr>
        <w:numPr>
          <w:ilvl w:val="0"/>
          <w:numId w:val="9"/>
        </w:numPr>
        <w:tabs>
          <w:tab w:val="clear" w:pos="1200"/>
          <w:tab w:val="num" w:pos="700"/>
        </w:tabs>
        <w:spacing w:after="0" w:line="240" w:lineRule="auto"/>
        <w:ind w:left="340" w:firstLine="0"/>
        <w:rPr>
          <w:rFonts w:ascii="Calibri" w:hAnsi="Calibri" w:cs="Calibri"/>
          <w:b/>
          <w:bCs/>
          <w:sz w:val="22"/>
          <w:szCs w:val="22"/>
          <w:lang w:val="sr-Cyrl-CS"/>
        </w:rPr>
      </w:pPr>
      <w:r w:rsidRPr="00520590">
        <w:rPr>
          <w:rFonts w:ascii="Calibri" w:hAnsi="Calibri"/>
          <w:b/>
          <w:sz w:val="22"/>
          <w:szCs w:val="22"/>
          <w:lang w:val="sr-Cyrl-CS"/>
        </w:rPr>
        <w:t>Табеле 6</w:t>
      </w:r>
      <w:r w:rsidR="00381C1D">
        <w:rPr>
          <w:rFonts w:ascii="Calibri" w:hAnsi="Calibri"/>
          <w:b/>
          <w:sz w:val="22"/>
          <w:szCs w:val="22"/>
        </w:rPr>
        <w:t xml:space="preserve">. - </w:t>
      </w:r>
      <w:r w:rsidR="00523799" w:rsidRPr="00520590">
        <w:rPr>
          <w:rFonts w:ascii="Calibri" w:hAnsi="Calibri"/>
          <w:b/>
          <w:sz w:val="22"/>
          <w:szCs w:val="22"/>
          <w:lang w:val="sr-Cyrl-CS"/>
        </w:rPr>
        <w:t>Преглед капиталних пројеката за период од</w:t>
      </w:r>
      <w:r w:rsidR="00523799" w:rsidRPr="00520590">
        <w:rPr>
          <w:rFonts w:ascii="Calibri" w:hAnsi="Calibri"/>
          <w:b/>
          <w:sz w:val="22"/>
          <w:szCs w:val="22"/>
        </w:rPr>
        <w:t xml:space="preserve"> 201</w:t>
      </w:r>
      <w:r w:rsidRPr="00520590">
        <w:rPr>
          <w:rFonts w:ascii="Calibri" w:hAnsi="Calibri"/>
          <w:b/>
          <w:sz w:val="22"/>
          <w:szCs w:val="22"/>
          <w:lang w:val="sr-Cyrl-CS"/>
        </w:rPr>
        <w:t>6</w:t>
      </w:r>
      <w:r w:rsidR="00523799" w:rsidRPr="00520590">
        <w:rPr>
          <w:rFonts w:ascii="Calibri" w:hAnsi="Calibri"/>
          <w:b/>
          <w:sz w:val="22"/>
          <w:szCs w:val="22"/>
        </w:rPr>
        <w:t>-201</w:t>
      </w:r>
      <w:r w:rsidRPr="00520590">
        <w:rPr>
          <w:rFonts w:ascii="Calibri" w:hAnsi="Calibri"/>
          <w:b/>
          <w:sz w:val="22"/>
          <w:szCs w:val="22"/>
          <w:lang w:val="sr-Cyrl-CS"/>
        </w:rPr>
        <w:t>8</w:t>
      </w:r>
      <w:r w:rsidR="00523799" w:rsidRPr="00520590">
        <w:rPr>
          <w:rFonts w:ascii="Calibri" w:hAnsi="Calibri"/>
          <w:b/>
          <w:sz w:val="22"/>
          <w:szCs w:val="22"/>
        </w:rPr>
        <w:t>. године</w:t>
      </w:r>
      <w:r w:rsidR="00523799" w:rsidRPr="00520590">
        <w:rPr>
          <w:rFonts w:ascii="Calibri" w:hAnsi="Calibri"/>
          <w:b/>
          <w:sz w:val="22"/>
          <w:szCs w:val="22"/>
          <w:lang w:val="sr-Cyrl-CS"/>
        </w:rPr>
        <w:t xml:space="preserve"> </w:t>
      </w:r>
    </w:p>
    <w:p w:rsidR="00DC5174" w:rsidRPr="00AD0C10" w:rsidRDefault="003F1E60" w:rsidP="00AD0C10">
      <w:pPr>
        <w:numPr>
          <w:ilvl w:val="0"/>
          <w:numId w:val="9"/>
        </w:numPr>
        <w:tabs>
          <w:tab w:val="clear" w:pos="1200"/>
          <w:tab w:val="num" w:pos="700"/>
        </w:tabs>
        <w:spacing w:line="240" w:lineRule="auto"/>
        <w:ind w:left="340" w:firstLine="0"/>
        <w:rPr>
          <w:rFonts w:ascii="Calibri" w:hAnsi="Calibri" w:cs="Calibri"/>
          <w:b/>
          <w:bCs/>
          <w:sz w:val="22"/>
          <w:szCs w:val="22"/>
          <w:lang w:val="sr-Cyrl-CS"/>
        </w:rPr>
      </w:pPr>
      <w:r w:rsidRPr="00520590">
        <w:rPr>
          <w:rFonts w:ascii="Calibri" w:hAnsi="Calibri" w:cs="Calibri"/>
          <w:b/>
          <w:bCs/>
          <w:sz w:val="22"/>
          <w:szCs w:val="22"/>
          <w:lang w:val="sr-Cyrl-CS"/>
        </w:rPr>
        <w:t xml:space="preserve">Писано образложење за сваки појединачни </w:t>
      </w:r>
      <w:r w:rsidR="00DC5174" w:rsidRPr="00520590">
        <w:rPr>
          <w:rFonts w:ascii="Calibri" w:hAnsi="Calibri" w:cs="Calibri"/>
          <w:b/>
          <w:bCs/>
          <w:sz w:val="22"/>
          <w:szCs w:val="22"/>
          <w:lang w:val="sr-Cyrl-CS"/>
        </w:rPr>
        <w:t>захтев рашчлањено по контима.</w:t>
      </w:r>
    </w:p>
    <w:p w:rsidR="00AD0C10" w:rsidRPr="00AD0C10" w:rsidRDefault="00AD0C10" w:rsidP="00AD0C10">
      <w:pPr>
        <w:spacing w:line="240" w:lineRule="auto"/>
        <w:ind w:left="340" w:firstLine="0"/>
        <w:rPr>
          <w:rFonts w:ascii="Calibri" w:hAnsi="Calibri" w:cs="Calibri"/>
          <w:b/>
          <w:bCs/>
          <w:sz w:val="22"/>
          <w:szCs w:val="22"/>
          <w:lang w:val="sr-Cyrl-CS"/>
        </w:rPr>
      </w:pPr>
    </w:p>
    <w:p w:rsidR="001A4E20" w:rsidRPr="001C7BDF" w:rsidRDefault="001A4E20" w:rsidP="001A4E20">
      <w:pPr>
        <w:spacing w:line="240" w:lineRule="auto"/>
        <w:rPr>
          <w:rFonts w:ascii="Calibri" w:hAnsi="Calibri" w:cs="Calibri"/>
          <w:sz w:val="22"/>
          <w:szCs w:val="22"/>
          <w:lang w:val="sr-Latn-CS"/>
        </w:rPr>
      </w:pPr>
      <w:r w:rsidRPr="001C7BDF">
        <w:rPr>
          <w:rFonts w:ascii="Calibri" w:hAnsi="Calibri" w:cs="Calibri"/>
          <w:sz w:val="22"/>
          <w:szCs w:val="22"/>
          <w:lang w:val="sr-Cyrl-CS"/>
        </w:rPr>
        <w:t>Директни корисник буџетских средстава одговоран је за благовремено достав</w:t>
      </w:r>
      <w:r w:rsidRPr="001C7BDF">
        <w:rPr>
          <w:rFonts w:ascii="Calibri" w:hAnsi="Calibri" w:cs="Calibri"/>
          <w:sz w:val="22"/>
          <w:szCs w:val="22"/>
          <w:lang w:val="sr-Cyrl-CS"/>
        </w:rPr>
        <w:softHyphen/>
        <w:t>љање овог упутства и табела индиректним корисницима буџетских средстава у њиховој надлежности, као и за прикупљање финансијских планова индиректних кори</w:t>
      </w:r>
      <w:r w:rsidRPr="001C7BDF">
        <w:rPr>
          <w:rFonts w:ascii="Calibri" w:hAnsi="Calibri" w:cs="Calibri"/>
          <w:sz w:val="22"/>
          <w:szCs w:val="22"/>
          <w:lang w:val="sr-Cyrl-CS"/>
        </w:rPr>
        <w:softHyphen/>
        <w:t>сника буџет</w:t>
      </w:r>
      <w:r w:rsidRPr="001C7BDF">
        <w:rPr>
          <w:rFonts w:ascii="Calibri" w:hAnsi="Calibri" w:cs="Calibri"/>
          <w:sz w:val="22"/>
          <w:szCs w:val="22"/>
          <w:lang w:val="sr-Cyrl-CS"/>
        </w:rPr>
        <w:softHyphen/>
        <w:t>ских средстава, и њихово обједињавање. Тако обједињени финансијски планови свих индиректних корисника буџетских средстава достављају се такође у</w:t>
      </w:r>
      <w:r w:rsidR="00B93AC0">
        <w:rPr>
          <w:rFonts w:ascii="Calibri" w:hAnsi="Calibri" w:cs="Calibri"/>
          <w:sz w:val="22"/>
          <w:szCs w:val="22"/>
          <w:lang w:val="sr-Cyrl-CS"/>
        </w:rPr>
        <w:t xml:space="preserve"> прописаном</w:t>
      </w:r>
      <w:r w:rsidRPr="001C7BDF">
        <w:rPr>
          <w:rFonts w:ascii="Calibri" w:hAnsi="Calibri" w:cs="Calibri"/>
          <w:sz w:val="22"/>
          <w:szCs w:val="22"/>
          <w:lang w:val="sr-Cyrl-CS"/>
        </w:rPr>
        <w:t xml:space="preserve"> року.</w:t>
      </w:r>
    </w:p>
    <w:p w:rsidR="00F7485F" w:rsidRPr="001C7BDF" w:rsidRDefault="00F7485F" w:rsidP="00DC5174">
      <w:pPr>
        <w:spacing w:line="240" w:lineRule="auto"/>
        <w:rPr>
          <w:rFonts w:ascii="Calibri" w:hAnsi="Calibri" w:cs="Calibri"/>
          <w:sz w:val="22"/>
          <w:szCs w:val="22"/>
          <w:lang w:val="sr-Cyrl-CS"/>
        </w:rPr>
      </w:pPr>
      <w:r w:rsidRPr="001C7BDF">
        <w:rPr>
          <w:rFonts w:ascii="Calibri" w:hAnsi="Calibri" w:cs="Calibri"/>
          <w:sz w:val="22"/>
          <w:szCs w:val="22"/>
          <w:lang w:val="sr-Cyrl-CS"/>
        </w:rPr>
        <w:t>Буџетски корисник доставља предлог финансијског плана расхода за 201</w:t>
      </w:r>
      <w:r w:rsidR="002A23A9">
        <w:rPr>
          <w:rFonts w:ascii="Calibri" w:hAnsi="Calibri" w:cs="Calibri"/>
          <w:sz w:val="22"/>
          <w:szCs w:val="22"/>
          <w:lang w:val="sr-Cyrl-CS"/>
        </w:rPr>
        <w:t>6</w:t>
      </w:r>
      <w:r w:rsidRPr="001C7BDF">
        <w:rPr>
          <w:rFonts w:ascii="Calibri" w:hAnsi="Calibri" w:cs="Calibri"/>
          <w:sz w:val="22"/>
          <w:szCs w:val="22"/>
          <w:lang w:val="sr-Cyrl-CS"/>
        </w:rPr>
        <w:t xml:space="preserve">. годину у форми која подразумева </w:t>
      </w:r>
      <w:r w:rsidRPr="001C7BDF">
        <w:rPr>
          <w:rFonts w:ascii="Calibri" w:hAnsi="Calibri" w:cs="Calibri"/>
          <w:b/>
          <w:sz w:val="22"/>
          <w:szCs w:val="22"/>
          <w:lang w:val="sr-Cyrl-CS"/>
        </w:rPr>
        <w:t>насловну страну са називом и адресом буџетског корисника и податке достављене у прописаним табелама и на начин како је то утврђено овим упутством</w:t>
      </w:r>
      <w:r w:rsidRPr="001C7BDF">
        <w:rPr>
          <w:rFonts w:ascii="Calibri" w:hAnsi="Calibri" w:cs="Calibri"/>
          <w:sz w:val="22"/>
          <w:szCs w:val="22"/>
          <w:lang w:val="sr-Cyrl-CS"/>
        </w:rPr>
        <w:t xml:space="preserve">. </w:t>
      </w:r>
    </w:p>
    <w:p w:rsidR="007F2DA9" w:rsidRPr="001C7BDF" w:rsidRDefault="000314D6" w:rsidP="00DC5174">
      <w:pPr>
        <w:spacing w:line="240" w:lineRule="auto"/>
        <w:rPr>
          <w:rFonts w:ascii="Calibri" w:hAnsi="Calibri" w:cs="Calibri"/>
          <w:sz w:val="22"/>
          <w:szCs w:val="22"/>
          <w:lang w:val="sr-Cyrl-CS"/>
        </w:rPr>
      </w:pPr>
      <w:r w:rsidRPr="001C7BDF">
        <w:rPr>
          <w:rFonts w:ascii="Calibri" w:hAnsi="Calibri" w:cs="Calibri"/>
          <w:sz w:val="22"/>
          <w:szCs w:val="22"/>
          <w:lang w:val="sr-Cyrl-CS"/>
        </w:rPr>
        <w:t>Потребно је</w:t>
      </w:r>
      <w:r w:rsidR="003F1E60" w:rsidRPr="001C7BDF">
        <w:rPr>
          <w:rFonts w:ascii="Calibri" w:hAnsi="Calibri" w:cs="Calibri"/>
          <w:sz w:val="22"/>
          <w:szCs w:val="22"/>
          <w:lang w:val="sr-Cyrl-CS"/>
        </w:rPr>
        <w:t xml:space="preserve"> у писан</w:t>
      </w:r>
      <w:r w:rsidR="0043327A" w:rsidRPr="001C7BDF">
        <w:rPr>
          <w:rFonts w:ascii="Calibri" w:hAnsi="Calibri" w:cs="Calibri"/>
          <w:sz w:val="22"/>
          <w:szCs w:val="22"/>
          <w:lang w:val="sr-Cyrl-CS"/>
        </w:rPr>
        <w:t>ом делу</w:t>
      </w:r>
      <w:r w:rsidRPr="001C7BDF">
        <w:rPr>
          <w:rFonts w:ascii="Calibri" w:hAnsi="Calibri" w:cs="Calibri"/>
          <w:sz w:val="22"/>
          <w:szCs w:val="22"/>
          <w:lang w:val="sr-Cyrl-CS"/>
        </w:rPr>
        <w:t xml:space="preserve"> истаћи специфичности и потешкоће које су биле везане за реализацију </w:t>
      </w:r>
      <w:r w:rsidR="007F2DA9" w:rsidRPr="001C7BDF">
        <w:rPr>
          <w:rFonts w:ascii="Calibri" w:hAnsi="Calibri" w:cs="Calibri"/>
          <w:sz w:val="22"/>
          <w:szCs w:val="22"/>
          <w:lang w:val="sr-Cyrl-CS"/>
        </w:rPr>
        <w:t>финансијских планова</w:t>
      </w:r>
      <w:r w:rsidRPr="001C7BDF">
        <w:rPr>
          <w:rFonts w:ascii="Calibri" w:hAnsi="Calibri" w:cs="Calibri"/>
          <w:sz w:val="22"/>
          <w:szCs w:val="22"/>
          <w:lang w:val="sr-Cyrl-CS"/>
        </w:rPr>
        <w:t xml:space="preserve"> у претходној години како би се избегле одређене грешке у будућности. </w:t>
      </w:r>
    </w:p>
    <w:p w:rsidR="000314D6" w:rsidRPr="001C7BDF" w:rsidRDefault="000314D6" w:rsidP="00DC5174">
      <w:pPr>
        <w:spacing w:line="240" w:lineRule="auto"/>
        <w:rPr>
          <w:rFonts w:ascii="Calibri" w:hAnsi="Calibri" w:cs="Calibri"/>
          <w:sz w:val="22"/>
          <w:szCs w:val="22"/>
          <w:lang w:val="sr-Cyrl-CS"/>
        </w:rPr>
      </w:pPr>
      <w:r w:rsidRPr="001C7BDF">
        <w:rPr>
          <w:rFonts w:ascii="Calibri" w:hAnsi="Calibri" w:cs="Calibri"/>
          <w:sz w:val="22"/>
          <w:szCs w:val="22"/>
          <w:lang w:val="sr-Cyrl-CS"/>
        </w:rPr>
        <w:t xml:space="preserve">Буџетски корисник је дужан и да пружи </w:t>
      </w:r>
      <w:r w:rsidRPr="001C7BDF">
        <w:rPr>
          <w:rFonts w:ascii="Calibri" w:hAnsi="Calibri" w:cs="Calibri"/>
          <w:sz w:val="22"/>
          <w:szCs w:val="22"/>
          <w:lang w:val="ru-RU"/>
        </w:rPr>
        <w:t>процену ефеката нових политика и инвестиционих приоритета града. Поготово оних који се одражавају на његов рад и финансирање. Ово је важан сегмент</w:t>
      </w:r>
      <w:r w:rsidR="00FB08BE" w:rsidRPr="001C7BDF">
        <w:rPr>
          <w:rFonts w:ascii="Calibri" w:hAnsi="Calibri" w:cs="Calibri"/>
          <w:sz w:val="22"/>
          <w:szCs w:val="22"/>
          <w:lang w:val="ru-RU"/>
        </w:rPr>
        <w:t xml:space="preserve"> комуникације буџетских корисника, Секретаријата за финансије и привреду и Градског већа.</w:t>
      </w:r>
    </w:p>
    <w:p w:rsidR="00BC39AD" w:rsidRPr="001C7BDF" w:rsidRDefault="00BC39AD" w:rsidP="00BC35D8">
      <w:pPr>
        <w:spacing w:line="240" w:lineRule="auto"/>
        <w:ind w:left="1080" w:firstLine="0"/>
        <w:rPr>
          <w:rFonts w:ascii="Calibri" w:hAnsi="Calibri" w:cs="Calibri"/>
          <w:bCs/>
          <w:sz w:val="22"/>
          <w:szCs w:val="22"/>
          <w:lang w:val="sr-Cyrl-CS"/>
        </w:rPr>
      </w:pPr>
    </w:p>
    <w:p w:rsidR="002168AC" w:rsidRPr="001C7BDF" w:rsidRDefault="00787414" w:rsidP="002168AC">
      <w:pPr>
        <w:spacing w:line="240" w:lineRule="auto"/>
        <w:ind w:firstLine="0"/>
        <w:rPr>
          <w:rFonts w:ascii="Calibri" w:hAnsi="Calibri" w:cs="Calibri"/>
          <w:b/>
          <w:bCs/>
          <w:sz w:val="28"/>
          <w:szCs w:val="22"/>
          <w:lang w:val="sr-Cyrl-CS"/>
        </w:rPr>
      </w:pPr>
      <w:r w:rsidRPr="001C7BDF">
        <w:rPr>
          <w:rFonts w:ascii="Calibri" w:hAnsi="Calibri" w:cs="Calibri"/>
          <w:b/>
          <w:bCs/>
          <w:sz w:val="28"/>
          <w:szCs w:val="22"/>
          <w:lang w:val="sr-Cyrl-CS"/>
        </w:rPr>
        <w:t>6.</w:t>
      </w:r>
      <w:r w:rsidR="002168AC" w:rsidRPr="001C7BDF">
        <w:rPr>
          <w:rFonts w:ascii="Calibri" w:hAnsi="Calibri" w:cs="Calibri"/>
          <w:b/>
          <w:bCs/>
          <w:sz w:val="28"/>
          <w:szCs w:val="22"/>
          <w:lang w:val="sr-Cyrl-CS"/>
        </w:rPr>
        <w:t xml:space="preserve"> </w:t>
      </w:r>
      <w:r w:rsidR="00AD0C10">
        <w:rPr>
          <w:rFonts w:ascii="Calibri" w:hAnsi="Calibri" w:cs="Calibri"/>
          <w:b/>
          <w:bCs/>
          <w:sz w:val="28"/>
          <w:szCs w:val="22"/>
          <w:lang w:val="sr-Cyrl-CS"/>
        </w:rPr>
        <w:t>Н</w:t>
      </w:r>
      <w:r w:rsidR="002168AC" w:rsidRPr="001C7BDF">
        <w:rPr>
          <w:rFonts w:ascii="Calibri" w:hAnsi="Calibri" w:cs="Calibri"/>
          <w:b/>
          <w:bCs/>
          <w:sz w:val="28"/>
          <w:szCs w:val="22"/>
          <w:lang w:val="sr-Cyrl-CS"/>
        </w:rPr>
        <w:t xml:space="preserve">апомене у вези са попуњавањем прописаних образаца </w:t>
      </w:r>
    </w:p>
    <w:p w:rsidR="001F42A8" w:rsidRPr="001C7BDF" w:rsidRDefault="001F42A8" w:rsidP="002168AC">
      <w:pPr>
        <w:spacing w:line="240" w:lineRule="auto"/>
        <w:ind w:firstLine="0"/>
        <w:rPr>
          <w:rFonts w:ascii="Calibri" w:hAnsi="Calibri" w:cs="Calibri"/>
          <w:b/>
          <w:bCs/>
          <w:sz w:val="22"/>
          <w:szCs w:val="22"/>
          <w:lang w:val="sr-Cyrl-CS"/>
        </w:rPr>
      </w:pPr>
    </w:p>
    <w:p w:rsidR="001F42A8" w:rsidRPr="001C7BDF" w:rsidRDefault="001F42A8" w:rsidP="001F42A8">
      <w:pPr>
        <w:spacing w:after="0" w:line="240" w:lineRule="auto"/>
        <w:rPr>
          <w:rFonts w:ascii="Calibri" w:hAnsi="Calibri"/>
          <w:sz w:val="22"/>
          <w:szCs w:val="22"/>
          <w:lang w:val="sr-Cyrl-CS"/>
        </w:rPr>
      </w:pPr>
      <w:r w:rsidRPr="001C7BDF">
        <w:rPr>
          <w:rFonts w:ascii="Calibri" w:hAnsi="Calibri"/>
          <w:sz w:val="22"/>
          <w:szCs w:val="22"/>
          <w:lang w:val="sr-Cyrl-CS"/>
        </w:rPr>
        <w:t>Све табеле морају се доставити у штампаном облику. Штампане табеле морају имати печат и потпис функционера директног корисни</w:t>
      </w:r>
      <w:r w:rsidRPr="001C7BDF">
        <w:rPr>
          <w:rFonts w:ascii="Calibri" w:hAnsi="Calibri"/>
          <w:sz w:val="22"/>
          <w:szCs w:val="22"/>
          <w:lang w:val="sr-Cyrl-CS"/>
        </w:rPr>
        <w:softHyphen/>
        <w:t xml:space="preserve">ка буџетских средстава. </w:t>
      </w:r>
      <w:r w:rsidR="00AD0C10">
        <w:rPr>
          <w:rFonts w:ascii="Calibri" w:hAnsi="Calibri"/>
          <w:sz w:val="22"/>
          <w:szCs w:val="22"/>
          <w:lang w:val="sr-Cyrl-CS"/>
        </w:rPr>
        <w:t>Буџетски корисници који немају услова за попуњавање аутоматизованих образаца, могу попунити бланко обрасце (без падајујћих менија и формула) који се такође налазе на градском сајту.</w:t>
      </w:r>
    </w:p>
    <w:p w:rsidR="001F42A8" w:rsidRDefault="00AD0C10" w:rsidP="001F42A8">
      <w:pPr>
        <w:spacing w:line="240" w:lineRule="auto"/>
        <w:rPr>
          <w:rFonts w:ascii="Calibri" w:hAnsi="Calibri"/>
          <w:sz w:val="22"/>
          <w:szCs w:val="22"/>
        </w:rPr>
      </w:pPr>
      <w:r>
        <w:rPr>
          <w:rFonts w:ascii="Calibri" w:hAnsi="Calibri"/>
          <w:sz w:val="22"/>
          <w:szCs w:val="22"/>
          <w:lang w:val="sr-Cyrl-CS"/>
        </w:rPr>
        <w:t xml:space="preserve">За </w:t>
      </w:r>
      <w:r w:rsidR="001F42A8" w:rsidRPr="001C7BDF">
        <w:rPr>
          <w:rFonts w:ascii="Calibri" w:hAnsi="Calibri"/>
          <w:sz w:val="22"/>
          <w:szCs w:val="22"/>
          <w:lang w:val="sr-Cyrl-CS"/>
        </w:rPr>
        <w:t>Приликом попуњавања</w:t>
      </w:r>
      <w:r w:rsidR="00BE77D1">
        <w:rPr>
          <w:rFonts w:ascii="Calibri" w:hAnsi="Calibri"/>
          <w:sz w:val="22"/>
          <w:szCs w:val="22"/>
          <w:lang w:val="sr-Cyrl-CS"/>
        </w:rPr>
        <w:t xml:space="preserve"> аутоматизованих</w:t>
      </w:r>
      <w:r w:rsidR="001F42A8" w:rsidRPr="001C7BDF">
        <w:rPr>
          <w:rFonts w:ascii="Calibri" w:hAnsi="Calibri"/>
          <w:sz w:val="22"/>
          <w:szCs w:val="22"/>
          <w:lang w:val="sr-Cyrl-CS"/>
        </w:rPr>
        <w:t xml:space="preserve"> табела треба водити рачуна о следећем:</w:t>
      </w:r>
    </w:p>
    <w:p w:rsidR="00AD0C10" w:rsidRPr="00227F42" w:rsidRDefault="00AD0C10" w:rsidP="00AD0C10">
      <w:pPr>
        <w:pStyle w:val="ListParagraph"/>
        <w:numPr>
          <w:ilvl w:val="0"/>
          <w:numId w:val="8"/>
        </w:numPr>
        <w:tabs>
          <w:tab w:val="clear" w:pos="1200"/>
          <w:tab w:val="num" w:pos="1350"/>
        </w:tabs>
        <w:spacing w:line="240" w:lineRule="auto"/>
        <w:ind w:left="900"/>
        <w:rPr>
          <w:rFonts w:ascii="Calibri" w:hAnsi="Calibri"/>
          <w:b/>
          <w:sz w:val="22"/>
          <w:szCs w:val="22"/>
        </w:rPr>
      </w:pPr>
      <w:r w:rsidRPr="001D05B9">
        <w:rPr>
          <w:rFonts w:ascii="Calibri" w:hAnsi="Calibri"/>
          <w:b/>
          <w:sz w:val="22"/>
          <w:szCs w:val="22"/>
          <w:lang w:val="sr-Cyrl-CS"/>
        </w:rPr>
        <w:t xml:space="preserve">Прво што је потребно урадити јесте да се у </w:t>
      </w:r>
      <w:r w:rsidRPr="001D05B9">
        <w:rPr>
          <w:rFonts w:ascii="Calibri" w:hAnsi="Calibri"/>
          <w:b/>
          <w:sz w:val="22"/>
          <w:szCs w:val="22"/>
          <w:u w:val="single"/>
          <w:lang w:val="sr-Cyrl-CS"/>
        </w:rPr>
        <w:t>Табели 1.</w:t>
      </w:r>
      <w:r w:rsidR="001D05B9" w:rsidRPr="001D05B9">
        <w:rPr>
          <w:rFonts w:ascii="Calibri" w:hAnsi="Calibri"/>
          <w:b/>
          <w:sz w:val="22"/>
          <w:szCs w:val="22"/>
          <w:u w:val="single"/>
          <w:lang w:val="sr-Cyrl-CS"/>
        </w:rPr>
        <w:t xml:space="preserve"> </w:t>
      </w:r>
      <w:r w:rsidRPr="001D05B9">
        <w:rPr>
          <w:rFonts w:ascii="Calibri" w:hAnsi="Calibri"/>
          <w:b/>
          <w:sz w:val="22"/>
          <w:szCs w:val="22"/>
          <w:u w:val="single"/>
          <w:lang w:val="sr-Cyrl-CS"/>
        </w:rPr>
        <w:t>-</w:t>
      </w:r>
      <w:r w:rsidR="001D05B9" w:rsidRPr="001D05B9">
        <w:rPr>
          <w:rFonts w:ascii="Calibri" w:hAnsi="Calibri"/>
          <w:b/>
          <w:sz w:val="22"/>
          <w:szCs w:val="22"/>
          <w:u w:val="single"/>
          <w:lang w:val="sr-Cyrl-CS"/>
        </w:rPr>
        <w:t xml:space="preserve"> </w:t>
      </w:r>
      <w:r w:rsidRPr="001D05B9">
        <w:rPr>
          <w:rFonts w:ascii="Calibri" w:hAnsi="Calibri"/>
          <w:b/>
          <w:sz w:val="22"/>
          <w:szCs w:val="22"/>
          <w:u w:val="single"/>
          <w:lang w:val="sr-Cyrl-CS"/>
        </w:rPr>
        <w:t>Програм</w:t>
      </w:r>
      <w:r w:rsidRPr="001D05B9">
        <w:rPr>
          <w:rFonts w:ascii="Calibri" w:hAnsi="Calibri"/>
          <w:b/>
          <w:sz w:val="22"/>
          <w:szCs w:val="22"/>
          <w:lang w:val="sr-Cyrl-CS"/>
        </w:rPr>
        <w:t xml:space="preserve"> </w:t>
      </w:r>
      <w:r w:rsidR="001D05B9" w:rsidRPr="001D05B9">
        <w:rPr>
          <w:rFonts w:ascii="Calibri" w:hAnsi="Calibri"/>
          <w:b/>
          <w:sz w:val="22"/>
          <w:szCs w:val="22"/>
          <w:lang w:val="sr-Cyrl-CS"/>
        </w:rPr>
        <w:t>и</w:t>
      </w:r>
      <w:r w:rsidRPr="001D05B9">
        <w:rPr>
          <w:rFonts w:ascii="Calibri" w:hAnsi="Calibri"/>
          <w:b/>
          <w:sz w:val="22"/>
          <w:szCs w:val="22"/>
          <w:lang w:val="sr-Cyrl-CS"/>
        </w:rPr>
        <w:t xml:space="preserve">з падајућег менија </w:t>
      </w:r>
      <w:r w:rsidR="001D05B9" w:rsidRPr="001D05B9">
        <w:rPr>
          <w:rFonts w:ascii="Calibri" w:hAnsi="Calibri"/>
          <w:b/>
          <w:sz w:val="22"/>
          <w:szCs w:val="22"/>
          <w:lang w:val="sr-Cyrl-CS"/>
        </w:rPr>
        <w:t>одаб</w:t>
      </w:r>
      <w:r w:rsidR="001D05B9">
        <w:rPr>
          <w:rFonts w:ascii="Calibri" w:hAnsi="Calibri"/>
          <w:b/>
          <w:sz w:val="22"/>
          <w:szCs w:val="22"/>
          <w:lang w:val="sr-Cyrl-CS"/>
        </w:rPr>
        <w:t xml:space="preserve">ере </w:t>
      </w:r>
      <w:r w:rsidR="001D05B9" w:rsidRPr="001D05B9">
        <w:rPr>
          <w:rFonts w:ascii="Calibri" w:hAnsi="Calibri"/>
          <w:b/>
          <w:sz w:val="22"/>
          <w:szCs w:val="22"/>
          <w:lang w:val="sr-Cyrl-CS"/>
        </w:rPr>
        <w:t>сектор и програм који се реализује преко буџетског корисника</w:t>
      </w:r>
      <w:r w:rsidR="001D05B9">
        <w:rPr>
          <w:rFonts w:ascii="Calibri" w:hAnsi="Calibri"/>
          <w:b/>
          <w:sz w:val="22"/>
          <w:szCs w:val="22"/>
          <w:lang w:val="sr-Cyrl-CS"/>
        </w:rPr>
        <w:t>, како би се касније подаци за програмске активности и пројекте аутоматски учитавали</w:t>
      </w:r>
      <w:r w:rsidR="00FF0C23">
        <w:rPr>
          <w:rFonts w:ascii="Calibri" w:hAnsi="Calibri"/>
          <w:b/>
          <w:sz w:val="22"/>
          <w:szCs w:val="22"/>
          <w:lang w:val="sr-Cyrl-CS"/>
        </w:rPr>
        <w:t>.</w:t>
      </w:r>
    </w:p>
    <w:p w:rsidR="00227F42" w:rsidRPr="00382457" w:rsidRDefault="00227F42" w:rsidP="00AD0C10">
      <w:pPr>
        <w:pStyle w:val="ListParagraph"/>
        <w:numPr>
          <w:ilvl w:val="0"/>
          <w:numId w:val="8"/>
        </w:numPr>
        <w:tabs>
          <w:tab w:val="clear" w:pos="1200"/>
          <w:tab w:val="num" w:pos="1350"/>
        </w:tabs>
        <w:spacing w:line="240" w:lineRule="auto"/>
        <w:ind w:left="900"/>
        <w:rPr>
          <w:rFonts w:ascii="Calibri" w:hAnsi="Calibri"/>
          <w:sz w:val="22"/>
          <w:szCs w:val="22"/>
        </w:rPr>
      </w:pPr>
      <w:r w:rsidRPr="005732D2">
        <w:rPr>
          <w:rFonts w:ascii="Calibri" w:hAnsi="Calibri"/>
          <w:sz w:val="22"/>
          <w:szCs w:val="22"/>
          <w:lang w:val="sr-Cyrl-CS"/>
        </w:rPr>
        <w:t xml:space="preserve">У табелама 2. 3. и 4. се у </w:t>
      </w:r>
      <w:r w:rsidR="005732D2" w:rsidRPr="005732D2">
        <w:rPr>
          <w:rFonts w:ascii="Calibri" w:hAnsi="Calibri"/>
          <w:sz w:val="22"/>
          <w:szCs w:val="22"/>
          <w:lang w:val="sr-Cyrl-CS"/>
        </w:rPr>
        <w:t xml:space="preserve">првом делу </w:t>
      </w:r>
      <w:r w:rsidR="005732D2">
        <w:rPr>
          <w:rFonts w:ascii="Calibri" w:hAnsi="Calibri"/>
          <w:sz w:val="22"/>
          <w:szCs w:val="22"/>
          <w:lang w:val="sr-Cyrl-CS"/>
        </w:rPr>
        <w:t xml:space="preserve">образаца </w:t>
      </w:r>
      <w:r w:rsidR="005732D2" w:rsidRPr="005732D2">
        <w:rPr>
          <w:rFonts w:ascii="Calibri" w:hAnsi="Calibri"/>
          <w:sz w:val="22"/>
          <w:szCs w:val="22"/>
          <w:lang w:val="sr-Cyrl-CS"/>
        </w:rPr>
        <w:t>из падајућих менија подешавају називи</w:t>
      </w:r>
      <w:r w:rsidR="005732D2">
        <w:rPr>
          <w:rFonts w:ascii="Calibri" w:hAnsi="Calibri"/>
          <w:sz w:val="22"/>
          <w:szCs w:val="22"/>
          <w:lang w:val="sr-Cyrl-CS"/>
        </w:rPr>
        <w:t xml:space="preserve"> прог. активности </w:t>
      </w:r>
      <w:r w:rsidR="005732D2" w:rsidRPr="005732D2">
        <w:rPr>
          <w:rFonts w:ascii="Calibri" w:hAnsi="Calibri"/>
          <w:sz w:val="22"/>
          <w:szCs w:val="22"/>
          <w:lang w:val="sr-Cyrl-CS"/>
        </w:rPr>
        <w:t>и шифре функ</w:t>
      </w:r>
      <w:r w:rsidR="006A5DFB">
        <w:rPr>
          <w:rFonts w:ascii="Calibri" w:hAnsi="Calibri"/>
          <w:sz w:val="22"/>
          <w:szCs w:val="22"/>
          <w:lang w:val="sr-Cyrl-CS"/>
        </w:rPr>
        <w:t>ц</w:t>
      </w:r>
      <w:r w:rsidR="005732D2" w:rsidRPr="005732D2">
        <w:rPr>
          <w:rFonts w:ascii="Calibri" w:hAnsi="Calibri"/>
          <w:sz w:val="22"/>
          <w:szCs w:val="22"/>
          <w:lang w:val="sr-Cyrl-CS"/>
        </w:rPr>
        <w:t>ија</w:t>
      </w:r>
      <w:r w:rsidR="005732D2">
        <w:rPr>
          <w:rFonts w:ascii="Calibri" w:hAnsi="Calibri"/>
          <w:sz w:val="22"/>
          <w:szCs w:val="22"/>
          <w:lang w:val="sr-Cyrl-CS"/>
        </w:rPr>
        <w:t>.</w:t>
      </w:r>
    </w:p>
    <w:p w:rsidR="001F42A8" w:rsidRPr="001C7BDF" w:rsidRDefault="001D05B9" w:rsidP="001F42A8">
      <w:pPr>
        <w:numPr>
          <w:ilvl w:val="0"/>
          <w:numId w:val="8"/>
        </w:numPr>
        <w:tabs>
          <w:tab w:val="clear" w:pos="1200"/>
          <w:tab w:val="num" w:pos="900"/>
        </w:tabs>
        <w:spacing w:line="240" w:lineRule="auto"/>
        <w:ind w:left="900"/>
        <w:rPr>
          <w:rFonts w:ascii="Calibri" w:hAnsi="Calibri"/>
          <w:sz w:val="22"/>
          <w:szCs w:val="22"/>
          <w:lang w:val="sr-Cyrl-CS"/>
        </w:rPr>
      </w:pPr>
      <w:r>
        <w:rPr>
          <w:rFonts w:ascii="Calibri" w:hAnsi="Calibri"/>
          <w:sz w:val="22"/>
          <w:szCs w:val="22"/>
          <w:lang w:val="sr-Cyrl-CS"/>
        </w:rPr>
        <w:lastRenderedPageBreak/>
        <w:t>Уколико у оквиру једног програма буџетски корисник реализује више програмских активности , потребно је да</w:t>
      </w:r>
      <w:r w:rsidR="00086E67">
        <w:rPr>
          <w:rFonts w:ascii="Calibri" w:hAnsi="Calibri"/>
          <w:sz w:val="22"/>
          <w:szCs w:val="22"/>
        </w:rPr>
        <w:t xml:space="preserve"> </w:t>
      </w:r>
      <w:r w:rsidR="00086E67">
        <w:rPr>
          <w:rFonts w:ascii="Calibri" w:hAnsi="Calibri"/>
          <w:sz w:val="22"/>
          <w:szCs w:val="22"/>
          <w:lang w:val="sr-Cyrl-CS"/>
        </w:rPr>
        <w:t>цео</w:t>
      </w:r>
      <w:r>
        <w:rPr>
          <w:rFonts w:ascii="Calibri" w:hAnsi="Calibri"/>
          <w:sz w:val="22"/>
          <w:szCs w:val="22"/>
          <w:lang w:val="sr-Cyrl-CS"/>
        </w:rPr>
        <w:t xml:space="preserve"> </w:t>
      </w:r>
      <w:r>
        <w:rPr>
          <w:rFonts w:ascii="Calibri" w:hAnsi="Calibri"/>
          <w:sz w:val="22"/>
          <w:szCs w:val="22"/>
          <w:lang w:val="sr-Latn-CS"/>
        </w:rPr>
        <w:t>„Sheet“</w:t>
      </w:r>
      <w:r>
        <w:rPr>
          <w:rFonts w:ascii="Calibri" w:hAnsi="Calibri"/>
          <w:sz w:val="22"/>
          <w:szCs w:val="22"/>
          <w:lang w:val="sr-Cyrl-CS"/>
        </w:rPr>
        <w:t xml:space="preserve"> </w:t>
      </w:r>
      <w:r w:rsidRPr="001D05B9">
        <w:rPr>
          <w:rFonts w:ascii="Calibri" w:hAnsi="Calibri"/>
          <w:b/>
          <w:sz w:val="22"/>
          <w:szCs w:val="22"/>
          <w:lang w:val="sr-Cyrl-CS"/>
        </w:rPr>
        <w:t>Таб.2. – праграмска активност</w:t>
      </w:r>
      <w:r>
        <w:rPr>
          <w:rFonts w:ascii="Calibri" w:hAnsi="Calibri"/>
          <w:sz w:val="22"/>
          <w:szCs w:val="22"/>
          <w:lang w:val="sr-Cyrl-CS"/>
        </w:rPr>
        <w:t xml:space="preserve"> ископира онолико пута ко</w:t>
      </w:r>
      <w:r w:rsidR="00086E67">
        <w:rPr>
          <w:rFonts w:ascii="Calibri" w:hAnsi="Calibri"/>
          <w:sz w:val="22"/>
          <w:szCs w:val="22"/>
          <w:lang w:val="sr-Cyrl-CS"/>
        </w:rPr>
        <w:t xml:space="preserve">лико има програмских активности. Копирање целог </w:t>
      </w:r>
      <w:r w:rsidR="00086E67">
        <w:rPr>
          <w:rFonts w:ascii="Calibri" w:hAnsi="Calibri"/>
          <w:sz w:val="22"/>
          <w:szCs w:val="22"/>
          <w:lang w:val="sr-Latn-CS"/>
        </w:rPr>
        <w:t>Sheet-</w:t>
      </w:r>
      <w:r w:rsidR="00086E67">
        <w:rPr>
          <w:rFonts w:ascii="Calibri" w:hAnsi="Calibri"/>
          <w:sz w:val="22"/>
          <w:szCs w:val="22"/>
        </w:rPr>
        <w:t xml:space="preserve">a </w:t>
      </w:r>
      <w:r w:rsidR="00086E67">
        <w:rPr>
          <w:rFonts w:ascii="Calibri" w:hAnsi="Calibri"/>
          <w:sz w:val="22"/>
          <w:szCs w:val="22"/>
          <w:lang w:val="sr-Cyrl-CS"/>
        </w:rPr>
        <w:t>се врши</w:t>
      </w:r>
      <w:r w:rsidR="00086E67">
        <w:rPr>
          <w:rFonts w:ascii="Calibri" w:hAnsi="Calibri"/>
          <w:sz w:val="22"/>
          <w:szCs w:val="22"/>
        </w:rPr>
        <w:t xml:space="preserve"> </w:t>
      </w:r>
      <w:r w:rsidR="00086E67">
        <w:rPr>
          <w:rFonts w:ascii="Calibri" w:hAnsi="Calibri"/>
          <w:sz w:val="22"/>
          <w:szCs w:val="22"/>
          <w:lang w:val="sr-Cyrl-CS"/>
        </w:rPr>
        <w:t xml:space="preserve">тако што се десним кликом на назив </w:t>
      </w:r>
      <w:r w:rsidR="00086E67">
        <w:rPr>
          <w:rFonts w:ascii="Calibri" w:hAnsi="Calibri"/>
          <w:sz w:val="22"/>
          <w:szCs w:val="22"/>
        </w:rPr>
        <w:t>“</w:t>
      </w:r>
      <w:r w:rsidR="00086E67">
        <w:rPr>
          <w:rFonts w:ascii="Calibri" w:hAnsi="Calibri"/>
          <w:sz w:val="22"/>
          <w:szCs w:val="22"/>
          <w:lang w:val="sr-Latn-CS"/>
        </w:rPr>
        <w:t>Sheet“-</w:t>
      </w:r>
      <w:r w:rsidR="00086E67">
        <w:rPr>
          <w:rFonts w:ascii="Calibri" w:hAnsi="Calibri"/>
          <w:sz w:val="22"/>
          <w:szCs w:val="22"/>
        </w:rPr>
        <w:t>a</w:t>
      </w:r>
      <w:r w:rsidR="00086E67">
        <w:rPr>
          <w:rFonts w:ascii="Calibri" w:hAnsi="Calibri"/>
          <w:sz w:val="22"/>
          <w:szCs w:val="22"/>
          <w:lang w:val="sr-Cyrl-CS"/>
        </w:rPr>
        <w:t xml:space="preserve"> отвара падајући мени где треба изабрати опцију „</w:t>
      </w:r>
      <w:r w:rsidR="00086E67">
        <w:rPr>
          <w:rFonts w:ascii="Calibri" w:hAnsi="Calibri"/>
          <w:sz w:val="22"/>
          <w:szCs w:val="22"/>
          <w:lang w:val="sr-Latn-CS"/>
        </w:rPr>
        <w:t xml:space="preserve">Move or copy“ , </w:t>
      </w:r>
      <w:r w:rsidR="006A5DFB">
        <w:rPr>
          <w:rFonts w:ascii="Calibri" w:hAnsi="Calibri"/>
          <w:sz w:val="22"/>
          <w:szCs w:val="22"/>
          <w:lang w:val="sr-Cyrl-CS"/>
        </w:rPr>
        <w:t xml:space="preserve">након тога отвориће </w:t>
      </w:r>
      <w:r w:rsidR="00086E67">
        <w:rPr>
          <w:rFonts w:ascii="Calibri" w:hAnsi="Calibri"/>
          <w:sz w:val="22"/>
          <w:szCs w:val="22"/>
          <w:lang w:val="sr-Cyrl-CS"/>
        </w:rPr>
        <w:t xml:space="preserve">се прозор где у доњем левом углу треба чекирати опцију </w:t>
      </w:r>
      <w:r w:rsidR="00086E67">
        <w:rPr>
          <w:rFonts w:ascii="Calibri" w:hAnsi="Calibri"/>
          <w:sz w:val="22"/>
          <w:szCs w:val="22"/>
          <w:lang w:val="sr-Latn-CS"/>
        </w:rPr>
        <w:t xml:space="preserve">„Create a copy“. </w:t>
      </w:r>
      <w:r w:rsidR="00086E67">
        <w:rPr>
          <w:rFonts w:ascii="Calibri" w:hAnsi="Calibri"/>
          <w:sz w:val="22"/>
          <w:szCs w:val="22"/>
        </w:rPr>
        <w:t xml:space="preserve"> </w:t>
      </w:r>
      <w:r w:rsidR="00BE77D1">
        <w:rPr>
          <w:rFonts w:ascii="Calibri" w:hAnsi="Calibri"/>
          <w:sz w:val="22"/>
          <w:szCs w:val="22"/>
          <w:lang w:val="sr-Cyrl-CS"/>
        </w:rPr>
        <w:t xml:space="preserve">На исти начин се копирају </w:t>
      </w:r>
      <w:r w:rsidR="00086E67">
        <w:rPr>
          <w:rFonts w:ascii="Calibri" w:hAnsi="Calibri"/>
          <w:sz w:val="22"/>
          <w:szCs w:val="22"/>
          <w:lang w:val="sr-Cyrl-CS"/>
        </w:rPr>
        <w:t xml:space="preserve"> </w:t>
      </w:r>
      <w:r w:rsidR="00086E67">
        <w:rPr>
          <w:rFonts w:ascii="Calibri" w:hAnsi="Calibri"/>
          <w:sz w:val="22"/>
          <w:szCs w:val="22"/>
          <w:lang w:val="sr-Latn-CS"/>
        </w:rPr>
        <w:t>„Sheet“-</w:t>
      </w:r>
      <w:r w:rsidR="00086E67">
        <w:rPr>
          <w:rFonts w:ascii="Calibri" w:hAnsi="Calibri"/>
          <w:sz w:val="22"/>
          <w:szCs w:val="22"/>
          <w:lang w:val="sr-Cyrl-CS"/>
        </w:rPr>
        <w:t>ови за нове пројекте</w:t>
      </w:r>
      <w:r w:rsidR="00BE77D1">
        <w:rPr>
          <w:rFonts w:ascii="Calibri" w:hAnsi="Calibri"/>
          <w:sz w:val="22"/>
          <w:szCs w:val="22"/>
          <w:lang w:val="sr-Cyrl-CS"/>
        </w:rPr>
        <w:t xml:space="preserve"> и захтева за додатна средства </w:t>
      </w:r>
      <w:r w:rsidR="00086E67">
        <w:rPr>
          <w:rFonts w:ascii="Calibri" w:hAnsi="Calibri"/>
          <w:sz w:val="22"/>
          <w:szCs w:val="22"/>
          <w:lang w:val="sr-Cyrl-CS"/>
        </w:rPr>
        <w:t>.</w:t>
      </w:r>
    </w:p>
    <w:p w:rsidR="00086E67" w:rsidRDefault="00086E67" w:rsidP="001F42A8">
      <w:pPr>
        <w:numPr>
          <w:ilvl w:val="0"/>
          <w:numId w:val="8"/>
        </w:numPr>
        <w:tabs>
          <w:tab w:val="clear" w:pos="1200"/>
          <w:tab w:val="num" w:pos="900"/>
        </w:tabs>
        <w:spacing w:line="240" w:lineRule="auto"/>
        <w:ind w:left="900"/>
        <w:rPr>
          <w:rFonts w:ascii="Calibri" w:hAnsi="Calibri"/>
          <w:sz w:val="22"/>
          <w:szCs w:val="22"/>
          <w:lang w:val="sr-Cyrl-CS"/>
        </w:rPr>
      </w:pPr>
      <w:r>
        <w:rPr>
          <w:rFonts w:ascii="Calibri" w:hAnsi="Calibri"/>
          <w:sz w:val="22"/>
          <w:szCs w:val="22"/>
          <w:lang w:val="sr-Cyrl-CS"/>
        </w:rPr>
        <w:t>Како би се поједноставио приказ</w:t>
      </w:r>
      <w:r w:rsidR="003F308B">
        <w:rPr>
          <w:rFonts w:ascii="Calibri" w:hAnsi="Calibri"/>
          <w:sz w:val="22"/>
          <w:szCs w:val="22"/>
          <w:lang w:val="sr-Cyrl-CS"/>
        </w:rPr>
        <w:t xml:space="preserve"> циљева и</w:t>
      </w:r>
      <w:r>
        <w:rPr>
          <w:rFonts w:ascii="Calibri" w:hAnsi="Calibri"/>
          <w:sz w:val="22"/>
          <w:szCs w:val="22"/>
          <w:lang w:val="sr-Cyrl-CS"/>
        </w:rPr>
        <w:t xml:space="preserve"> индикатора препоручује се буџетским корисницима да за сваку програмску активност/пројекат дефинишу по један циљ и један </w:t>
      </w:r>
      <w:r w:rsidR="003F308B">
        <w:rPr>
          <w:rFonts w:ascii="Calibri" w:hAnsi="Calibri"/>
          <w:sz w:val="22"/>
          <w:szCs w:val="22"/>
          <w:lang w:val="sr-Cyrl-CS"/>
        </w:rPr>
        <w:t xml:space="preserve">до највише три </w:t>
      </w:r>
      <w:r>
        <w:rPr>
          <w:rFonts w:ascii="Calibri" w:hAnsi="Calibri"/>
          <w:sz w:val="22"/>
          <w:szCs w:val="22"/>
          <w:lang w:val="sr-Cyrl-CS"/>
        </w:rPr>
        <w:t>индикатор</w:t>
      </w:r>
      <w:r w:rsidR="003F308B">
        <w:rPr>
          <w:rFonts w:ascii="Calibri" w:hAnsi="Calibri"/>
          <w:sz w:val="22"/>
          <w:szCs w:val="22"/>
          <w:lang w:val="sr-Cyrl-CS"/>
        </w:rPr>
        <w:t>а</w:t>
      </w:r>
      <w:r>
        <w:rPr>
          <w:rFonts w:ascii="Calibri" w:hAnsi="Calibri"/>
          <w:sz w:val="22"/>
          <w:szCs w:val="22"/>
          <w:lang w:val="sr-Cyrl-CS"/>
        </w:rPr>
        <w:t xml:space="preserve"> кој</w:t>
      </w:r>
      <w:r w:rsidR="005B71A9">
        <w:rPr>
          <w:rFonts w:ascii="Calibri" w:hAnsi="Calibri"/>
          <w:sz w:val="22"/>
          <w:szCs w:val="22"/>
          <w:lang w:val="sr-Cyrl-CS"/>
        </w:rPr>
        <w:t>им ће се мерити остваривање циља</w:t>
      </w:r>
      <w:r w:rsidR="001F42A8" w:rsidRPr="001C7BDF">
        <w:rPr>
          <w:rFonts w:ascii="Calibri" w:hAnsi="Calibri"/>
          <w:sz w:val="22"/>
          <w:szCs w:val="22"/>
          <w:lang w:val="sr-Cyrl-CS"/>
        </w:rPr>
        <w:t>.</w:t>
      </w:r>
      <w:r w:rsidR="003F308B">
        <w:rPr>
          <w:rFonts w:ascii="Calibri" w:hAnsi="Calibri"/>
          <w:sz w:val="22"/>
          <w:szCs w:val="22"/>
          <w:lang w:val="sr-Cyrl-CS"/>
        </w:rPr>
        <w:t xml:space="preserve"> У обрасцима се налазе падајуће листе циљева и индикатор</w:t>
      </w:r>
      <w:r w:rsidR="00503728">
        <w:rPr>
          <w:rFonts w:ascii="Calibri" w:hAnsi="Calibri"/>
          <w:sz w:val="22"/>
          <w:szCs w:val="22"/>
          <w:lang w:val="sr-Cyrl-CS"/>
        </w:rPr>
        <w:t>а који служе као помоћ буџетским корисницима</w:t>
      </w:r>
      <w:r w:rsidR="003F308B">
        <w:rPr>
          <w:rFonts w:ascii="Calibri" w:hAnsi="Calibri"/>
          <w:sz w:val="22"/>
          <w:szCs w:val="22"/>
          <w:lang w:val="sr-Cyrl-CS"/>
        </w:rPr>
        <w:t xml:space="preserve"> приликом п</w:t>
      </w:r>
      <w:r w:rsidR="00BE77D1">
        <w:rPr>
          <w:rFonts w:ascii="Calibri" w:hAnsi="Calibri"/>
          <w:sz w:val="22"/>
          <w:szCs w:val="22"/>
          <w:lang w:val="sr-Cyrl-CS"/>
        </w:rPr>
        <w:t>о</w:t>
      </w:r>
      <w:r w:rsidR="003F308B">
        <w:rPr>
          <w:rFonts w:ascii="Calibri" w:hAnsi="Calibri"/>
          <w:sz w:val="22"/>
          <w:szCs w:val="22"/>
          <w:lang w:val="sr-Cyrl-CS"/>
        </w:rPr>
        <w:t>пуњавања, међутим уколико расположиви циљеви и индикатори изискују значајне утрошке времена и других ресурс</w:t>
      </w:r>
      <w:r w:rsidR="00503728">
        <w:rPr>
          <w:rFonts w:ascii="Calibri" w:hAnsi="Calibri"/>
          <w:sz w:val="22"/>
          <w:szCs w:val="22"/>
          <w:lang w:val="sr-Cyrl-CS"/>
        </w:rPr>
        <w:t>а за прикупање, буџетски корисници у сарадњи са надлежним директним буџетским корисником и Службом буџета могу дефинисати и друге циљеве односно индикаторе.</w:t>
      </w:r>
      <w:r w:rsidR="005B71A9">
        <w:rPr>
          <w:rFonts w:ascii="Calibri" w:hAnsi="Calibri"/>
          <w:sz w:val="22"/>
          <w:szCs w:val="22"/>
          <w:lang w:val="sr-Cyrl-CS"/>
        </w:rPr>
        <w:t xml:space="preserve"> </w:t>
      </w:r>
      <w:r w:rsidR="00382457">
        <w:rPr>
          <w:rFonts w:ascii="Calibri" w:hAnsi="Calibri"/>
          <w:sz w:val="22"/>
          <w:szCs w:val="22"/>
          <w:lang w:val="sr-Cyrl-CS"/>
        </w:rPr>
        <w:t xml:space="preserve"> </w:t>
      </w:r>
    </w:p>
    <w:p w:rsidR="001F42A8" w:rsidRDefault="00227F42" w:rsidP="001F42A8">
      <w:pPr>
        <w:numPr>
          <w:ilvl w:val="0"/>
          <w:numId w:val="8"/>
        </w:numPr>
        <w:tabs>
          <w:tab w:val="clear" w:pos="1200"/>
          <w:tab w:val="num" w:pos="900"/>
        </w:tabs>
        <w:spacing w:line="240" w:lineRule="auto"/>
        <w:ind w:left="900"/>
        <w:rPr>
          <w:rFonts w:ascii="Calibri" w:hAnsi="Calibri"/>
          <w:sz w:val="22"/>
          <w:szCs w:val="22"/>
          <w:lang w:val="sr-Cyrl-CS"/>
        </w:rPr>
      </w:pPr>
      <w:r>
        <w:rPr>
          <w:rFonts w:ascii="Calibri" w:hAnsi="Calibri"/>
          <w:sz w:val="22"/>
          <w:szCs w:val="22"/>
          <w:lang w:val="sr-Cyrl-CS"/>
        </w:rPr>
        <w:t>Приликом попуњавања финансијских плананова у обрасцу се налазе празн</w:t>
      </w:r>
      <w:r w:rsidR="005B71A9">
        <w:rPr>
          <w:rFonts w:ascii="Calibri" w:hAnsi="Calibri"/>
          <w:sz w:val="22"/>
          <w:szCs w:val="22"/>
          <w:lang w:val="sr-Cyrl-CS"/>
        </w:rPr>
        <w:t xml:space="preserve">и редови </w:t>
      </w:r>
      <w:r>
        <w:rPr>
          <w:rFonts w:ascii="Calibri" w:hAnsi="Calibri"/>
          <w:sz w:val="22"/>
          <w:szCs w:val="22"/>
          <w:lang w:val="sr-Cyrl-CS"/>
        </w:rPr>
        <w:t>испод сваке групе конта (411000, 412000, 421000 итд) која се отварају опцијом „</w:t>
      </w:r>
      <w:r>
        <w:rPr>
          <w:rFonts w:ascii="Calibri" w:hAnsi="Calibri"/>
          <w:sz w:val="22"/>
          <w:szCs w:val="22"/>
        </w:rPr>
        <w:t xml:space="preserve">Unhide” </w:t>
      </w:r>
      <w:r>
        <w:rPr>
          <w:rFonts w:ascii="Calibri" w:hAnsi="Calibri"/>
          <w:sz w:val="22"/>
          <w:szCs w:val="22"/>
          <w:lang w:val="sr-Cyrl-CS"/>
        </w:rPr>
        <w:t>а непотребна скривају опцијом „</w:t>
      </w:r>
      <w:r>
        <w:rPr>
          <w:rFonts w:ascii="Calibri" w:hAnsi="Calibri"/>
          <w:sz w:val="22"/>
          <w:szCs w:val="22"/>
          <w:lang w:val="sr-Latn-CS"/>
        </w:rPr>
        <w:t>Hide“</w:t>
      </w:r>
      <w:r w:rsidR="005732D2">
        <w:rPr>
          <w:rFonts w:ascii="Calibri" w:hAnsi="Calibri"/>
          <w:sz w:val="22"/>
          <w:szCs w:val="22"/>
          <w:lang w:val="sr-Cyrl-CS"/>
        </w:rPr>
        <w:t>.</w:t>
      </w:r>
      <w:r>
        <w:rPr>
          <w:rFonts w:ascii="Calibri" w:hAnsi="Calibri"/>
          <w:sz w:val="22"/>
          <w:szCs w:val="22"/>
          <w:lang w:val="sr-Latn-CS"/>
        </w:rPr>
        <w:t xml:space="preserve"> </w:t>
      </w:r>
      <w:r>
        <w:rPr>
          <w:rFonts w:ascii="Calibri" w:hAnsi="Calibri"/>
          <w:sz w:val="22"/>
          <w:szCs w:val="22"/>
          <w:lang w:val="sr-Cyrl-CS"/>
        </w:rPr>
        <w:t xml:space="preserve"> </w:t>
      </w:r>
      <w:r w:rsidR="005B71A9">
        <w:rPr>
          <w:rFonts w:ascii="Calibri" w:hAnsi="Calibri"/>
          <w:sz w:val="22"/>
          <w:szCs w:val="22"/>
          <w:lang w:val="sr-Cyrl-CS"/>
        </w:rPr>
        <w:t>Детаљно</w:t>
      </w:r>
      <w:r w:rsidR="00BE77D1">
        <w:rPr>
          <w:rFonts w:ascii="Calibri" w:hAnsi="Calibri"/>
          <w:sz w:val="22"/>
          <w:szCs w:val="22"/>
          <w:lang w:val="sr-Cyrl-CS"/>
        </w:rPr>
        <w:t xml:space="preserve"> техничко</w:t>
      </w:r>
      <w:r w:rsidR="005B71A9">
        <w:rPr>
          <w:rFonts w:ascii="Calibri" w:hAnsi="Calibri"/>
          <w:sz w:val="22"/>
          <w:szCs w:val="22"/>
          <w:lang w:val="sr-Cyrl-CS"/>
        </w:rPr>
        <w:t xml:space="preserve"> упутство за попуњавање</w:t>
      </w:r>
      <w:r w:rsidR="008E65B5">
        <w:rPr>
          <w:rFonts w:ascii="Calibri" w:hAnsi="Calibri"/>
          <w:sz w:val="22"/>
          <w:szCs w:val="22"/>
          <w:lang w:val="sr-Cyrl-CS"/>
        </w:rPr>
        <w:t xml:space="preserve"> образаца</w:t>
      </w:r>
      <w:r w:rsidR="005B71A9">
        <w:rPr>
          <w:rFonts w:ascii="Calibri" w:hAnsi="Calibri"/>
          <w:sz w:val="22"/>
          <w:szCs w:val="22"/>
          <w:lang w:val="sr-Cyrl-CS"/>
        </w:rPr>
        <w:t xml:space="preserve"> је приложено уз </w:t>
      </w:r>
      <w:r w:rsidR="008E65B5">
        <w:rPr>
          <w:rFonts w:ascii="Calibri" w:hAnsi="Calibri"/>
          <w:sz w:val="22"/>
          <w:szCs w:val="22"/>
          <w:lang w:val="sr-Cyrl-CS"/>
        </w:rPr>
        <w:t>обрасце на сајту Града.</w:t>
      </w:r>
      <w:r w:rsidR="005B71A9">
        <w:rPr>
          <w:rFonts w:ascii="Calibri" w:hAnsi="Calibri"/>
          <w:sz w:val="22"/>
          <w:szCs w:val="22"/>
          <w:lang w:val="sr-Cyrl-CS"/>
        </w:rPr>
        <w:t xml:space="preserve"> </w:t>
      </w:r>
    </w:p>
    <w:p w:rsidR="005732D2" w:rsidRPr="001C7BDF" w:rsidRDefault="005732D2" w:rsidP="005732D2">
      <w:pPr>
        <w:numPr>
          <w:ilvl w:val="0"/>
          <w:numId w:val="8"/>
        </w:numPr>
        <w:tabs>
          <w:tab w:val="clear" w:pos="1200"/>
          <w:tab w:val="num" w:pos="900"/>
        </w:tabs>
        <w:spacing w:line="240" w:lineRule="auto"/>
        <w:ind w:left="900"/>
        <w:rPr>
          <w:rFonts w:ascii="Calibri" w:hAnsi="Calibri"/>
          <w:sz w:val="22"/>
          <w:szCs w:val="22"/>
          <w:lang w:val="sr-Cyrl-CS"/>
        </w:rPr>
      </w:pPr>
      <w:r w:rsidRPr="001C7BDF">
        <w:rPr>
          <w:rFonts w:ascii="Calibri" w:hAnsi="Calibri"/>
          <w:sz w:val="22"/>
          <w:szCs w:val="22"/>
          <w:lang w:val="sr-Cyrl-CS"/>
        </w:rPr>
        <w:t>При уношењу износа наводе се само цели динарски износи, без износа пара.</w:t>
      </w:r>
    </w:p>
    <w:p w:rsidR="005732D2" w:rsidRPr="001C7BDF" w:rsidRDefault="005732D2" w:rsidP="005732D2">
      <w:pPr>
        <w:numPr>
          <w:ilvl w:val="0"/>
          <w:numId w:val="8"/>
        </w:numPr>
        <w:tabs>
          <w:tab w:val="clear" w:pos="1200"/>
          <w:tab w:val="num" w:pos="900"/>
        </w:tabs>
        <w:spacing w:line="240" w:lineRule="auto"/>
        <w:ind w:left="900"/>
        <w:rPr>
          <w:rFonts w:ascii="Calibri" w:hAnsi="Calibri"/>
          <w:sz w:val="22"/>
          <w:szCs w:val="22"/>
          <w:lang w:val="sr-Cyrl-CS"/>
        </w:rPr>
      </w:pPr>
      <w:r w:rsidRPr="001C7BDF">
        <w:rPr>
          <w:rFonts w:ascii="Calibri" w:hAnsi="Calibri"/>
          <w:sz w:val="22"/>
          <w:szCs w:val="22"/>
          <w:lang w:val="sr-Cyrl-CS"/>
        </w:rPr>
        <w:t>Не уносе се зарези, односно тачке за одвајање хиљада, с обзиром да су поља форматирана тако да се ови сепаратори аутоматски додељују по уношењу цифре.</w:t>
      </w:r>
    </w:p>
    <w:p w:rsidR="005732D2" w:rsidRPr="001C7BDF" w:rsidRDefault="005732D2" w:rsidP="005732D2">
      <w:pPr>
        <w:numPr>
          <w:ilvl w:val="0"/>
          <w:numId w:val="8"/>
        </w:numPr>
        <w:tabs>
          <w:tab w:val="clear" w:pos="1200"/>
          <w:tab w:val="num" w:pos="900"/>
        </w:tabs>
        <w:spacing w:line="240" w:lineRule="auto"/>
        <w:ind w:left="900"/>
        <w:rPr>
          <w:rFonts w:ascii="Calibri" w:hAnsi="Calibri"/>
          <w:sz w:val="22"/>
          <w:szCs w:val="22"/>
          <w:lang w:val="sr-Cyrl-CS"/>
        </w:rPr>
      </w:pPr>
      <w:r w:rsidRPr="001C7BDF">
        <w:rPr>
          <w:rFonts w:ascii="Calibri" w:hAnsi="Calibri"/>
          <w:sz w:val="22"/>
          <w:szCs w:val="22"/>
          <w:lang w:val="sr-Cyrl-CS"/>
        </w:rPr>
        <w:t>Приликом уношења цифара, треба користити број „0” (нула) са нумеричке тастатуре, а не слово „О” (у том случају рачунар приликом учитавања података не препознаје унос као број).</w:t>
      </w:r>
    </w:p>
    <w:p w:rsidR="001A4E20" w:rsidRPr="008E65B5" w:rsidRDefault="008E65B5" w:rsidP="008E65B5">
      <w:pPr>
        <w:pStyle w:val="ListParagraph"/>
        <w:numPr>
          <w:ilvl w:val="1"/>
          <w:numId w:val="13"/>
        </w:numPr>
        <w:spacing w:before="360" w:after="180" w:line="240" w:lineRule="auto"/>
        <w:rPr>
          <w:rFonts w:ascii="Calibri" w:hAnsi="Calibri"/>
          <w:b/>
          <w:bCs/>
          <w:sz w:val="22"/>
          <w:szCs w:val="22"/>
          <w:lang w:val="sr-Cyrl-CS"/>
        </w:rPr>
      </w:pPr>
      <w:r w:rsidRPr="008E65B5">
        <w:rPr>
          <w:rFonts w:ascii="Calibri" w:hAnsi="Calibri"/>
          <w:b/>
          <w:bCs/>
          <w:sz w:val="22"/>
          <w:szCs w:val="22"/>
          <w:lang w:val="sr-Cyrl-CS"/>
        </w:rPr>
        <w:t xml:space="preserve">Табела 1.  </w:t>
      </w:r>
      <w:r>
        <w:rPr>
          <w:rFonts w:ascii="Calibri" w:hAnsi="Calibri"/>
          <w:b/>
          <w:bCs/>
          <w:sz w:val="22"/>
          <w:szCs w:val="22"/>
          <w:lang w:val="sr-Cyrl-CS"/>
        </w:rPr>
        <w:t>–</w:t>
      </w:r>
      <w:r w:rsidRPr="008E65B5">
        <w:rPr>
          <w:rFonts w:ascii="Calibri" w:hAnsi="Calibri"/>
          <w:b/>
          <w:bCs/>
          <w:sz w:val="22"/>
          <w:szCs w:val="22"/>
          <w:lang w:val="sr-Cyrl-CS"/>
        </w:rPr>
        <w:t xml:space="preserve"> Програм</w:t>
      </w:r>
    </w:p>
    <w:p w:rsidR="008E65B5" w:rsidRDefault="008E65B5" w:rsidP="008E65B5">
      <w:pPr>
        <w:pStyle w:val="ListParagraph"/>
        <w:spacing w:before="360" w:after="180" w:line="240" w:lineRule="auto"/>
        <w:ind w:left="927" w:firstLine="0"/>
        <w:rPr>
          <w:rFonts w:ascii="Calibri" w:hAnsi="Calibri"/>
          <w:b/>
          <w:bCs/>
          <w:sz w:val="22"/>
          <w:szCs w:val="22"/>
          <w:lang w:val="sr-Cyrl-CS"/>
        </w:rPr>
      </w:pPr>
    </w:p>
    <w:p w:rsidR="00FF0C23" w:rsidRDefault="00FF0C23" w:rsidP="008E65B5">
      <w:pPr>
        <w:pStyle w:val="ListParagraph"/>
        <w:numPr>
          <w:ilvl w:val="0"/>
          <w:numId w:val="21"/>
        </w:numPr>
        <w:spacing w:before="360" w:after="180" w:line="240" w:lineRule="auto"/>
        <w:ind w:left="900"/>
        <w:rPr>
          <w:rFonts w:ascii="Calibri" w:hAnsi="Calibri"/>
          <w:bCs/>
          <w:sz w:val="22"/>
          <w:szCs w:val="22"/>
          <w:lang w:val="sr-Cyrl-CS"/>
        </w:rPr>
      </w:pPr>
      <w:r w:rsidRPr="00257DEC">
        <w:rPr>
          <w:rFonts w:ascii="Calibri" w:hAnsi="Calibri"/>
          <w:b/>
          <w:bCs/>
          <w:sz w:val="22"/>
          <w:szCs w:val="22"/>
          <w:lang w:val="sr-Cyrl-CS"/>
        </w:rPr>
        <w:t>Овај образац попуњава директни буџетски корисник</w:t>
      </w:r>
      <w:r>
        <w:rPr>
          <w:rFonts w:ascii="Calibri" w:hAnsi="Calibri"/>
          <w:bCs/>
          <w:sz w:val="22"/>
          <w:szCs w:val="22"/>
          <w:lang w:val="sr-Cyrl-CS"/>
        </w:rPr>
        <w:t xml:space="preserve"> (надлежни орган у Градској управи и чланови градског већа за чије надложности </w:t>
      </w:r>
      <w:r w:rsidR="00257DEC">
        <w:rPr>
          <w:rFonts w:ascii="Calibri" w:hAnsi="Calibri"/>
          <w:bCs/>
          <w:sz w:val="22"/>
          <w:szCs w:val="22"/>
          <w:lang w:val="sr-Cyrl-CS"/>
        </w:rPr>
        <w:t>не постоји служба</w:t>
      </w:r>
      <w:r>
        <w:rPr>
          <w:rFonts w:ascii="Calibri" w:hAnsi="Calibri"/>
          <w:bCs/>
          <w:sz w:val="22"/>
          <w:szCs w:val="22"/>
          <w:lang w:val="sr-Cyrl-CS"/>
        </w:rPr>
        <w:t xml:space="preserve"> у оквиру Градске управе)</w:t>
      </w:r>
    </w:p>
    <w:p w:rsidR="008E65B5" w:rsidRDefault="00322F42" w:rsidP="008E65B5">
      <w:pPr>
        <w:pStyle w:val="ListParagraph"/>
        <w:numPr>
          <w:ilvl w:val="0"/>
          <w:numId w:val="21"/>
        </w:numPr>
        <w:spacing w:before="360" w:after="180" w:line="240" w:lineRule="auto"/>
        <w:ind w:left="900"/>
        <w:rPr>
          <w:rFonts w:ascii="Calibri" w:hAnsi="Calibri"/>
          <w:bCs/>
          <w:sz w:val="22"/>
          <w:szCs w:val="22"/>
          <w:lang w:val="sr-Cyrl-CS"/>
        </w:rPr>
      </w:pPr>
      <w:r w:rsidRPr="00322F42">
        <w:rPr>
          <w:rFonts w:ascii="Calibri" w:hAnsi="Calibri"/>
          <w:bCs/>
          <w:sz w:val="22"/>
          <w:szCs w:val="22"/>
          <w:lang w:val="sr-Cyrl-CS"/>
        </w:rPr>
        <w:t>Након избора сектора и програма аутоматски ће се учитати шифра програма и сврха</w:t>
      </w:r>
      <w:r w:rsidR="000F1296">
        <w:rPr>
          <w:rFonts w:ascii="Calibri" w:hAnsi="Calibri"/>
          <w:bCs/>
          <w:sz w:val="22"/>
          <w:szCs w:val="22"/>
          <w:lang w:val="sr-Cyrl-CS"/>
        </w:rPr>
        <w:t>. Ова опција код бланко образаца није омогућена.</w:t>
      </w:r>
      <w:r w:rsidR="00FF0C23">
        <w:rPr>
          <w:rFonts w:ascii="Calibri" w:hAnsi="Calibri"/>
          <w:bCs/>
          <w:sz w:val="22"/>
          <w:szCs w:val="22"/>
          <w:lang w:val="sr-Cyrl-CS"/>
        </w:rPr>
        <w:t xml:space="preserve">  </w:t>
      </w:r>
    </w:p>
    <w:p w:rsidR="00257DEC" w:rsidRPr="00DC741E" w:rsidRDefault="00257DEC" w:rsidP="00257DEC">
      <w:pPr>
        <w:pStyle w:val="ListParagraph"/>
        <w:numPr>
          <w:ilvl w:val="0"/>
          <w:numId w:val="21"/>
        </w:numPr>
        <w:spacing w:before="360" w:after="180" w:line="240" w:lineRule="auto"/>
        <w:ind w:left="900"/>
        <w:rPr>
          <w:rFonts w:ascii="Calibri" w:hAnsi="Calibri"/>
          <w:bCs/>
          <w:sz w:val="22"/>
          <w:szCs w:val="22"/>
          <w:lang w:val="sr-Cyrl-CS"/>
        </w:rPr>
      </w:pPr>
      <w:r w:rsidRPr="00DC741E">
        <w:rPr>
          <w:rFonts w:ascii="Calibri" w:hAnsi="Calibri"/>
          <w:bCs/>
          <w:sz w:val="22"/>
          <w:szCs w:val="22"/>
          <w:lang w:val="sr-Cyrl-CS"/>
        </w:rPr>
        <w:t xml:space="preserve">У пољу </w:t>
      </w:r>
      <w:r>
        <w:rPr>
          <w:rFonts w:ascii="Calibri" w:hAnsi="Calibri"/>
          <w:bCs/>
          <w:sz w:val="22"/>
          <w:szCs w:val="22"/>
          <w:lang w:val="sr-Cyrl-CS"/>
        </w:rPr>
        <w:t>„</w:t>
      </w:r>
      <w:r w:rsidRPr="00DC741E">
        <w:rPr>
          <w:rFonts w:ascii="Calibri" w:hAnsi="Calibri"/>
          <w:bCs/>
          <w:sz w:val="22"/>
          <w:szCs w:val="22"/>
          <w:lang w:val="sr-Cyrl-CS"/>
        </w:rPr>
        <w:t>Основ</w:t>
      </w:r>
      <w:r>
        <w:rPr>
          <w:rFonts w:ascii="Calibri" w:hAnsi="Calibri"/>
          <w:bCs/>
          <w:sz w:val="22"/>
          <w:szCs w:val="22"/>
          <w:lang w:val="sr-Cyrl-CS"/>
        </w:rPr>
        <w:t>“</w:t>
      </w:r>
      <w:r w:rsidRPr="00DC741E">
        <w:rPr>
          <w:rFonts w:ascii="Calibri" w:hAnsi="Calibri"/>
          <w:bCs/>
          <w:sz w:val="22"/>
          <w:szCs w:val="22"/>
          <w:lang w:val="sr-Cyrl-CS"/>
        </w:rPr>
        <w:t xml:space="preserve"> се уносе прописи којима се уређују надлежности буџетског корисника које се тичу конкретног програма.</w:t>
      </w:r>
    </w:p>
    <w:p w:rsidR="00257DEC" w:rsidRDefault="00257DEC" w:rsidP="00257DEC">
      <w:pPr>
        <w:pStyle w:val="ListParagraph"/>
        <w:numPr>
          <w:ilvl w:val="0"/>
          <w:numId w:val="21"/>
        </w:numPr>
        <w:spacing w:before="360" w:after="180" w:line="240" w:lineRule="auto"/>
        <w:ind w:left="900"/>
        <w:rPr>
          <w:rFonts w:ascii="Calibri" w:hAnsi="Calibri"/>
          <w:bCs/>
          <w:sz w:val="22"/>
          <w:szCs w:val="22"/>
          <w:lang w:val="sr-Cyrl-CS"/>
        </w:rPr>
      </w:pPr>
      <w:r w:rsidRPr="00DC741E">
        <w:rPr>
          <w:rFonts w:ascii="Calibri" w:hAnsi="Calibri"/>
          <w:bCs/>
          <w:sz w:val="22"/>
          <w:szCs w:val="22"/>
          <w:lang w:val="sr-Cyrl-CS"/>
        </w:rPr>
        <w:t xml:space="preserve">У пољу „Опис“ </w:t>
      </w:r>
      <w:r>
        <w:rPr>
          <w:rFonts w:ascii="Calibri" w:hAnsi="Calibri"/>
          <w:bCs/>
          <w:sz w:val="22"/>
          <w:szCs w:val="22"/>
          <w:lang w:val="sr-Cyrl-CS"/>
        </w:rPr>
        <w:t xml:space="preserve">потребно је унети укратко послове односно надлежности које обавља директни буџетски корисник а односе се на изабрани програм, као и индиректне буџетске кориснике који преко својих програмских активности и пројеката доприносе реализацији програма. Такође је потребно навести укупан број корисника/чланова којима буџетски корисници, у оквиру конкретног програма, пружају услуге у току године.  </w:t>
      </w:r>
    </w:p>
    <w:p w:rsidR="00257DEC" w:rsidRDefault="00257DEC" w:rsidP="00257DEC">
      <w:pPr>
        <w:pStyle w:val="ListParagraph"/>
        <w:numPr>
          <w:ilvl w:val="0"/>
          <w:numId w:val="21"/>
        </w:numPr>
        <w:spacing w:before="360" w:after="180" w:line="240" w:lineRule="auto"/>
        <w:ind w:left="900"/>
        <w:rPr>
          <w:rFonts w:ascii="Calibri" w:hAnsi="Calibri"/>
          <w:bCs/>
          <w:sz w:val="22"/>
          <w:szCs w:val="22"/>
          <w:lang w:val="sr-Cyrl-CS"/>
        </w:rPr>
      </w:pPr>
      <w:r>
        <w:rPr>
          <w:rFonts w:ascii="Calibri" w:hAnsi="Calibri"/>
          <w:bCs/>
          <w:sz w:val="22"/>
          <w:szCs w:val="22"/>
          <w:lang w:val="sr-Cyrl-CS"/>
        </w:rPr>
        <w:t xml:space="preserve">У пољу „Одговорно лице за спровођење програма“ се уноси име и презиме члана Градског већа у чијој је надлежности изабрани програм, евентуално руководилац органа у Градској управи уколико изабрани програм није у надлежност ниједног члана Градског већа. </w:t>
      </w:r>
    </w:p>
    <w:p w:rsidR="001F0D92" w:rsidRPr="001F0D92" w:rsidRDefault="001F0D92" w:rsidP="008E65B5">
      <w:pPr>
        <w:pStyle w:val="ListParagraph"/>
        <w:numPr>
          <w:ilvl w:val="0"/>
          <w:numId w:val="21"/>
        </w:numPr>
        <w:spacing w:before="360" w:after="180" w:line="240" w:lineRule="auto"/>
        <w:ind w:left="900"/>
        <w:rPr>
          <w:rFonts w:ascii="Calibri" w:hAnsi="Calibri"/>
          <w:b/>
          <w:bCs/>
          <w:sz w:val="22"/>
          <w:szCs w:val="22"/>
          <w:lang w:val="sr-Cyrl-CS"/>
        </w:rPr>
      </w:pPr>
      <w:r w:rsidRPr="001F0D92">
        <w:rPr>
          <w:rFonts w:ascii="Calibri" w:hAnsi="Calibri"/>
          <w:b/>
          <w:bCs/>
          <w:sz w:val="22"/>
          <w:szCs w:val="22"/>
          <w:lang w:val="sr-Cyrl-CS"/>
        </w:rPr>
        <w:t>Циљеве, индикаторе, листу програмских активности</w:t>
      </w:r>
      <w:r w:rsidR="008C50A7">
        <w:rPr>
          <w:rFonts w:ascii="Calibri" w:hAnsi="Calibri"/>
          <w:b/>
          <w:bCs/>
          <w:sz w:val="22"/>
          <w:szCs w:val="22"/>
          <w:lang w:val="sr-Cyrl-CS"/>
        </w:rPr>
        <w:t>/</w:t>
      </w:r>
      <w:r w:rsidRPr="001F0D92">
        <w:rPr>
          <w:rFonts w:ascii="Calibri" w:hAnsi="Calibri"/>
          <w:b/>
          <w:bCs/>
          <w:sz w:val="22"/>
          <w:szCs w:val="22"/>
          <w:lang w:val="sr-Cyrl-CS"/>
        </w:rPr>
        <w:t xml:space="preserve">пројеката и изворе финансирања програма </w:t>
      </w:r>
      <w:r w:rsidR="00257DEC">
        <w:rPr>
          <w:rFonts w:ascii="Calibri" w:hAnsi="Calibri"/>
          <w:b/>
          <w:bCs/>
          <w:sz w:val="22"/>
          <w:szCs w:val="22"/>
          <w:lang w:val="sr-Cyrl-CS"/>
        </w:rPr>
        <w:t>дефинише</w:t>
      </w:r>
      <w:r w:rsidRPr="001F0D92">
        <w:rPr>
          <w:rFonts w:ascii="Calibri" w:hAnsi="Calibri"/>
          <w:b/>
          <w:bCs/>
          <w:sz w:val="22"/>
          <w:szCs w:val="22"/>
          <w:lang w:val="sr-Cyrl-CS"/>
        </w:rPr>
        <w:t xml:space="preserve"> надлежни директи буџетски корисник</w:t>
      </w:r>
      <w:r w:rsidR="008C50A7">
        <w:rPr>
          <w:rFonts w:ascii="Calibri" w:hAnsi="Calibri"/>
          <w:b/>
          <w:bCs/>
          <w:sz w:val="22"/>
          <w:szCs w:val="22"/>
          <w:lang w:val="sr-Cyrl-CS"/>
        </w:rPr>
        <w:t>,</w:t>
      </w:r>
      <w:r w:rsidRPr="001F0D92">
        <w:rPr>
          <w:rFonts w:ascii="Calibri" w:hAnsi="Calibri"/>
          <w:b/>
          <w:bCs/>
          <w:sz w:val="22"/>
          <w:szCs w:val="22"/>
          <w:lang w:val="sr-Cyrl-CS"/>
        </w:rPr>
        <w:t xml:space="preserve"> </w:t>
      </w:r>
      <w:r>
        <w:rPr>
          <w:rFonts w:ascii="Calibri" w:hAnsi="Calibri"/>
          <w:b/>
          <w:bCs/>
          <w:sz w:val="22"/>
          <w:szCs w:val="22"/>
          <w:lang w:val="sr-Cyrl-CS"/>
        </w:rPr>
        <w:t>на основу достављених</w:t>
      </w:r>
      <w:r w:rsidR="00FF0C23">
        <w:rPr>
          <w:rFonts w:ascii="Calibri" w:hAnsi="Calibri"/>
          <w:b/>
          <w:bCs/>
          <w:sz w:val="22"/>
          <w:szCs w:val="22"/>
          <w:lang w:val="sr-Cyrl-CS"/>
        </w:rPr>
        <w:t xml:space="preserve"> </w:t>
      </w:r>
      <w:r w:rsidR="00257DEC">
        <w:rPr>
          <w:rFonts w:ascii="Calibri" w:hAnsi="Calibri"/>
          <w:b/>
          <w:bCs/>
          <w:sz w:val="22"/>
          <w:szCs w:val="22"/>
          <w:lang w:val="sr-Cyrl-CS"/>
        </w:rPr>
        <w:t>предлога</w:t>
      </w:r>
      <w:r w:rsidR="00FF0C23">
        <w:rPr>
          <w:rFonts w:ascii="Calibri" w:hAnsi="Calibri"/>
          <w:b/>
          <w:bCs/>
          <w:sz w:val="22"/>
          <w:szCs w:val="22"/>
          <w:lang w:val="sr-Cyrl-CS"/>
        </w:rPr>
        <w:t xml:space="preserve"> </w:t>
      </w:r>
      <w:r>
        <w:rPr>
          <w:rFonts w:ascii="Calibri" w:hAnsi="Calibri"/>
          <w:b/>
          <w:bCs/>
          <w:sz w:val="22"/>
          <w:szCs w:val="22"/>
          <w:lang w:val="sr-Cyrl-CS"/>
        </w:rPr>
        <w:t xml:space="preserve">програмских активности и пројеката </w:t>
      </w:r>
      <w:r w:rsidR="00FF0C23">
        <w:rPr>
          <w:rFonts w:ascii="Calibri" w:hAnsi="Calibri"/>
          <w:b/>
          <w:bCs/>
          <w:sz w:val="22"/>
          <w:szCs w:val="22"/>
          <w:lang w:val="sr-Cyrl-CS"/>
        </w:rPr>
        <w:t xml:space="preserve">од стране индиректних буџетских корисника. </w:t>
      </w:r>
      <w:r w:rsidRPr="001F0D92">
        <w:rPr>
          <w:rFonts w:ascii="Calibri" w:hAnsi="Calibri"/>
          <w:b/>
          <w:bCs/>
          <w:sz w:val="22"/>
          <w:szCs w:val="22"/>
          <w:lang w:val="sr-Cyrl-CS"/>
        </w:rPr>
        <w:t xml:space="preserve"> </w:t>
      </w:r>
    </w:p>
    <w:p w:rsidR="00E26B63" w:rsidRDefault="001F0D92" w:rsidP="008E65B5">
      <w:pPr>
        <w:pStyle w:val="ListParagraph"/>
        <w:numPr>
          <w:ilvl w:val="0"/>
          <w:numId w:val="21"/>
        </w:numPr>
        <w:spacing w:before="360" w:after="180" w:line="240" w:lineRule="auto"/>
        <w:ind w:left="900"/>
        <w:rPr>
          <w:rFonts w:ascii="Calibri" w:hAnsi="Calibri"/>
          <w:bCs/>
          <w:sz w:val="22"/>
          <w:szCs w:val="22"/>
          <w:lang w:val="sr-Cyrl-CS"/>
        </w:rPr>
      </w:pPr>
      <w:r>
        <w:rPr>
          <w:rFonts w:ascii="Calibri" w:hAnsi="Calibri"/>
          <w:bCs/>
          <w:sz w:val="22"/>
          <w:szCs w:val="22"/>
          <w:lang w:val="sr-Cyrl-CS"/>
        </w:rPr>
        <w:t>У пољу „Циљ“ треба изабрати</w:t>
      </w:r>
      <w:r w:rsidR="008C50A7">
        <w:rPr>
          <w:rFonts w:ascii="Calibri" w:hAnsi="Calibri"/>
          <w:bCs/>
          <w:sz w:val="22"/>
          <w:szCs w:val="22"/>
          <w:lang w:val="sr-Cyrl-CS"/>
        </w:rPr>
        <w:t xml:space="preserve"> један од понуђених циљева</w:t>
      </w:r>
      <w:r>
        <w:rPr>
          <w:rFonts w:ascii="Calibri" w:hAnsi="Calibri"/>
          <w:bCs/>
          <w:sz w:val="22"/>
          <w:szCs w:val="22"/>
          <w:lang w:val="sr-Cyrl-CS"/>
        </w:rPr>
        <w:t xml:space="preserve"> и</w:t>
      </w:r>
      <w:r w:rsidR="008C50A7">
        <w:rPr>
          <w:rFonts w:ascii="Calibri" w:hAnsi="Calibri"/>
          <w:bCs/>
          <w:sz w:val="22"/>
          <w:szCs w:val="22"/>
          <w:lang w:val="sr-Cyrl-CS"/>
        </w:rPr>
        <w:t xml:space="preserve"> највише три индикатора</w:t>
      </w:r>
      <w:r>
        <w:rPr>
          <w:rFonts w:ascii="Calibri" w:hAnsi="Calibri"/>
          <w:bCs/>
          <w:sz w:val="22"/>
          <w:szCs w:val="22"/>
          <w:lang w:val="sr-Cyrl-CS"/>
        </w:rPr>
        <w:t xml:space="preserve"> из падајућег менија. </w:t>
      </w:r>
      <w:r w:rsidR="008C50A7">
        <w:rPr>
          <w:rFonts w:ascii="Calibri" w:hAnsi="Calibri"/>
          <w:bCs/>
          <w:sz w:val="22"/>
          <w:szCs w:val="22"/>
          <w:lang w:val="sr-Cyrl-CS"/>
        </w:rPr>
        <w:t>Циљеви програмских активности и пројеката индиректних буџетских корисника треба да доприносе реализацији циља програма. Циљ програма увек треба да буде унапређење квалитета и квантитета јавних услуга које се пружају локалној заједници</w:t>
      </w:r>
      <w:r w:rsidR="006854CF">
        <w:rPr>
          <w:rFonts w:ascii="Calibri" w:hAnsi="Calibri"/>
          <w:bCs/>
          <w:sz w:val="22"/>
          <w:szCs w:val="22"/>
          <w:lang w:val="sr-Cyrl-CS"/>
        </w:rPr>
        <w:t xml:space="preserve"> а индикатори којима се мери остваривање</w:t>
      </w:r>
      <w:r w:rsidR="00E26B63">
        <w:rPr>
          <w:rFonts w:ascii="Calibri" w:hAnsi="Calibri"/>
          <w:bCs/>
          <w:sz w:val="22"/>
          <w:szCs w:val="22"/>
          <w:lang w:val="sr-Cyrl-CS"/>
        </w:rPr>
        <w:t xml:space="preserve"> циља</w:t>
      </w:r>
      <w:r w:rsidR="006854CF">
        <w:rPr>
          <w:rFonts w:ascii="Calibri" w:hAnsi="Calibri"/>
          <w:bCs/>
          <w:sz w:val="22"/>
          <w:szCs w:val="22"/>
          <w:lang w:val="sr-Cyrl-CS"/>
        </w:rPr>
        <w:t xml:space="preserve"> програма укуп</w:t>
      </w:r>
      <w:r w:rsidR="00E26B63">
        <w:rPr>
          <w:rFonts w:ascii="Calibri" w:hAnsi="Calibri"/>
          <w:bCs/>
          <w:sz w:val="22"/>
          <w:szCs w:val="22"/>
          <w:lang w:val="sr-Cyrl-CS"/>
        </w:rPr>
        <w:t>а</w:t>
      </w:r>
      <w:r w:rsidR="006854CF">
        <w:rPr>
          <w:rFonts w:ascii="Calibri" w:hAnsi="Calibri"/>
          <w:bCs/>
          <w:sz w:val="22"/>
          <w:szCs w:val="22"/>
          <w:lang w:val="sr-Cyrl-CS"/>
        </w:rPr>
        <w:t>н број пружени</w:t>
      </w:r>
      <w:r w:rsidR="00E26B63">
        <w:rPr>
          <w:rFonts w:ascii="Calibri" w:hAnsi="Calibri"/>
          <w:bCs/>
          <w:sz w:val="22"/>
          <w:szCs w:val="22"/>
          <w:lang w:val="sr-Cyrl-CS"/>
        </w:rPr>
        <w:t xml:space="preserve">х услуга, </w:t>
      </w:r>
      <w:r w:rsidR="00E26B63">
        <w:rPr>
          <w:rFonts w:ascii="Calibri" w:hAnsi="Calibri"/>
          <w:bCs/>
          <w:sz w:val="22"/>
          <w:szCs w:val="22"/>
          <w:lang w:val="sr-Cyrl-CS"/>
        </w:rPr>
        <w:lastRenderedPageBreak/>
        <w:t>укупан број корисника</w:t>
      </w:r>
      <w:r w:rsidR="006854CF">
        <w:rPr>
          <w:rFonts w:ascii="Calibri" w:hAnsi="Calibri"/>
          <w:bCs/>
          <w:sz w:val="22"/>
          <w:szCs w:val="22"/>
          <w:lang w:val="sr-Cyrl-CS"/>
        </w:rPr>
        <w:t xml:space="preserve">, </w:t>
      </w:r>
      <w:r w:rsidR="00E26B63">
        <w:rPr>
          <w:rFonts w:ascii="Calibri" w:hAnsi="Calibri"/>
          <w:bCs/>
          <w:sz w:val="22"/>
          <w:szCs w:val="22"/>
          <w:lang w:val="sr-Cyrl-CS"/>
        </w:rPr>
        <w:t xml:space="preserve">или покривеност насеља/становништва/домаћинстава/корисника јавним услугама које се односе на изабрани програм.  </w:t>
      </w:r>
      <w:r w:rsidR="008C50A7">
        <w:rPr>
          <w:rFonts w:ascii="Calibri" w:hAnsi="Calibri"/>
          <w:bCs/>
          <w:sz w:val="22"/>
          <w:szCs w:val="22"/>
          <w:lang w:val="sr-Cyrl-CS"/>
        </w:rPr>
        <w:t xml:space="preserve">    </w:t>
      </w:r>
    </w:p>
    <w:p w:rsidR="006E2B73" w:rsidRDefault="00E26B63" w:rsidP="008E65B5">
      <w:pPr>
        <w:pStyle w:val="ListParagraph"/>
        <w:numPr>
          <w:ilvl w:val="0"/>
          <w:numId w:val="21"/>
        </w:numPr>
        <w:spacing w:before="360" w:after="180" w:line="240" w:lineRule="auto"/>
        <w:ind w:left="900"/>
        <w:rPr>
          <w:rFonts w:ascii="Calibri" w:hAnsi="Calibri"/>
          <w:bCs/>
          <w:sz w:val="22"/>
          <w:szCs w:val="22"/>
          <w:lang w:val="sr-Cyrl-CS"/>
        </w:rPr>
      </w:pPr>
      <w:r>
        <w:rPr>
          <w:rFonts w:ascii="Calibri" w:hAnsi="Calibri"/>
          <w:bCs/>
          <w:sz w:val="22"/>
          <w:szCs w:val="22"/>
          <w:lang w:val="sr-Cyrl-CS"/>
        </w:rPr>
        <w:t>У трећем делу директни буџетски корисник приказује списак програмских активности и пројеката које су предложили индиректни буџетски корисници</w:t>
      </w:r>
      <w:r w:rsidR="006E2B73">
        <w:rPr>
          <w:rFonts w:ascii="Calibri" w:hAnsi="Calibri"/>
          <w:bCs/>
          <w:sz w:val="22"/>
          <w:szCs w:val="22"/>
          <w:lang w:val="sr-Cyrl-CS"/>
        </w:rPr>
        <w:t>, водећи рачуна о утврђеним лимитима који су дефинисани овим упутством</w:t>
      </w:r>
      <w:r>
        <w:rPr>
          <w:rFonts w:ascii="Calibri" w:hAnsi="Calibri"/>
          <w:bCs/>
          <w:sz w:val="22"/>
          <w:szCs w:val="22"/>
          <w:lang w:val="sr-Cyrl-CS"/>
        </w:rPr>
        <w:t>. За</w:t>
      </w:r>
      <w:r w:rsidR="006E2B73">
        <w:rPr>
          <w:rFonts w:ascii="Calibri" w:hAnsi="Calibri"/>
          <w:bCs/>
          <w:sz w:val="22"/>
          <w:szCs w:val="22"/>
          <w:lang w:val="sr-Cyrl-CS"/>
        </w:rPr>
        <w:t xml:space="preserve"> исту програмску активност коју</w:t>
      </w:r>
      <w:r>
        <w:rPr>
          <w:rFonts w:ascii="Calibri" w:hAnsi="Calibri"/>
          <w:bCs/>
          <w:sz w:val="22"/>
          <w:szCs w:val="22"/>
          <w:lang w:val="sr-Cyrl-CS"/>
        </w:rPr>
        <w:t xml:space="preserve"> реализују више буџетских корисника (као што су установе у култури, образовању</w:t>
      </w:r>
      <w:r w:rsidR="006E2B73">
        <w:rPr>
          <w:rFonts w:ascii="Calibri" w:hAnsi="Calibri"/>
          <w:bCs/>
          <w:sz w:val="22"/>
          <w:szCs w:val="22"/>
          <w:lang w:val="sr-Cyrl-CS"/>
        </w:rPr>
        <w:t>, туризму итд...)</w:t>
      </w:r>
      <w:r>
        <w:rPr>
          <w:rFonts w:ascii="Calibri" w:hAnsi="Calibri"/>
          <w:bCs/>
          <w:sz w:val="22"/>
          <w:szCs w:val="22"/>
          <w:lang w:val="sr-Cyrl-CS"/>
        </w:rPr>
        <w:t xml:space="preserve"> </w:t>
      </w:r>
      <w:r w:rsidR="006E2B73">
        <w:rPr>
          <w:rFonts w:ascii="Calibri" w:hAnsi="Calibri"/>
          <w:bCs/>
          <w:sz w:val="22"/>
          <w:szCs w:val="22"/>
          <w:lang w:val="sr-Cyrl-CS"/>
        </w:rPr>
        <w:t xml:space="preserve"> треба збирно унети планирани износ који чини збир појединачних износа те програмске активности код индиректних буџетских корисника. </w:t>
      </w:r>
    </w:p>
    <w:p w:rsidR="001F0D92" w:rsidRPr="00361C56" w:rsidRDefault="006E2B73" w:rsidP="00361C56">
      <w:pPr>
        <w:pStyle w:val="ListParagraph"/>
        <w:numPr>
          <w:ilvl w:val="0"/>
          <w:numId w:val="21"/>
        </w:numPr>
        <w:spacing w:before="360" w:after="180" w:line="240" w:lineRule="auto"/>
        <w:ind w:left="900"/>
        <w:rPr>
          <w:rFonts w:asciiTheme="minorHAnsi" w:hAnsiTheme="minorHAnsi"/>
          <w:bCs/>
          <w:sz w:val="22"/>
          <w:szCs w:val="22"/>
          <w:lang w:val="sr-Cyrl-CS"/>
        </w:rPr>
      </w:pPr>
      <w:r w:rsidRPr="00361C56">
        <w:rPr>
          <w:rFonts w:asciiTheme="minorHAnsi" w:hAnsiTheme="minorHAnsi"/>
          <w:bCs/>
          <w:sz w:val="22"/>
          <w:szCs w:val="22"/>
          <w:lang w:val="sr-Cyrl-CS"/>
        </w:rPr>
        <w:t>Извори финансирања програма се такође приказују збирно на основу предлога индиректних буџетских корисника. У бланко обрасцима листа из</w:t>
      </w:r>
      <w:r w:rsidR="00361C56" w:rsidRPr="00361C56">
        <w:rPr>
          <w:rFonts w:asciiTheme="minorHAnsi" w:hAnsiTheme="minorHAnsi"/>
          <w:bCs/>
          <w:sz w:val="22"/>
          <w:szCs w:val="22"/>
          <w:lang w:val="sr-Cyrl-CS"/>
        </w:rPr>
        <w:t>вора финансирања није доступна те је потребно да за адекватно попуњавање извора финансирања</w:t>
      </w:r>
      <w:r w:rsidR="00361C56">
        <w:rPr>
          <w:rFonts w:asciiTheme="minorHAnsi" w:hAnsiTheme="minorHAnsi"/>
          <w:bCs/>
          <w:sz w:val="22"/>
          <w:szCs w:val="22"/>
          <w:lang w:val="sr-Cyrl-CS"/>
        </w:rPr>
        <w:t xml:space="preserve"> буџетски корисници примењују</w:t>
      </w:r>
      <w:r w:rsidR="00361C56" w:rsidRPr="00361C56">
        <w:rPr>
          <w:rFonts w:asciiTheme="minorHAnsi" w:hAnsiTheme="minorHAnsi"/>
          <w:bCs/>
          <w:sz w:val="22"/>
          <w:szCs w:val="22"/>
          <w:lang w:val="sr-Cyrl-CS"/>
        </w:rPr>
        <w:t xml:space="preserve"> члан. 8 . Правилника о стандардном класификационом оквиру и контном плану за буџетски систем  </w:t>
      </w:r>
      <w:r w:rsidR="00361C56" w:rsidRPr="00BE77D1">
        <w:rPr>
          <w:rFonts w:asciiTheme="minorHAnsi" w:hAnsiTheme="minorHAnsi"/>
          <w:sz w:val="22"/>
          <w:szCs w:val="22"/>
        </w:rPr>
        <w:t>("</w:t>
      </w:r>
      <w:r w:rsidR="00361C56" w:rsidRPr="00BE77D1">
        <w:rPr>
          <w:rFonts w:asciiTheme="minorHAnsi" w:hAnsiTheme="minorHAnsi"/>
          <w:sz w:val="22"/>
          <w:szCs w:val="22"/>
          <w:lang w:val="sr-Cyrl-CS"/>
        </w:rPr>
        <w:t>Сл. гласник РС</w:t>
      </w:r>
      <w:r w:rsidR="00361C56" w:rsidRPr="00BE77D1">
        <w:rPr>
          <w:rFonts w:asciiTheme="minorHAnsi" w:hAnsiTheme="minorHAnsi"/>
          <w:sz w:val="22"/>
          <w:szCs w:val="22"/>
        </w:rPr>
        <w:t>",</w:t>
      </w:r>
      <w:r w:rsidR="00BE77D1" w:rsidRPr="00BE77D1">
        <w:rPr>
          <w:rFonts w:asciiTheme="minorHAnsi" w:hAnsiTheme="minorHAnsi"/>
          <w:sz w:val="22"/>
          <w:szCs w:val="22"/>
          <w:lang w:val="sr-Cyrl-RS"/>
        </w:rPr>
        <w:t xml:space="preserve"> бр</w:t>
      </w:r>
      <w:r w:rsidR="00361C56" w:rsidRPr="00BE77D1">
        <w:rPr>
          <w:rFonts w:asciiTheme="minorHAnsi" w:hAnsiTheme="minorHAnsi"/>
          <w:sz w:val="22"/>
          <w:szCs w:val="22"/>
        </w:rPr>
        <w:t xml:space="preserve">. 103/2011, 10/2012, 18/2012, 95/2012, 99/2012, 22/2013, 48/2013, 61/2013, 63/2013 - </w:t>
      </w:r>
      <w:proofErr w:type="gramStart"/>
      <w:r w:rsidR="00BE77D1">
        <w:rPr>
          <w:rFonts w:asciiTheme="minorHAnsi" w:hAnsiTheme="minorHAnsi"/>
          <w:sz w:val="22"/>
          <w:szCs w:val="22"/>
          <w:lang w:val="sr-Cyrl-RS"/>
        </w:rPr>
        <w:t>испр</w:t>
      </w:r>
      <w:r w:rsidR="00361C56" w:rsidRPr="00BE77D1">
        <w:rPr>
          <w:rFonts w:asciiTheme="minorHAnsi" w:hAnsiTheme="minorHAnsi"/>
          <w:sz w:val="22"/>
          <w:szCs w:val="22"/>
        </w:rPr>
        <w:t>.,</w:t>
      </w:r>
      <w:proofErr w:type="gramEnd"/>
      <w:r w:rsidR="00361C56" w:rsidRPr="00BE77D1">
        <w:rPr>
          <w:rFonts w:asciiTheme="minorHAnsi" w:hAnsiTheme="minorHAnsi"/>
          <w:sz w:val="22"/>
          <w:szCs w:val="22"/>
        </w:rPr>
        <w:t xml:space="preserve"> 106/2013, 120/2013, 20/2014, 64/2014, 81/2014, 117/2014, 128/2014, 131/2014, 32/2015, 59/2015 i 63/2015)</w:t>
      </w:r>
      <w:r w:rsidR="00361C56" w:rsidRPr="00BE77D1">
        <w:rPr>
          <w:rFonts w:asciiTheme="minorHAnsi" w:hAnsiTheme="minorHAnsi"/>
          <w:sz w:val="22"/>
          <w:szCs w:val="22"/>
          <w:lang w:val="sr-Cyrl-CS"/>
        </w:rPr>
        <w:t>.</w:t>
      </w:r>
      <w:r w:rsidR="00361C56" w:rsidRPr="00BE77D1">
        <w:rPr>
          <w:rFonts w:asciiTheme="minorHAnsi" w:hAnsiTheme="minorHAnsi"/>
          <w:bCs/>
          <w:sz w:val="24"/>
          <w:szCs w:val="22"/>
          <w:lang w:val="sr-Cyrl-CS"/>
        </w:rPr>
        <w:t xml:space="preserve">  </w:t>
      </w:r>
      <w:r w:rsidRPr="00BE77D1">
        <w:rPr>
          <w:rFonts w:asciiTheme="minorHAnsi" w:hAnsiTheme="minorHAnsi"/>
          <w:bCs/>
          <w:sz w:val="24"/>
          <w:szCs w:val="22"/>
          <w:lang w:val="sr-Cyrl-CS"/>
        </w:rPr>
        <w:t xml:space="preserve">    </w:t>
      </w:r>
      <w:r w:rsidR="00E26B63" w:rsidRPr="00BE77D1">
        <w:rPr>
          <w:rFonts w:asciiTheme="minorHAnsi" w:hAnsiTheme="minorHAnsi"/>
          <w:bCs/>
          <w:sz w:val="24"/>
          <w:szCs w:val="22"/>
          <w:lang w:val="sr-Cyrl-CS"/>
        </w:rPr>
        <w:t xml:space="preserve">  </w:t>
      </w:r>
      <w:r w:rsidR="008C50A7" w:rsidRPr="00BE77D1">
        <w:rPr>
          <w:rFonts w:asciiTheme="minorHAnsi" w:hAnsiTheme="minorHAnsi"/>
          <w:bCs/>
          <w:sz w:val="24"/>
          <w:szCs w:val="22"/>
          <w:lang w:val="sr-Cyrl-CS"/>
        </w:rPr>
        <w:t xml:space="preserve"> </w:t>
      </w:r>
    </w:p>
    <w:p w:rsidR="001A4E20" w:rsidRPr="001C7BDF" w:rsidRDefault="000813CD" w:rsidP="001A4E20">
      <w:pPr>
        <w:spacing w:before="360" w:after="180" w:line="240" w:lineRule="auto"/>
        <w:ind w:left="567" w:firstLine="0"/>
        <w:rPr>
          <w:rFonts w:ascii="Calibri" w:hAnsi="Calibri"/>
          <w:b/>
          <w:bCs/>
          <w:sz w:val="22"/>
          <w:szCs w:val="22"/>
          <w:lang w:val="sr-Cyrl-CS"/>
        </w:rPr>
      </w:pPr>
      <w:r w:rsidRPr="001C7BDF">
        <w:rPr>
          <w:rFonts w:ascii="Calibri" w:hAnsi="Calibri"/>
          <w:b/>
          <w:bCs/>
          <w:sz w:val="22"/>
          <w:szCs w:val="22"/>
          <w:lang w:val="sr-Cyrl-CS"/>
        </w:rPr>
        <w:t>6</w:t>
      </w:r>
      <w:r w:rsidR="001A4E20" w:rsidRPr="001C7BDF">
        <w:rPr>
          <w:rFonts w:ascii="Calibri" w:hAnsi="Calibri"/>
          <w:b/>
          <w:bCs/>
          <w:sz w:val="22"/>
          <w:szCs w:val="22"/>
          <w:lang w:val="sr-Cyrl-CS"/>
        </w:rPr>
        <w:t xml:space="preserve">.2 </w:t>
      </w:r>
      <w:r w:rsidR="00361C56">
        <w:rPr>
          <w:rFonts w:ascii="Calibri" w:hAnsi="Calibri"/>
          <w:b/>
          <w:bCs/>
          <w:sz w:val="22"/>
          <w:szCs w:val="22"/>
          <w:lang w:val="sr-Cyrl-CS"/>
        </w:rPr>
        <w:t xml:space="preserve"> Табела 2. – Програмска активност</w:t>
      </w:r>
    </w:p>
    <w:p w:rsidR="00361C56" w:rsidRDefault="00361C56" w:rsidP="001A4E20">
      <w:pPr>
        <w:spacing w:after="0" w:line="240" w:lineRule="auto"/>
        <w:rPr>
          <w:rFonts w:ascii="Calibri" w:hAnsi="Calibri"/>
          <w:sz w:val="22"/>
          <w:szCs w:val="22"/>
          <w:lang w:val="sr-Cyrl-CS"/>
        </w:rPr>
      </w:pPr>
      <w:r>
        <w:rPr>
          <w:rFonts w:ascii="Calibri" w:hAnsi="Calibri"/>
          <w:sz w:val="22"/>
          <w:szCs w:val="22"/>
          <w:lang w:val="sr-Cyrl-CS"/>
        </w:rPr>
        <w:t>- Овај образац попуњавају</w:t>
      </w:r>
      <w:r w:rsidR="00BF4A5C">
        <w:rPr>
          <w:rFonts w:ascii="Calibri" w:hAnsi="Calibri"/>
          <w:sz w:val="22"/>
          <w:szCs w:val="22"/>
          <w:lang w:val="sr-Cyrl-CS"/>
        </w:rPr>
        <w:t xml:space="preserve"> сви</w:t>
      </w:r>
      <w:r>
        <w:rPr>
          <w:rFonts w:ascii="Calibri" w:hAnsi="Calibri"/>
          <w:sz w:val="22"/>
          <w:szCs w:val="22"/>
          <w:lang w:val="sr-Cyrl-CS"/>
        </w:rPr>
        <w:t xml:space="preserve"> индиректни буџетски корисници и службе у оквиру Градске управе које директно реализују програмске активности дефинисане у процесу прирпреме буџета за 2015. </w:t>
      </w:r>
      <w:r w:rsidR="00BE77D1">
        <w:rPr>
          <w:rFonts w:ascii="Calibri" w:hAnsi="Calibri"/>
          <w:sz w:val="22"/>
          <w:szCs w:val="22"/>
          <w:lang w:val="sr-Cyrl-CS"/>
        </w:rPr>
        <w:t>г</w:t>
      </w:r>
      <w:r>
        <w:rPr>
          <w:rFonts w:ascii="Calibri" w:hAnsi="Calibri"/>
          <w:sz w:val="22"/>
          <w:szCs w:val="22"/>
          <w:lang w:val="sr-Cyrl-CS"/>
        </w:rPr>
        <w:t xml:space="preserve">одину.  </w:t>
      </w:r>
    </w:p>
    <w:p w:rsidR="00BF4A5C" w:rsidRDefault="00BF4A5C" w:rsidP="001A4E20">
      <w:pPr>
        <w:spacing w:after="0" w:line="240" w:lineRule="auto"/>
        <w:rPr>
          <w:rFonts w:ascii="Calibri" w:hAnsi="Calibri"/>
          <w:sz w:val="22"/>
          <w:szCs w:val="22"/>
          <w:lang w:val="sr-Cyrl-CS"/>
        </w:rPr>
      </w:pPr>
      <w:r>
        <w:rPr>
          <w:rFonts w:ascii="Calibri" w:hAnsi="Calibri"/>
          <w:sz w:val="22"/>
          <w:szCs w:val="22"/>
          <w:lang w:val="sr-Cyrl-CS"/>
        </w:rPr>
        <w:t>- Како би сви потребни елементи за овај образац у електронском облику били активирани потребно је у табели 1. - Програм изабрати сектор и програм коме припада програмс</w:t>
      </w:r>
      <w:r w:rsidR="00BE77D1">
        <w:rPr>
          <w:rFonts w:ascii="Calibri" w:hAnsi="Calibri"/>
          <w:sz w:val="22"/>
          <w:szCs w:val="22"/>
          <w:lang w:val="sr-Cyrl-CS"/>
        </w:rPr>
        <w:t>к</w:t>
      </w:r>
      <w:r>
        <w:rPr>
          <w:rFonts w:ascii="Calibri" w:hAnsi="Calibri"/>
          <w:sz w:val="22"/>
          <w:szCs w:val="22"/>
          <w:lang w:val="sr-Cyrl-CS"/>
        </w:rPr>
        <w:t xml:space="preserve">а активност коју реализује буџетски корисник.  </w:t>
      </w:r>
    </w:p>
    <w:p w:rsidR="00BF4A5C" w:rsidRDefault="00BF4A5C" w:rsidP="001A4E20">
      <w:pPr>
        <w:spacing w:after="0" w:line="240" w:lineRule="auto"/>
        <w:rPr>
          <w:rFonts w:ascii="Calibri" w:hAnsi="Calibri"/>
          <w:sz w:val="22"/>
          <w:szCs w:val="22"/>
          <w:lang w:val="sr-Cyrl-CS"/>
        </w:rPr>
      </w:pPr>
      <w:r>
        <w:rPr>
          <w:rFonts w:ascii="Calibri" w:hAnsi="Calibri"/>
          <w:sz w:val="22"/>
          <w:szCs w:val="22"/>
          <w:lang w:val="sr-Cyrl-CS"/>
        </w:rPr>
        <w:t xml:space="preserve">- у пољу „Сврха“ треба навести које потребе становништва задовољава буџетски корисник кроз изабрану програмску активност (разлог постојања).  </w:t>
      </w:r>
    </w:p>
    <w:p w:rsidR="00BF4A5C" w:rsidRDefault="00BF4A5C" w:rsidP="001A4E20">
      <w:pPr>
        <w:spacing w:after="0" w:line="240" w:lineRule="auto"/>
        <w:rPr>
          <w:rFonts w:ascii="Calibri" w:hAnsi="Calibri"/>
          <w:sz w:val="22"/>
          <w:szCs w:val="22"/>
          <w:lang w:val="sr-Cyrl-CS"/>
        </w:rPr>
      </w:pPr>
      <w:r>
        <w:rPr>
          <w:rFonts w:ascii="Calibri" w:hAnsi="Calibri"/>
          <w:sz w:val="22"/>
          <w:szCs w:val="22"/>
          <w:lang w:val="sr-Cyrl-CS"/>
        </w:rPr>
        <w:t>- у пољу „Основ“ треба навести прописе који се односе на конкретну програмску активност и буџетског корисника</w:t>
      </w:r>
    </w:p>
    <w:p w:rsidR="001B66DD" w:rsidRDefault="00BC047D" w:rsidP="001A4E20">
      <w:pPr>
        <w:spacing w:after="0" w:line="240" w:lineRule="auto"/>
        <w:rPr>
          <w:rFonts w:ascii="Calibri" w:hAnsi="Calibri"/>
          <w:sz w:val="22"/>
          <w:szCs w:val="22"/>
          <w:lang w:val="sr-Cyrl-CS"/>
        </w:rPr>
      </w:pPr>
      <w:r>
        <w:rPr>
          <w:rFonts w:ascii="Calibri" w:hAnsi="Calibri"/>
          <w:sz w:val="22"/>
          <w:szCs w:val="22"/>
          <w:lang w:val="sr-Cyrl-CS"/>
        </w:rPr>
        <w:t>- у пољу „Опис“ треба укратко навести које јавне услуге пружа буџетски корисник у оквиру изабране програмске активности и ко су корисници тих јавних услуга, такође је потребно навести</w:t>
      </w:r>
      <w:r w:rsidR="00030636">
        <w:rPr>
          <w:rFonts w:ascii="Calibri" w:hAnsi="Calibri"/>
          <w:sz w:val="22"/>
          <w:szCs w:val="22"/>
          <w:lang w:val="sr-Cyrl-CS"/>
        </w:rPr>
        <w:t>,</w:t>
      </w:r>
      <w:r>
        <w:rPr>
          <w:rFonts w:ascii="Calibri" w:hAnsi="Calibri"/>
          <w:sz w:val="22"/>
          <w:szCs w:val="22"/>
          <w:lang w:val="sr-Cyrl-CS"/>
        </w:rPr>
        <w:t xml:space="preserve"> за програмске активности у оквиру којих се планирају средства за функционисање буџе</w:t>
      </w:r>
      <w:r w:rsidR="001B66DD">
        <w:rPr>
          <w:rFonts w:ascii="Calibri" w:hAnsi="Calibri"/>
          <w:sz w:val="22"/>
          <w:szCs w:val="22"/>
          <w:lang w:val="sr-Cyrl-CS"/>
        </w:rPr>
        <w:t>тског корисника</w:t>
      </w:r>
      <w:r w:rsidR="00030636">
        <w:rPr>
          <w:rFonts w:ascii="Calibri" w:hAnsi="Calibri"/>
          <w:sz w:val="22"/>
          <w:szCs w:val="22"/>
          <w:lang w:val="sr-Cyrl-CS"/>
        </w:rPr>
        <w:t>,</w:t>
      </w:r>
      <w:r w:rsidR="001B66DD">
        <w:rPr>
          <w:rFonts w:ascii="Calibri" w:hAnsi="Calibri"/>
          <w:sz w:val="22"/>
          <w:szCs w:val="22"/>
          <w:lang w:val="sr-Cyrl-CS"/>
        </w:rPr>
        <w:t xml:space="preserve"> за које </w:t>
      </w:r>
      <w:r w:rsidR="00030636">
        <w:rPr>
          <w:rFonts w:ascii="Calibri" w:hAnsi="Calibri"/>
          <w:sz w:val="22"/>
          <w:szCs w:val="22"/>
          <w:lang w:val="sr-Cyrl-CS"/>
        </w:rPr>
        <w:t>намене</w:t>
      </w:r>
      <w:r w:rsidR="001B66DD">
        <w:rPr>
          <w:rFonts w:ascii="Calibri" w:hAnsi="Calibri"/>
          <w:sz w:val="22"/>
          <w:szCs w:val="22"/>
          <w:lang w:val="sr-Cyrl-CS"/>
        </w:rPr>
        <w:t xml:space="preserve"> се предвиђају средства у буџету Града ( расходи за плате, сталне трошкове, трошкове путовања, текуће одржавање и сл.)</w:t>
      </w:r>
    </w:p>
    <w:p w:rsidR="00030636" w:rsidRDefault="001B66DD" w:rsidP="001A4E20">
      <w:pPr>
        <w:spacing w:after="0" w:line="240" w:lineRule="auto"/>
        <w:rPr>
          <w:rFonts w:ascii="Calibri" w:hAnsi="Calibri"/>
          <w:sz w:val="22"/>
          <w:szCs w:val="22"/>
          <w:lang w:val="sr-Cyrl-CS"/>
        </w:rPr>
      </w:pPr>
      <w:r>
        <w:rPr>
          <w:rFonts w:ascii="Calibri" w:hAnsi="Calibri"/>
          <w:sz w:val="22"/>
          <w:szCs w:val="22"/>
          <w:lang w:val="sr-Cyrl-CS"/>
        </w:rPr>
        <w:t xml:space="preserve">- </w:t>
      </w:r>
      <w:r w:rsidR="00030636">
        <w:rPr>
          <w:rFonts w:ascii="Calibri" w:hAnsi="Calibri"/>
          <w:sz w:val="22"/>
          <w:szCs w:val="22"/>
          <w:lang w:val="sr-Cyrl-CS"/>
        </w:rPr>
        <w:t>У пољу „Одговорно лице за спровођење програмске активности“ треба навести име и презима руководица индиректног буџетског корисника односно руководиоца службе у оквиру градске управе која директно реализује програмску активност.</w:t>
      </w:r>
    </w:p>
    <w:p w:rsidR="006B0861" w:rsidRDefault="00030636" w:rsidP="00DC744A">
      <w:pPr>
        <w:spacing w:after="0" w:line="240" w:lineRule="auto"/>
        <w:rPr>
          <w:rFonts w:ascii="Calibri" w:hAnsi="Calibri"/>
          <w:sz w:val="22"/>
          <w:szCs w:val="22"/>
          <w:lang w:val="sr-Cyrl-CS"/>
        </w:rPr>
      </w:pPr>
      <w:r>
        <w:rPr>
          <w:rFonts w:ascii="Calibri" w:hAnsi="Calibri"/>
          <w:sz w:val="22"/>
          <w:szCs w:val="22"/>
          <w:lang w:val="sr-Cyrl-CS"/>
        </w:rPr>
        <w:t>-   У пољу „Циљ“ треба дефинисати циљеве који</w:t>
      </w:r>
      <w:r w:rsidR="00DC744A">
        <w:rPr>
          <w:rFonts w:ascii="Calibri" w:hAnsi="Calibri"/>
          <w:sz w:val="22"/>
          <w:szCs w:val="22"/>
          <w:lang w:val="sr-Cyrl-CS"/>
        </w:rPr>
        <w:t xml:space="preserve"> су у директној вези са циљем</w:t>
      </w:r>
      <w:r>
        <w:rPr>
          <w:rFonts w:ascii="Calibri" w:hAnsi="Calibri"/>
          <w:sz w:val="22"/>
          <w:szCs w:val="22"/>
          <w:lang w:val="sr-Cyrl-CS"/>
        </w:rPr>
        <w:t xml:space="preserve"> програма</w:t>
      </w:r>
      <w:r w:rsidR="00DC744A">
        <w:rPr>
          <w:rFonts w:ascii="Calibri" w:hAnsi="Calibri"/>
          <w:sz w:val="22"/>
          <w:szCs w:val="22"/>
          <w:lang w:val="sr-Cyrl-CS"/>
        </w:rPr>
        <w:t>. Неопходно је да индиректни буџетски корисници, за исту програмску активност, заједно са директним буџетским корисником дефинишу циљ и индикатор/е који ће се пратити код свих индиректних буџетских корисника. За установе у култури, с обзиром на различите делатности, препоручује се дефинисање</w:t>
      </w:r>
      <w:r w:rsidR="003F308B">
        <w:rPr>
          <w:rFonts w:ascii="Calibri" w:hAnsi="Calibri"/>
          <w:sz w:val="22"/>
          <w:szCs w:val="22"/>
          <w:lang w:val="sr-Cyrl-CS"/>
        </w:rPr>
        <w:t xml:space="preserve"> индикатора који су заједнички за све буџетске кориснике нпр. процењени број посетилаца/корисника услуга у култури у току године или број планираних културних манифестација. За усанове у образовању приликом дефинисања циљева и индикатора треба водити рачуна о надлежностима локлане самоуправе према Закону о основама система образивања и васпитања</w:t>
      </w:r>
      <w:r w:rsidR="00BE77D1">
        <w:rPr>
          <w:rFonts w:ascii="Calibri" w:hAnsi="Calibri"/>
          <w:sz w:val="22"/>
          <w:szCs w:val="22"/>
          <w:lang w:val="sr-Cyrl-CS"/>
        </w:rPr>
        <w:t>,</w:t>
      </w:r>
      <w:r w:rsidR="003F308B">
        <w:rPr>
          <w:rFonts w:ascii="Calibri" w:hAnsi="Calibri"/>
          <w:sz w:val="22"/>
          <w:szCs w:val="22"/>
          <w:lang w:val="sr-Cyrl-CS"/>
        </w:rPr>
        <w:t xml:space="preserve"> </w:t>
      </w:r>
      <w:r w:rsidR="00503728">
        <w:rPr>
          <w:rFonts w:ascii="Calibri" w:hAnsi="Calibri"/>
          <w:sz w:val="22"/>
          <w:szCs w:val="22"/>
          <w:lang w:val="sr-Cyrl-CS"/>
        </w:rPr>
        <w:t>а то је пре свега обезбеђивање услова за функционисање установа, те је потребно дефинисати циљеве и индикаторе којима се мери успешност локалне самоуправе у обезбеђивању услова за нормално функционисање установа у образовању (нпр. број решења санитарних инспекција о хитној санацији објеката, укупан број дана у школској години у којој школе нису радиле, укупан број дана у којима су рачуни школа били у блокади</w:t>
      </w:r>
      <w:r w:rsidR="00FC5A0D">
        <w:rPr>
          <w:rFonts w:ascii="Calibri" w:hAnsi="Calibri"/>
          <w:sz w:val="22"/>
          <w:szCs w:val="22"/>
          <w:lang w:val="sr-Cyrl-CS"/>
        </w:rPr>
        <w:t>, број постојећих рампи за кретања ученика са инвалидитетом у односу на потребан број</w:t>
      </w:r>
      <w:r w:rsidR="00503728">
        <w:rPr>
          <w:rFonts w:ascii="Calibri" w:hAnsi="Calibri"/>
          <w:sz w:val="22"/>
          <w:szCs w:val="22"/>
          <w:lang w:val="sr-Cyrl-CS"/>
        </w:rPr>
        <w:t xml:space="preserve"> итд)</w:t>
      </w:r>
      <w:r w:rsidR="00FC5A0D">
        <w:rPr>
          <w:rFonts w:ascii="Calibri" w:hAnsi="Calibri"/>
          <w:sz w:val="22"/>
          <w:szCs w:val="22"/>
          <w:lang w:val="sr-Cyrl-CS"/>
        </w:rPr>
        <w:t>. За буџетске кориснике кој</w:t>
      </w:r>
      <w:r w:rsidR="006B0861">
        <w:rPr>
          <w:rFonts w:ascii="Calibri" w:hAnsi="Calibri"/>
          <w:sz w:val="22"/>
          <w:szCs w:val="22"/>
          <w:lang w:val="sr-Cyrl-CS"/>
        </w:rPr>
        <w:t>и</w:t>
      </w:r>
      <w:r w:rsidR="00FC5A0D">
        <w:rPr>
          <w:rFonts w:ascii="Calibri" w:hAnsi="Calibri"/>
          <w:sz w:val="22"/>
          <w:szCs w:val="22"/>
          <w:lang w:val="sr-Cyrl-CS"/>
        </w:rPr>
        <w:t xml:space="preserve"> се баве управљањем</w:t>
      </w:r>
      <w:r w:rsidR="006B0861">
        <w:rPr>
          <w:rFonts w:ascii="Calibri" w:hAnsi="Calibri"/>
          <w:sz w:val="22"/>
          <w:szCs w:val="22"/>
          <w:lang w:val="sr-Cyrl-CS"/>
        </w:rPr>
        <w:t xml:space="preserve"> комуналном и</w:t>
      </w:r>
      <w:r w:rsidR="00FC5A0D">
        <w:rPr>
          <w:rFonts w:ascii="Calibri" w:hAnsi="Calibri"/>
          <w:sz w:val="22"/>
          <w:szCs w:val="22"/>
          <w:lang w:val="sr-Cyrl-CS"/>
        </w:rPr>
        <w:t xml:space="preserve"> саобраћајном инфраструктуром непходно је дефинисати једноставне циљеве као што је нпр. </w:t>
      </w:r>
      <w:r w:rsidR="006B0861">
        <w:rPr>
          <w:rFonts w:ascii="Calibri" w:hAnsi="Calibri"/>
          <w:sz w:val="22"/>
          <w:szCs w:val="22"/>
          <w:lang w:val="sr-Cyrl-CS"/>
        </w:rPr>
        <w:t>„</w:t>
      </w:r>
      <w:r w:rsidR="00FC5A0D">
        <w:rPr>
          <w:rFonts w:ascii="Calibri" w:hAnsi="Calibri"/>
          <w:sz w:val="22"/>
          <w:szCs w:val="22"/>
          <w:lang w:val="sr-Cyrl-CS"/>
        </w:rPr>
        <w:t>унапређење квалитета саобраћајне инфраструктуре</w:t>
      </w:r>
      <w:r w:rsidR="006B0861">
        <w:rPr>
          <w:rFonts w:ascii="Calibri" w:hAnsi="Calibri"/>
          <w:sz w:val="22"/>
          <w:szCs w:val="22"/>
          <w:lang w:val="sr-Cyrl-CS"/>
        </w:rPr>
        <w:t>"</w:t>
      </w:r>
      <w:r w:rsidR="00FC5A0D">
        <w:rPr>
          <w:rFonts w:ascii="Calibri" w:hAnsi="Calibri"/>
          <w:sz w:val="22"/>
          <w:szCs w:val="22"/>
          <w:lang w:val="sr-Cyrl-CS"/>
        </w:rPr>
        <w:t xml:space="preserve"> и индикаторе као што су</w:t>
      </w:r>
      <w:r w:rsidR="006B0861">
        <w:rPr>
          <w:rFonts w:ascii="Calibri" w:hAnsi="Calibri"/>
          <w:sz w:val="22"/>
          <w:szCs w:val="22"/>
          <w:lang w:val="sr-Cyrl-CS"/>
        </w:rPr>
        <w:t xml:space="preserve"> нпр.</w:t>
      </w:r>
      <w:r w:rsidR="00FC5A0D">
        <w:rPr>
          <w:rFonts w:ascii="Calibri" w:hAnsi="Calibri"/>
          <w:sz w:val="22"/>
          <w:szCs w:val="22"/>
          <w:lang w:val="sr-Cyrl-CS"/>
        </w:rPr>
        <w:t xml:space="preserve"> укупан планирани број км за асфалтирање или одржавање у току године. </w:t>
      </w:r>
      <w:r w:rsidR="00FC5A0D">
        <w:rPr>
          <w:rFonts w:ascii="Calibri" w:hAnsi="Calibri"/>
          <w:sz w:val="22"/>
          <w:szCs w:val="22"/>
          <w:lang w:val="sr-Cyrl-CS"/>
        </w:rPr>
        <w:lastRenderedPageBreak/>
        <w:t>На исти начин дефинисати циљеве и индикаторе за канализациону/водоводну мрежу</w:t>
      </w:r>
      <w:r w:rsidR="006B0861">
        <w:rPr>
          <w:rFonts w:ascii="Calibri" w:hAnsi="Calibri"/>
          <w:sz w:val="22"/>
          <w:szCs w:val="22"/>
          <w:lang w:val="sr-Cyrl-CS"/>
        </w:rPr>
        <w:t xml:space="preserve"> (број новоизграђених метара),</w:t>
      </w:r>
      <w:r w:rsidR="00FC5A0D">
        <w:rPr>
          <w:rFonts w:ascii="Calibri" w:hAnsi="Calibri"/>
          <w:sz w:val="22"/>
          <w:szCs w:val="22"/>
          <w:lang w:val="sr-Cyrl-CS"/>
        </w:rPr>
        <w:t xml:space="preserve"> за јавну расвету</w:t>
      </w:r>
      <w:r w:rsidR="006B0861">
        <w:rPr>
          <w:rFonts w:ascii="Calibri" w:hAnsi="Calibri"/>
          <w:sz w:val="22"/>
          <w:szCs w:val="22"/>
          <w:lang w:val="sr-Cyrl-CS"/>
        </w:rPr>
        <w:t xml:space="preserve"> (дужина новоизграђене јавне расвете или % штедљивих светиљки у односу на укупан број)  </w:t>
      </w:r>
      <w:r w:rsidR="00FC5A0D">
        <w:rPr>
          <w:rFonts w:ascii="Calibri" w:hAnsi="Calibri"/>
          <w:sz w:val="22"/>
          <w:szCs w:val="22"/>
          <w:lang w:val="sr-Cyrl-CS"/>
        </w:rPr>
        <w:t>, одржавање јавних површина</w:t>
      </w:r>
      <w:r w:rsidR="006B0861">
        <w:rPr>
          <w:rFonts w:ascii="Calibri" w:hAnsi="Calibri"/>
          <w:sz w:val="22"/>
          <w:szCs w:val="22"/>
          <w:lang w:val="sr-Cyrl-CS"/>
        </w:rPr>
        <w:t xml:space="preserve"> ( површина у м2 која се одржава ) итд.</w:t>
      </w:r>
      <w:r w:rsidR="00FC5A0D">
        <w:rPr>
          <w:rFonts w:ascii="Calibri" w:hAnsi="Calibri"/>
          <w:sz w:val="22"/>
          <w:szCs w:val="22"/>
          <w:lang w:val="sr-Cyrl-CS"/>
        </w:rPr>
        <w:t xml:space="preserve"> </w:t>
      </w:r>
    </w:p>
    <w:p w:rsidR="00C53B0E" w:rsidRDefault="006B0861" w:rsidP="00DC744A">
      <w:pPr>
        <w:spacing w:after="0" w:line="240" w:lineRule="auto"/>
        <w:rPr>
          <w:rFonts w:ascii="Calibri" w:hAnsi="Calibri"/>
          <w:sz w:val="22"/>
          <w:szCs w:val="22"/>
          <w:lang w:val="sr-Cyrl-CS"/>
        </w:rPr>
      </w:pPr>
      <w:r>
        <w:rPr>
          <w:rFonts w:ascii="Calibri" w:hAnsi="Calibri"/>
          <w:sz w:val="22"/>
          <w:szCs w:val="22"/>
          <w:lang w:val="sr-Cyrl-CS"/>
        </w:rPr>
        <w:t>-    У трећем делу се уносе појединачни расходи</w:t>
      </w:r>
      <w:r w:rsidR="00C53B0E">
        <w:rPr>
          <w:rFonts w:ascii="Calibri" w:hAnsi="Calibri"/>
          <w:sz w:val="22"/>
          <w:szCs w:val="22"/>
          <w:lang w:val="sr-Cyrl-CS"/>
        </w:rPr>
        <w:t xml:space="preserve"> буџетског корисника</w:t>
      </w:r>
      <w:r>
        <w:rPr>
          <w:rFonts w:ascii="Calibri" w:hAnsi="Calibri"/>
          <w:sz w:val="22"/>
          <w:szCs w:val="22"/>
          <w:lang w:val="sr-Cyrl-CS"/>
        </w:rPr>
        <w:t xml:space="preserve"> за трогодишњи период. Испод сваке групе конта (411000, 412000, 421000 итд) се налазе празни редови који се опцијом „</w:t>
      </w:r>
      <w:r>
        <w:rPr>
          <w:rFonts w:ascii="Calibri" w:hAnsi="Calibri"/>
          <w:sz w:val="22"/>
          <w:szCs w:val="22"/>
          <w:lang w:val="sr-Latn-CS"/>
        </w:rPr>
        <w:t xml:space="preserve">Unhide“ </w:t>
      </w:r>
      <w:r>
        <w:rPr>
          <w:rFonts w:ascii="Calibri" w:hAnsi="Calibri"/>
          <w:sz w:val="22"/>
          <w:szCs w:val="22"/>
          <w:lang w:val="sr-Cyrl-CS"/>
        </w:rPr>
        <w:t>отварају за попуњавање расхода на шетоцифреном нивоу . У аутоматизованим обрасцима је уне</w:t>
      </w:r>
      <w:r w:rsidR="00C53B0E">
        <w:rPr>
          <w:rFonts w:ascii="Calibri" w:hAnsi="Calibri"/>
          <w:sz w:val="22"/>
          <w:szCs w:val="22"/>
          <w:lang w:val="sr-Cyrl-CS"/>
        </w:rPr>
        <w:t xml:space="preserve">та листа конта из Контног плана за буџетски систем, док у бланко обрасцима та опција није омогућена. </w:t>
      </w:r>
    </w:p>
    <w:p w:rsidR="00A01EF9" w:rsidRDefault="00A01EF9" w:rsidP="00C53B0E">
      <w:pPr>
        <w:spacing w:after="0" w:line="240" w:lineRule="auto"/>
        <w:rPr>
          <w:rFonts w:ascii="Calibri" w:hAnsi="Calibri"/>
          <w:b/>
          <w:sz w:val="22"/>
          <w:szCs w:val="22"/>
        </w:rPr>
      </w:pPr>
    </w:p>
    <w:p w:rsidR="00C53B0E" w:rsidRDefault="00C53B0E" w:rsidP="00C53B0E">
      <w:pPr>
        <w:spacing w:after="0" w:line="240" w:lineRule="auto"/>
        <w:rPr>
          <w:rFonts w:ascii="Calibri" w:hAnsi="Calibri"/>
          <w:b/>
          <w:sz w:val="22"/>
          <w:szCs w:val="22"/>
        </w:rPr>
      </w:pPr>
      <w:r w:rsidRPr="00C53B0E">
        <w:rPr>
          <w:rFonts w:ascii="Calibri" w:hAnsi="Calibri"/>
          <w:b/>
          <w:sz w:val="22"/>
          <w:szCs w:val="22"/>
          <w:lang w:val="sr-Cyrl-CS"/>
        </w:rPr>
        <w:t>6.3 Табела 3</w:t>
      </w:r>
      <w:r>
        <w:rPr>
          <w:rFonts w:ascii="Calibri" w:hAnsi="Calibri"/>
          <w:b/>
          <w:sz w:val="22"/>
          <w:szCs w:val="22"/>
          <w:lang w:val="sr-Cyrl-CS"/>
        </w:rPr>
        <w:t xml:space="preserve"> -</w:t>
      </w:r>
      <w:r w:rsidRPr="00C53B0E">
        <w:rPr>
          <w:rFonts w:ascii="Calibri" w:hAnsi="Calibri"/>
          <w:b/>
          <w:sz w:val="22"/>
          <w:szCs w:val="22"/>
          <w:lang w:val="sr-Cyrl-CS"/>
        </w:rPr>
        <w:t xml:space="preserve"> Пројекат</w:t>
      </w:r>
    </w:p>
    <w:p w:rsidR="00A01EF9" w:rsidRPr="00A01EF9" w:rsidRDefault="00A01EF9" w:rsidP="00C53B0E">
      <w:pPr>
        <w:spacing w:after="0" w:line="240" w:lineRule="auto"/>
        <w:rPr>
          <w:rFonts w:ascii="Calibri" w:hAnsi="Calibri"/>
          <w:b/>
          <w:sz w:val="22"/>
          <w:szCs w:val="22"/>
        </w:rPr>
      </w:pPr>
    </w:p>
    <w:p w:rsidR="00451FE5" w:rsidRDefault="00A01EF9" w:rsidP="00941FB4">
      <w:pPr>
        <w:pStyle w:val="ListParagraph"/>
        <w:numPr>
          <w:ilvl w:val="0"/>
          <w:numId w:val="21"/>
        </w:numPr>
        <w:spacing w:after="0" w:line="240" w:lineRule="auto"/>
        <w:ind w:left="0" w:firstLine="0"/>
        <w:rPr>
          <w:rFonts w:ascii="Calibri" w:hAnsi="Calibri"/>
          <w:sz w:val="22"/>
          <w:szCs w:val="22"/>
          <w:lang w:val="sr-Cyrl-CS"/>
        </w:rPr>
      </w:pPr>
      <w:r w:rsidRPr="00A01EF9">
        <w:rPr>
          <w:rFonts w:ascii="Calibri" w:hAnsi="Calibri"/>
          <w:sz w:val="22"/>
          <w:szCs w:val="22"/>
          <w:lang w:val="sr-Cyrl-CS"/>
        </w:rPr>
        <w:t>Овај образац попуњавају сви индиректни буџетски корисници и службе у оквиру Градске управе које директно реализују</w:t>
      </w:r>
      <w:r>
        <w:rPr>
          <w:rFonts w:ascii="Calibri" w:hAnsi="Calibri"/>
          <w:sz w:val="22"/>
          <w:szCs w:val="22"/>
        </w:rPr>
        <w:t xml:space="preserve"> </w:t>
      </w:r>
      <w:r>
        <w:rPr>
          <w:rFonts w:ascii="Calibri" w:hAnsi="Calibri"/>
          <w:sz w:val="22"/>
          <w:szCs w:val="22"/>
          <w:lang w:val="sr-Cyrl-CS"/>
        </w:rPr>
        <w:t xml:space="preserve">предложени пројекат. С обзиром да су пројекти у истој хијерархијској равни са програмским активностима </w:t>
      </w:r>
      <w:r w:rsidR="00922056">
        <w:rPr>
          <w:rFonts w:ascii="Calibri" w:hAnsi="Calibri"/>
          <w:sz w:val="22"/>
          <w:szCs w:val="22"/>
          <w:lang w:val="sr-Cyrl-CS"/>
        </w:rPr>
        <w:t xml:space="preserve">потребно је направити јасну разлику између њих. Наиме, </w:t>
      </w:r>
      <w:r w:rsidR="00451FE5">
        <w:rPr>
          <w:rFonts w:ascii="Calibri" w:hAnsi="Calibri"/>
          <w:sz w:val="22"/>
          <w:szCs w:val="22"/>
          <w:lang w:val="sr-Cyrl-CS"/>
        </w:rPr>
        <w:t>на</w:t>
      </w:r>
      <w:r w:rsidR="00AE4587">
        <w:rPr>
          <w:rFonts w:ascii="Calibri" w:hAnsi="Calibri"/>
          <w:sz w:val="22"/>
          <w:szCs w:val="22"/>
          <w:lang w:val="sr-Cyrl-CS"/>
        </w:rPr>
        <w:t xml:space="preserve"> програмск</w:t>
      </w:r>
      <w:r w:rsidR="00451FE5">
        <w:rPr>
          <w:rFonts w:ascii="Calibri" w:hAnsi="Calibri"/>
          <w:sz w:val="22"/>
          <w:szCs w:val="22"/>
          <w:lang w:val="sr-Cyrl-CS"/>
        </w:rPr>
        <w:t>е</w:t>
      </w:r>
      <w:r w:rsidR="00922056">
        <w:rPr>
          <w:rFonts w:ascii="Calibri" w:hAnsi="Calibri"/>
          <w:sz w:val="22"/>
          <w:szCs w:val="22"/>
          <w:lang w:val="sr-Cyrl-CS"/>
        </w:rPr>
        <w:t xml:space="preserve"> активност</w:t>
      </w:r>
      <w:r w:rsidR="00AE4587">
        <w:rPr>
          <w:rFonts w:ascii="Calibri" w:hAnsi="Calibri"/>
          <w:sz w:val="22"/>
          <w:szCs w:val="22"/>
          <w:lang w:val="sr-Cyrl-CS"/>
        </w:rPr>
        <w:t>и</w:t>
      </w:r>
      <w:r w:rsidR="00922056">
        <w:rPr>
          <w:rFonts w:ascii="Calibri" w:hAnsi="Calibri"/>
          <w:sz w:val="22"/>
          <w:szCs w:val="22"/>
          <w:lang w:val="sr-Cyrl-CS"/>
        </w:rPr>
        <w:t xml:space="preserve"> </w:t>
      </w:r>
      <w:r w:rsidR="00AE4587">
        <w:rPr>
          <w:rFonts w:ascii="Calibri" w:hAnsi="Calibri"/>
          <w:sz w:val="22"/>
          <w:szCs w:val="22"/>
          <w:lang w:val="sr-Cyrl-CS"/>
        </w:rPr>
        <w:t>се алоцирају расходи буџетских корисника који настају услед обављања послова и процедура</w:t>
      </w:r>
      <w:r w:rsidR="00922056">
        <w:rPr>
          <w:rFonts w:ascii="Calibri" w:hAnsi="Calibri"/>
          <w:sz w:val="22"/>
          <w:szCs w:val="22"/>
          <w:lang w:val="sr-Cyrl-CS"/>
        </w:rPr>
        <w:t xml:space="preserve"> </w:t>
      </w:r>
      <w:r w:rsidR="00AE4587">
        <w:rPr>
          <w:rFonts w:ascii="Calibri" w:hAnsi="Calibri"/>
          <w:sz w:val="22"/>
          <w:szCs w:val="22"/>
          <w:lang w:val="sr-Cyrl-CS"/>
        </w:rPr>
        <w:t>које се спроводе</w:t>
      </w:r>
      <w:r w:rsidR="00922056">
        <w:rPr>
          <w:rFonts w:ascii="Calibri" w:hAnsi="Calibri"/>
          <w:sz w:val="22"/>
          <w:szCs w:val="22"/>
          <w:lang w:val="sr-Cyrl-CS"/>
        </w:rPr>
        <w:t xml:space="preserve"> континуирано</w:t>
      </w:r>
      <w:r w:rsidR="00AE4587">
        <w:rPr>
          <w:rFonts w:ascii="Calibri" w:hAnsi="Calibri"/>
          <w:sz w:val="22"/>
          <w:szCs w:val="22"/>
          <w:lang w:val="sr-Cyrl-CS"/>
        </w:rPr>
        <w:t xml:space="preserve"> сваке године </w:t>
      </w:r>
      <w:r w:rsidR="00922056">
        <w:rPr>
          <w:rFonts w:ascii="Calibri" w:hAnsi="Calibri"/>
          <w:sz w:val="22"/>
          <w:szCs w:val="22"/>
          <w:lang w:val="sr-Cyrl-CS"/>
        </w:rPr>
        <w:t>током целе године</w:t>
      </w:r>
      <w:r w:rsidR="00AE4587">
        <w:rPr>
          <w:rFonts w:ascii="Calibri" w:hAnsi="Calibri"/>
          <w:sz w:val="22"/>
          <w:szCs w:val="22"/>
          <w:lang w:val="sr-Cyrl-CS"/>
        </w:rPr>
        <w:t xml:space="preserve">, док </w:t>
      </w:r>
      <w:r w:rsidR="00992341">
        <w:rPr>
          <w:rFonts w:ascii="Calibri" w:hAnsi="Calibri"/>
          <w:sz w:val="22"/>
          <w:szCs w:val="22"/>
          <w:lang w:val="sr-Cyrl-RS"/>
        </w:rPr>
        <w:t>на</w:t>
      </w:r>
      <w:r w:rsidR="007E7882">
        <w:rPr>
          <w:rFonts w:ascii="Calibri" w:hAnsi="Calibri"/>
          <w:sz w:val="22"/>
          <w:szCs w:val="22"/>
          <w:lang w:val="sr-Cyrl-RS"/>
        </w:rPr>
        <w:t xml:space="preserve"> </w:t>
      </w:r>
      <w:r w:rsidR="00AE4587">
        <w:rPr>
          <w:rFonts w:ascii="Calibri" w:hAnsi="Calibri"/>
          <w:sz w:val="22"/>
          <w:szCs w:val="22"/>
          <w:lang w:val="sr-Cyrl-CS"/>
        </w:rPr>
        <w:t>пројекат</w:t>
      </w:r>
      <w:r w:rsidR="00992341">
        <w:rPr>
          <w:rFonts w:ascii="Calibri" w:hAnsi="Calibri"/>
          <w:sz w:val="22"/>
          <w:szCs w:val="22"/>
          <w:lang w:val="sr-Cyrl-CS"/>
        </w:rPr>
        <w:t>е</w:t>
      </w:r>
      <w:r w:rsidR="00AE4587">
        <w:rPr>
          <w:rFonts w:ascii="Calibri" w:hAnsi="Calibri"/>
          <w:sz w:val="22"/>
          <w:szCs w:val="22"/>
          <w:lang w:val="sr-Cyrl-CS"/>
        </w:rPr>
        <w:t xml:space="preserve"> алоцирају расходи за послове који се раде у одређеном временском периоду у току године и то не сваке године. Други критеријум је важност неке инвестиције, манифестације </w:t>
      </w:r>
      <w:r w:rsidR="00451FE5">
        <w:rPr>
          <w:rFonts w:ascii="Calibri" w:hAnsi="Calibri"/>
          <w:sz w:val="22"/>
          <w:szCs w:val="22"/>
          <w:lang w:val="sr-Cyrl-CS"/>
        </w:rPr>
        <w:t>или заједничке реализације пројеката са међународним организацијама или републичким нивоом власти за буџетског корисника које</w:t>
      </w:r>
      <w:r w:rsidR="00AE4587">
        <w:rPr>
          <w:rFonts w:ascii="Calibri" w:hAnsi="Calibri"/>
          <w:sz w:val="22"/>
          <w:szCs w:val="22"/>
          <w:lang w:val="sr-Cyrl-CS"/>
        </w:rPr>
        <w:t xml:space="preserve"> треба посебно исказати у буџету</w:t>
      </w:r>
      <w:r w:rsidR="00451FE5">
        <w:rPr>
          <w:rFonts w:ascii="Calibri" w:hAnsi="Calibri"/>
          <w:sz w:val="22"/>
          <w:szCs w:val="22"/>
          <w:lang w:val="sr-Cyrl-CS"/>
        </w:rPr>
        <w:t>,</w:t>
      </w:r>
      <w:r w:rsidR="00AE4587">
        <w:rPr>
          <w:rFonts w:ascii="Calibri" w:hAnsi="Calibri"/>
          <w:sz w:val="22"/>
          <w:szCs w:val="22"/>
          <w:lang w:val="sr-Cyrl-CS"/>
        </w:rPr>
        <w:t xml:space="preserve"> како би се боље вршила реализација и мониторинг</w:t>
      </w:r>
      <w:r w:rsidR="00451FE5">
        <w:rPr>
          <w:rFonts w:ascii="Calibri" w:hAnsi="Calibri"/>
          <w:sz w:val="22"/>
          <w:szCs w:val="22"/>
          <w:lang w:val="sr-Cyrl-CS"/>
        </w:rPr>
        <w:t xml:space="preserve"> пројекта уз већу транспарентност. Појединачне пројекте релативно мале вредности у односу на укупан финансијски план</w:t>
      </w:r>
      <w:r w:rsidR="00992341">
        <w:rPr>
          <w:rFonts w:ascii="Calibri" w:hAnsi="Calibri"/>
          <w:sz w:val="22"/>
          <w:szCs w:val="22"/>
          <w:lang w:val="sr-Cyrl-CS"/>
        </w:rPr>
        <w:t xml:space="preserve"> буџетског корисника</w:t>
      </w:r>
      <w:r w:rsidR="00451FE5">
        <w:rPr>
          <w:rFonts w:ascii="Calibri" w:hAnsi="Calibri"/>
          <w:sz w:val="22"/>
          <w:szCs w:val="22"/>
          <w:lang w:val="sr-Cyrl-CS"/>
        </w:rPr>
        <w:t>, не треба исказивати посебно већ збирно у оквиру програмске активности чији је опис сличан описима</w:t>
      </w:r>
      <w:r w:rsidR="007E7882">
        <w:rPr>
          <w:rFonts w:ascii="Calibri" w:hAnsi="Calibri"/>
          <w:sz w:val="22"/>
          <w:szCs w:val="22"/>
          <w:lang w:val="sr-Cyrl-CS"/>
        </w:rPr>
        <w:t xml:space="preserve"> тих</w:t>
      </w:r>
      <w:r w:rsidR="00451FE5">
        <w:rPr>
          <w:rFonts w:ascii="Calibri" w:hAnsi="Calibri"/>
          <w:sz w:val="22"/>
          <w:szCs w:val="22"/>
          <w:lang w:val="sr-Cyrl-CS"/>
        </w:rPr>
        <w:t xml:space="preserve"> пројеката.  </w:t>
      </w:r>
    </w:p>
    <w:p w:rsidR="00451FE5" w:rsidRPr="00451FE5" w:rsidRDefault="00451FE5" w:rsidP="00941FB4">
      <w:pPr>
        <w:pStyle w:val="ListParagraph"/>
        <w:numPr>
          <w:ilvl w:val="0"/>
          <w:numId w:val="21"/>
        </w:numPr>
        <w:spacing w:after="0" w:line="240" w:lineRule="auto"/>
        <w:ind w:left="0" w:firstLine="0"/>
        <w:rPr>
          <w:rFonts w:ascii="Calibri" w:hAnsi="Calibri"/>
          <w:sz w:val="22"/>
          <w:szCs w:val="22"/>
          <w:lang w:val="sr-Cyrl-CS"/>
        </w:rPr>
      </w:pPr>
      <w:r w:rsidRPr="00451FE5">
        <w:rPr>
          <w:rFonts w:ascii="Calibri" w:hAnsi="Calibri"/>
          <w:sz w:val="22"/>
          <w:szCs w:val="22"/>
          <w:lang w:val="sr-Cyrl-CS"/>
        </w:rPr>
        <w:t xml:space="preserve">Како би сви потребни елементи за овај образац у електронском облику били активирани потребно је у табели 1. - Програм изабрати сектор и програм коме припада </w:t>
      </w:r>
      <w:r>
        <w:rPr>
          <w:rFonts w:ascii="Calibri" w:hAnsi="Calibri"/>
          <w:sz w:val="22"/>
          <w:szCs w:val="22"/>
          <w:lang w:val="sr-Cyrl-CS"/>
        </w:rPr>
        <w:t>пројекат који</w:t>
      </w:r>
      <w:r w:rsidRPr="00451FE5">
        <w:rPr>
          <w:rFonts w:ascii="Calibri" w:hAnsi="Calibri"/>
          <w:sz w:val="22"/>
          <w:szCs w:val="22"/>
          <w:lang w:val="sr-Cyrl-CS"/>
        </w:rPr>
        <w:t xml:space="preserve"> реализује буџетски корисник.  </w:t>
      </w:r>
    </w:p>
    <w:p w:rsidR="00941FB4" w:rsidRDefault="00451FE5" w:rsidP="00941FB4">
      <w:pPr>
        <w:pStyle w:val="ListParagraph"/>
        <w:numPr>
          <w:ilvl w:val="0"/>
          <w:numId w:val="21"/>
        </w:numPr>
        <w:spacing w:after="0" w:line="240" w:lineRule="auto"/>
        <w:ind w:left="0" w:firstLine="0"/>
        <w:rPr>
          <w:rFonts w:ascii="Calibri" w:hAnsi="Calibri"/>
          <w:sz w:val="22"/>
          <w:szCs w:val="22"/>
          <w:lang w:val="sr-Cyrl-CS"/>
        </w:rPr>
      </w:pPr>
      <w:r>
        <w:rPr>
          <w:rFonts w:ascii="Calibri" w:hAnsi="Calibri"/>
          <w:sz w:val="22"/>
          <w:szCs w:val="22"/>
          <w:lang w:val="sr-Cyrl-CS"/>
        </w:rPr>
        <w:t>У пољу „Шифра пројекта“ поред шифре програма која се аутоматски учитава унети шифр</w:t>
      </w:r>
      <w:r w:rsidR="007E7882">
        <w:rPr>
          <w:rFonts w:ascii="Calibri" w:hAnsi="Calibri"/>
          <w:sz w:val="22"/>
          <w:szCs w:val="22"/>
          <w:lang w:val="sr-Cyrl-CS"/>
        </w:rPr>
        <w:t>у пројекта</w:t>
      </w:r>
      <w:r>
        <w:rPr>
          <w:rFonts w:ascii="Calibri" w:hAnsi="Calibri"/>
          <w:sz w:val="22"/>
          <w:szCs w:val="22"/>
          <w:lang w:val="sr-Cyrl-CS"/>
        </w:rPr>
        <w:t xml:space="preserve"> П1,</w:t>
      </w:r>
      <w:r w:rsidR="00992341">
        <w:rPr>
          <w:rFonts w:ascii="Calibri" w:hAnsi="Calibri"/>
          <w:sz w:val="22"/>
          <w:szCs w:val="22"/>
          <w:lang w:val="sr-Cyrl-CS"/>
        </w:rPr>
        <w:t xml:space="preserve"> </w:t>
      </w:r>
      <w:r>
        <w:rPr>
          <w:rFonts w:ascii="Calibri" w:hAnsi="Calibri"/>
          <w:sz w:val="22"/>
          <w:szCs w:val="22"/>
          <w:lang w:val="sr-Cyrl-CS"/>
        </w:rPr>
        <w:t>П2,</w:t>
      </w:r>
      <w:r w:rsidR="00992341">
        <w:rPr>
          <w:rFonts w:ascii="Calibri" w:hAnsi="Calibri"/>
          <w:sz w:val="22"/>
          <w:szCs w:val="22"/>
          <w:lang w:val="sr-Cyrl-CS"/>
        </w:rPr>
        <w:t xml:space="preserve"> </w:t>
      </w:r>
      <w:r>
        <w:rPr>
          <w:rFonts w:ascii="Calibri" w:hAnsi="Calibri"/>
          <w:sz w:val="22"/>
          <w:szCs w:val="22"/>
          <w:lang w:val="sr-Cyrl-CS"/>
        </w:rPr>
        <w:t xml:space="preserve">П3... према приоритетима. </w:t>
      </w:r>
      <w:r w:rsidR="00941FB4">
        <w:rPr>
          <w:rFonts w:ascii="Calibri" w:hAnsi="Calibri"/>
          <w:sz w:val="22"/>
          <w:szCs w:val="22"/>
          <w:lang w:val="sr-Cyrl-CS"/>
        </w:rPr>
        <w:t>Секретаријат за финансије и привреду накнадним шифрирањем пројеката утврђује коначну програмску класификацију</w:t>
      </w:r>
      <w:r w:rsidR="00992341">
        <w:rPr>
          <w:rFonts w:ascii="Calibri" w:hAnsi="Calibri"/>
          <w:sz w:val="22"/>
          <w:szCs w:val="22"/>
          <w:lang w:val="sr-Cyrl-CS"/>
        </w:rPr>
        <w:t xml:space="preserve"> за све пројекте у буџету</w:t>
      </w:r>
      <w:r w:rsidR="00941FB4">
        <w:rPr>
          <w:rFonts w:ascii="Calibri" w:hAnsi="Calibri"/>
          <w:sz w:val="22"/>
          <w:szCs w:val="22"/>
          <w:lang w:val="sr-Cyrl-CS"/>
        </w:rPr>
        <w:t>.</w:t>
      </w:r>
    </w:p>
    <w:p w:rsidR="00451FE5" w:rsidRPr="007E7882" w:rsidRDefault="00941FB4" w:rsidP="007E7882">
      <w:pPr>
        <w:pStyle w:val="ListParagraph"/>
        <w:numPr>
          <w:ilvl w:val="0"/>
          <w:numId w:val="21"/>
        </w:numPr>
        <w:spacing w:after="0" w:line="240" w:lineRule="auto"/>
        <w:ind w:left="0" w:firstLine="0"/>
        <w:rPr>
          <w:rFonts w:ascii="Calibri" w:hAnsi="Calibri"/>
          <w:sz w:val="22"/>
          <w:szCs w:val="22"/>
          <w:lang w:val="sr-Cyrl-CS"/>
        </w:rPr>
      </w:pPr>
      <w:r w:rsidRPr="007E7882">
        <w:rPr>
          <w:rFonts w:ascii="Calibri" w:hAnsi="Calibri"/>
          <w:sz w:val="22"/>
          <w:szCs w:val="22"/>
          <w:lang w:val="sr-Cyrl-CS"/>
        </w:rPr>
        <w:t>Поп</w:t>
      </w:r>
      <w:r w:rsidR="007E7882" w:rsidRPr="007E7882">
        <w:rPr>
          <w:rFonts w:ascii="Calibri" w:hAnsi="Calibri"/>
          <w:sz w:val="22"/>
          <w:szCs w:val="22"/>
          <w:lang w:val="sr-Cyrl-CS"/>
        </w:rPr>
        <w:t>уњавање сврхе, основа, описа, ц</w:t>
      </w:r>
      <w:r w:rsidRPr="007E7882">
        <w:rPr>
          <w:rFonts w:ascii="Calibri" w:hAnsi="Calibri"/>
          <w:sz w:val="22"/>
          <w:szCs w:val="22"/>
          <w:lang w:val="sr-Cyrl-CS"/>
        </w:rPr>
        <w:t>иљева, индикатора и финансијског плана</w:t>
      </w:r>
      <w:r w:rsidR="007E7882" w:rsidRPr="007E7882">
        <w:rPr>
          <w:rFonts w:ascii="Calibri" w:hAnsi="Calibri"/>
          <w:sz w:val="22"/>
          <w:szCs w:val="22"/>
          <w:lang w:val="sr-Cyrl-CS"/>
        </w:rPr>
        <w:t xml:space="preserve"> пројеката се врши на исти</w:t>
      </w:r>
      <w:r w:rsidRPr="007E7882">
        <w:rPr>
          <w:rFonts w:ascii="Calibri" w:hAnsi="Calibri"/>
          <w:sz w:val="22"/>
          <w:szCs w:val="22"/>
          <w:lang w:val="sr-Cyrl-CS"/>
        </w:rPr>
        <w:t xml:space="preserve"> начин као </w:t>
      </w:r>
      <w:r w:rsidR="007E7882" w:rsidRPr="007E7882">
        <w:rPr>
          <w:rFonts w:ascii="Calibri" w:hAnsi="Calibri"/>
          <w:sz w:val="22"/>
          <w:szCs w:val="22"/>
          <w:lang w:val="sr-Cyrl-CS"/>
        </w:rPr>
        <w:t xml:space="preserve">што је описану у одељку 6.2 </w:t>
      </w:r>
      <w:r w:rsidR="007E7882">
        <w:rPr>
          <w:rFonts w:ascii="Calibri" w:hAnsi="Calibri"/>
          <w:sz w:val="22"/>
          <w:szCs w:val="22"/>
          <w:lang w:val="sr-Cyrl-CS"/>
        </w:rPr>
        <w:t>.</w:t>
      </w:r>
    </w:p>
    <w:p w:rsidR="00941FB4" w:rsidRDefault="00941FB4" w:rsidP="00941FB4">
      <w:pPr>
        <w:pStyle w:val="ListParagraph"/>
        <w:spacing w:after="0" w:line="240" w:lineRule="auto"/>
        <w:ind w:firstLine="0"/>
        <w:rPr>
          <w:rFonts w:ascii="Calibri" w:hAnsi="Calibri"/>
          <w:sz w:val="22"/>
          <w:szCs w:val="22"/>
          <w:lang w:val="sr-Cyrl-CS"/>
        </w:rPr>
      </w:pPr>
    </w:p>
    <w:p w:rsidR="00941FB4" w:rsidRDefault="00941FB4" w:rsidP="00941FB4">
      <w:pPr>
        <w:pStyle w:val="ListParagraph"/>
        <w:spacing w:after="0" w:line="240" w:lineRule="auto"/>
        <w:ind w:firstLine="0"/>
        <w:rPr>
          <w:rFonts w:ascii="Calibri" w:hAnsi="Calibri"/>
          <w:sz w:val="22"/>
          <w:szCs w:val="22"/>
          <w:lang w:val="sr-Cyrl-CS"/>
        </w:rPr>
      </w:pPr>
    </w:p>
    <w:p w:rsidR="00941FB4" w:rsidRPr="00941FB4" w:rsidRDefault="00941FB4" w:rsidP="00941FB4">
      <w:pPr>
        <w:pStyle w:val="ListParagraph"/>
        <w:spacing w:after="0" w:line="240" w:lineRule="auto"/>
        <w:ind w:firstLine="0"/>
        <w:rPr>
          <w:rFonts w:ascii="Calibri" w:hAnsi="Calibri"/>
          <w:b/>
          <w:sz w:val="22"/>
          <w:szCs w:val="22"/>
          <w:lang w:val="sr-Cyrl-CS"/>
        </w:rPr>
      </w:pPr>
      <w:r w:rsidRPr="00941FB4">
        <w:rPr>
          <w:rFonts w:ascii="Calibri" w:hAnsi="Calibri"/>
          <w:b/>
          <w:sz w:val="22"/>
          <w:szCs w:val="22"/>
          <w:lang w:val="sr-Cyrl-CS"/>
        </w:rPr>
        <w:t xml:space="preserve">6.4 Табела 4 </w:t>
      </w:r>
      <w:r>
        <w:rPr>
          <w:rFonts w:ascii="Calibri" w:hAnsi="Calibri"/>
          <w:b/>
          <w:sz w:val="22"/>
          <w:szCs w:val="22"/>
          <w:lang w:val="sr-Cyrl-CS"/>
        </w:rPr>
        <w:t>–</w:t>
      </w:r>
      <w:r w:rsidRPr="00941FB4">
        <w:rPr>
          <w:rFonts w:ascii="Calibri" w:hAnsi="Calibri"/>
          <w:b/>
          <w:sz w:val="22"/>
          <w:szCs w:val="22"/>
          <w:lang w:val="sr-Cyrl-CS"/>
        </w:rPr>
        <w:t xml:space="preserve"> </w:t>
      </w:r>
      <w:r>
        <w:rPr>
          <w:rFonts w:ascii="Calibri" w:hAnsi="Calibri"/>
          <w:b/>
          <w:sz w:val="22"/>
          <w:szCs w:val="22"/>
          <w:lang w:val="sr-Cyrl-CS"/>
        </w:rPr>
        <w:t xml:space="preserve">Захтев за додатна средства </w:t>
      </w:r>
    </w:p>
    <w:p w:rsidR="00451FE5" w:rsidRDefault="00451FE5" w:rsidP="00451FE5">
      <w:pPr>
        <w:pStyle w:val="ListParagraph"/>
        <w:spacing w:after="0" w:line="240" w:lineRule="auto"/>
        <w:ind w:firstLine="0"/>
        <w:rPr>
          <w:rFonts w:ascii="Calibri" w:hAnsi="Calibri"/>
          <w:sz w:val="22"/>
          <w:szCs w:val="22"/>
          <w:lang w:val="sr-Cyrl-CS"/>
        </w:rPr>
      </w:pPr>
    </w:p>
    <w:p w:rsidR="00361C56" w:rsidRDefault="00AE4587" w:rsidP="00451FE5">
      <w:pPr>
        <w:pStyle w:val="ListParagraph"/>
        <w:spacing w:after="0" w:line="240" w:lineRule="auto"/>
        <w:ind w:firstLine="0"/>
        <w:rPr>
          <w:rFonts w:ascii="Calibri" w:hAnsi="Calibri"/>
          <w:sz w:val="22"/>
          <w:szCs w:val="22"/>
          <w:lang w:val="sr-Cyrl-CS"/>
        </w:rPr>
      </w:pPr>
      <w:r>
        <w:rPr>
          <w:rFonts w:ascii="Calibri" w:hAnsi="Calibri"/>
          <w:sz w:val="22"/>
          <w:szCs w:val="22"/>
          <w:lang w:val="sr-Cyrl-CS"/>
        </w:rPr>
        <w:t xml:space="preserve"> </w:t>
      </w:r>
      <w:r w:rsidR="00922056">
        <w:rPr>
          <w:rFonts w:ascii="Calibri" w:hAnsi="Calibri"/>
          <w:sz w:val="22"/>
          <w:szCs w:val="22"/>
          <w:lang w:val="sr-Cyrl-CS"/>
        </w:rPr>
        <w:t xml:space="preserve">  </w:t>
      </w:r>
    </w:p>
    <w:p w:rsidR="001A4E20" w:rsidRPr="001C7BDF" w:rsidRDefault="001A4E20" w:rsidP="001A4E20">
      <w:pPr>
        <w:spacing w:after="0" w:line="240" w:lineRule="auto"/>
        <w:rPr>
          <w:rFonts w:ascii="Calibri" w:hAnsi="Calibri"/>
          <w:sz w:val="22"/>
          <w:szCs w:val="22"/>
          <w:lang w:val="sr-Cyrl-CS"/>
        </w:rPr>
      </w:pPr>
      <w:r w:rsidRPr="001C7BDF">
        <w:rPr>
          <w:rFonts w:ascii="Calibri" w:hAnsi="Calibri"/>
          <w:sz w:val="22"/>
          <w:szCs w:val="22"/>
          <w:lang w:val="sr-Cyrl-CS"/>
        </w:rPr>
        <w:t>Захтев за додатна средства пружа директном и индиректном кориснику буџетских средстава могућност да тражи недостајућа средства за финансирање</w:t>
      </w:r>
      <w:r w:rsidR="007E7882">
        <w:rPr>
          <w:rFonts w:ascii="Calibri" w:hAnsi="Calibri"/>
          <w:sz w:val="22"/>
          <w:szCs w:val="22"/>
          <w:lang w:val="sr-Cyrl-CS"/>
        </w:rPr>
        <w:t xml:space="preserve"> </w:t>
      </w:r>
      <w:r w:rsidRPr="001C7BDF">
        <w:rPr>
          <w:rFonts w:ascii="Calibri" w:hAnsi="Calibri"/>
          <w:sz w:val="22"/>
          <w:szCs w:val="22"/>
          <w:lang w:val="sr-Cyrl-CS"/>
        </w:rPr>
        <w:t>:</w:t>
      </w:r>
    </w:p>
    <w:p w:rsidR="001A4E20" w:rsidRPr="001C7BDF" w:rsidRDefault="00B30F4E" w:rsidP="001A4E20">
      <w:pPr>
        <w:numPr>
          <w:ilvl w:val="0"/>
          <w:numId w:val="5"/>
        </w:numPr>
        <w:tabs>
          <w:tab w:val="clear" w:pos="1200"/>
          <w:tab w:val="num" w:pos="900"/>
        </w:tabs>
        <w:spacing w:after="0" w:line="240" w:lineRule="auto"/>
        <w:ind w:left="900"/>
        <w:rPr>
          <w:rFonts w:ascii="Calibri" w:hAnsi="Calibri"/>
          <w:sz w:val="22"/>
          <w:szCs w:val="22"/>
          <w:lang w:val="sr-Cyrl-CS"/>
        </w:rPr>
      </w:pPr>
      <w:r>
        <w:rPr>
          <w:rFonts w:ascii="Calibri" w:hAnsi="Calibri"/>
          <w:sz w:val="22"/>
          <w:szCs w:val="22"/>
          <w:lang w:val="sr-Cyrl-CS"/>
        </w:rPr>
        <w:t xml:space="preserve">редовних трошкова функционисања </w:t>
      </w:r>
      <w:r w:rsidR="00444C3C">
        <w:rPr>
          <w:rFonts w:ascii="Calibri" w:hAnsi="Calibri"/>
          <w:sz w:val="22"/>
          <w:szCs w:val="22"/>
          <w:lang w:val="sr-Cyrl-CS"/>
        </w:rPr>
        <w:t>и недовршених пројеката из претходне године који</w:t>
      </w:r>
      <w:r w:rsidR="001A4E20" w:rsidRPr="001C7BDF">
        <w:rPr>
          <w:rFonts w:ascii="Calibri" w:hAnsi="Calibri"/>
          <w:sz w:val="22"/>
          <w:szCs w:val="22"/>
          <w:lang w:val="sr-Cyrl-CS"/>
        </w:rPr>
        <w:t xml:space="preserve"> се по процени директног корисника буџетских сред</w:t>
      </w:r>
      <w:r w:rsidR="001A4E20" w:rsidRPr="001C7BDF">
        <w:rPr>
          <w:rFonts w:ascii="Calibri" w:hAnsi="Calibri"/>
          <w:sz w:val="22"/>
          <w:szCs w:val="22"/>
          <w:lang w:val="sr-Cyrl-CS"/>
        </w:rPr>
        <w:softHyphen/>
        <w:t>става не могу подмирити из оквира предложеног обима буџетских средстава за 201</w:t>
      </w:r>
      <w:r w:rsidR="007E7882">
        <w:rPr>
          <w:rFonts w:ascii="Calibri" w:hAnsi="Calibri"/>
          <w:sz w:val="22"/>
          <w:szCs w:val="22"/>
          <w:lang w:val="sr-Cyrl-CS"/>
        </w:rPr>
        <w:t>6</w:t>
      </w:r>
      <w:r w:rsidR="001A4E20" w:rsidRPr="001C7BDF">
        <w:rPr>
          <w:rFonts w:ascii="Calibri" w:hAnsi="Calibri"/>
          <w:sz w:val="22"/>
          <w:szCs w:val="22"/>
          <w:lang w:val="sr-Cyrl-CS"/>
        </w:rPr>
        <w:t xml:space="preserve">. годину; </w:t>
      </w:r>
    </w:p>
    <w:p w:rsidR="001A4E20" w:rsidRDefault="00444C3C" w:rsidP="001A4E20">
      <w:pPr>
        <w:numPr>
          <w:ilvl w:val="0"/>
          <w:numId w:val="5"/>
        </w:numPr>
        <w:tabs>
          <w:tab w:val="clear" w:pos="1200"/>
          <w:tab w:val="num" w:pos="900"/>
        </w:tabs>
        <w:spacing w:after="0" w:line="240" w:lineRule="auto"/>
        <w:ind w:left="900"/>
        <w:rPr>
          <w:rFonts w:ascii="Calibri" w:hAnsi="Calibri"/>
          <w:sz w:val="22"/>
          <w:szCs w:val="22"/>
          <w:lang w:val="sr-Cyrl-CS"/>
        </w:rPr>
      </w:pPr>
      <w:r>
        <w:rPr>
          <w:rFonts w:ascii="Calibri" w:hAnsi="Calibri"/>
          <w:sz w:val="22"/>
          <w:szCs w:val="22"/>
          <w:lang w:val="sr-Cyrl-CS"/>
        </w:rPr>
        <w:t>нових</w:t>
      </w:r>
      <w:r w:rsidR="001A4E20" w:rsidRPr="001C7BDF">
        <w:rPr>
          <w:rFonts w:ascii="Calibri" w:hAnsi="Calibri"/>
          <w:sz w:val="22"/>
          <w:szCs w:val="22"/>
          <w:lang w:val="sr-Cyrl-CS"/>
        </w:rPr>
        <w:t xml:space="preserve"> </w:t>
      </w:r>
      <w:r w:rsidR="007E7882">
        <w:rPr>
          <w:rFonts w:ascii="Calibri" w:hAnsi="Calibri"/>
          <w:sz w:val="22"/>
          <w:szCs w:val="22"/>
          <w:lang w:val="sr-Cyrl-CS"/>
        </w:rPr>
        <w:t>пројеката</w:t>
      </w:r>
      <w:r w:rsidR="00B30F4E">
        <w:rPr>
          <w:rFonts w:ascii="Calibri" w:hAnsi="Calibri"/>
          <w:sz w:val="22"/>
          <w:szCs w:val="22"/>
          <w:lang w:val="sr-Cyrl-CS"/>
        </w:rPr>
        <w:t xml:space="preserve"> по приоритетима</w:t>
      </w:r>
      <w:r>
        <w:rPr>
          <w:rFonts w:ascii="Calibri" w:hAnsi="Calibri"/>
          <w:sz w:val="22"/>
          <w:szCs w:val="22"/>
          <w:lang w:val="sr-Cyrl-CS"/>
        </w:rPr>
        <w:t xml:space="preserve"> чије финансирање </w:t>
      </w:r>
      <w:r w:rsidR="00B30F4E">
        <w:rPr>
          <w:rFonts w:ascii="Calibri" w:hAnsi="Calibri"/>
          <w:sz w:val="22"/>
          <w:szCs w:val="22"/>
          <w:lang w:val="sr-Cyrl-CS"/>
        </w:rPr>
        <w:t>се не може подмирити из оквира предложеног обима буџетских средстава за 2016. годину;</w:t>
      </w:r>
    </w:p>
    <w:p w:rsidR="007442C5" w:rsidRPr="001C7BDF" w:rsidRDefault="007442C5" w:rsidP="001A4E20">
      <w:pPr>
        <w:numPr>
          <w:ilvl w:val="0"/>
          <w:numId w:val="5"/>
        </w:numPr>
        <w:tabs>
          <w:tab w:val="clear" w:pos="1200"/>
          <w:tab w:val="num" w:pos="900"/>
        </w:tabs>
        <w:spacing w:after="0" w:line="240" w:lineRule="auto"/>
        <w:ind w:left="900"/>
        <w:rPr>
          <w:rFonts w:ascii="Calibri" w:hAnsi="Calibri"/>
          <w:sz w:val="22"/>
          <w:szCs w:val="22"/>
          <w:lang w:val="sr-Cyrl-CS"/>
        </w:rPr>
      </w:pPr>
      <w:r>
        <w:rPr>
          <w:rFonts w:ascii="Calibri" w:hAnsi="Calibri"/>
          <w:sz w:val="22"/>
          <w:szCs w:val="22"/>
          <w:lang w:val="sr-Cyrl-CS"/>
        </w:rPr>
        <w:t xml:space="preserve">набавку опреме за рад, софтвера и капиталних инвестиција вредности веће од 50.000€ </w:t>
      </w:r>
    </w:p>
    <w:p w:rsidR="001A4E20" w:rsidRPr="001C7BDF" w:rsidRDefault="00444C3C" w:rsidP="001A4E20">
      <w:pPr>
        <w:numPr>
          <w:ilvl w:val="0"/>
          <w:numId w:val="5"/>
        </w:numPr>
        <w:tabs>
          <w:tab w:val="clear" w:pos="1200"/>
          <w:tab w:val="num" w:pos="900"/>
        </w:tabs>
        <w:spacing w:line="240" w:lineRule="auto"/>
        <w:ind w:left="900"/>
        <w:rPr>
          <w:rFonts w:ascii="Calibri" w:hAnsi="Calibri"/>
          <w:sz w:val="22"/>
          <w:szCs w:val="22"/>
          <w:lang w:val="sr-Cyrl-CS"/>
        </w:rPr>
      </w:pPr>
      <w:r>
        <w:rPr>
          <w:rFonts w:ascii="Calibri" w:hAnsi="Calibri"/>
          <w:sz w:val="22"/>
          <w:szCs w:val="22"/>
          <w:lang w:val="sr-Cyrl-CS"/>
        </w:rPr>
        <w:t xml:space="preserve">програмских активности и пројеката </w:t>
      </w:r>
      <w:r w:rsidR="001A4E20" w:rsidRPr="001C7BDF">
        <w:rPr>
          <w:rFonts w:ascii="Calibri" w:hAnsi="Calibri"/>
          <w:sz w:val="22"/>
          <w:szCs w:val="22"/>
          <w:lang w:val="sr-Cyrl-CS"/>
        </w:rPr>
        <w:t>чије се финансирање планира из других извора, као што су донације, односно трансфери</w:t>
      </w:r>
      <w:r w:rsidR="007442C5">
        <w:rPr>
          <w:rFonts w:ascii="Calibri" w:hAnsi="Calibri"/>
          <w:sz w:val="22"/>
          <w:szCs w:val="22"/>
          <w:lang w:val="sr-Cyrl-CS"/>
        </w:rPr>
        <w:t>.</w:t>
      </w:r>
      <w:r>
        <w:rPr>
          <w:rFonts w:ascii="Calibri" w:hAnsi="Calibri"/>
          <w:sz w:val="22"/>
          <w:szCs w:val="22"/>
          <w:lang w:val="sr-Cyrl-CS"/>
        </w:rPr>
        <w:t xml:space="preserve"> </w:t>
      </w:r>
    </w:p>
    <w:p w:rsidR="0012766F" w:rsidRPr="008F256F" w:rsidRDefault="0012766F" w:rsidP="008F256F">
      <w:pPr>
        <w:spacing w:line="240" w:lineRule="auto"/>
        <w:rPr>
          <w:rFonts w:ascii="Calibri" w:hAnsi="Calibri"/>
          <w:sz w:val="22"/>
          <w:szCs w:val="22"/>
          <w:lang w:val="sr-Cyrl-RS"/>
        </w:rPr>
      </w:pPr>
      <w:r w:rsidRPr="008F256F">
        <w:rPr>
          <w:rFonts w:ascii="Calibri" w:hAnsi="Calibri"/>
          <w:sz w:val="22"/>
          <w:szCs w:val="22"/>
          <w:lang w:val="sr-Cyrl-RS"/>
        </w:rPr>
        <w:t>Прво што је потребно урадити приликом попуњавања овог обрасца је одабрати из падајућег менија у другом реду обрасца захтев за додатна средства - програмска активност или пројекат.</w:t>
      </w:r>
    </w:p>
    <w:p w:rsidR="00FB0024" w:rsidRDefault="0012766F" w:rsidP="008F256F">
      <w:pPr>
        <w:spacing w:line="240" w:lineRule="auto"/>
        <w:rPr>
          <w:rFonts w:ascii="Calibri" w:hAnsi="Calibri"/>
          <w:sz w:val="22"/>
          <w:szCs w:val="22"/>
          <w:lang w:val="sr-Cyrl-RS"/>
        </w:rPr>
      </w:pPr>
      <w:r w:rsidRPr="008F256F">
        <w:rPr>
          <w:rFonts w:ascii="Calibri" w:hAnsi="Calibri"/>
          <w:sz w:val="22"/>
          <w:szCs w:val="22"/>
          <w:lang w:val="sr-Cyrl-RS"/>
        </w:rPr>
        <w:t xml:space="preserve">За недостајућа средства редовних програмских активности и започетих пројеката није потребно попуњавати циљеве и индикаторе уколико су они већ дефинисани у табелама 2. и 3. </w:t>
      </w:r>
    </w:p>
    <w:p w:rsidR="001A4E20" w:rsidRDefault="001A4E20" w:rsidP="001A4E20">
      <w:pPr>
        <w:spacing w:line="240" w:lineRule="auto"/>
        <w:rPr>
          <w:rFonts w:ascii="Calibri" w:hAnsi="Calibri"/>
          <w:sz w:val="22"/>
          <w:szCs w:val="22"/>
          <w:lang w:val="sr-Cyrl-CS"/>
        </w:rPr>
      </w:pPr>
      <w:r w:rsidRPr="001C7BDF">
        <w:rPr>
          <w:rFonts w:ascii="Calibri" w:hAnsi="Calibri"/>
          <w:sz w:val="22"/>
          <w:szCs w:val="22"/>
          <w:lang w:val="sr-Cyrl-CS"/>
        </w:rPr>
        <w:lastRenderedPageBreak/>
        <w:t xml:space="preserve">Примера ради, уколико корисник има три захтева за додатно финансирање – попуњава три Табеле </w:t>
      </w:r>
      <w:r w:rsidR="0012766F">
        <w:rPr>
          <w:rFonts w:ascii="Calibri" w:hAnsi="Calibri"/>
          <w:sz w:val="22"/>
          <w:szCs w:val="22"/>
          <w:lang w:val="sr-Cyrl-CS"/>
        </w:rPr>
        <w:t>4</w:t>
      </w:r>
      <w:r w:rsidRPr="001C7BDF">
        <w:rPr>
          <w:rFonts w:ascii="Calibri" w:hAnsi="Calibri"/>
          <w:sz w:val="22"/>
          <w:szCs w:val="22"/>
          <w:lang w:val="sr-Cyrl-CS"/>
        </w:rPr>
        <w:t xml:space="preserve">, </w:t>
      </w:r>
      <w:r w:rsidR="0012766F">
        <w:rPr>
          <w:rFonts w:ascii="Calibri" w:hAnsi="Calibri"/>
          <w:sz w:val="22"/>
          <w:szCs w:val="22"/>
          <w:lang w:val="sr-Cyrl-CS"/>
        </w:rPr>
        <w:t xml:space="preserve">у пољу „Сврха“ наводи разлог подношења захтева </w:t>
      </w:r>
      <w:r w:rsidR="0012766F" w:rsidRPr="001C7BDF">
        <w:rPr>
          <w:rFonts w:ascii="Calibri" w:hAnsi="Calibri"/>
          <w:sz w:val="22"/>
          <w:szCs w:val="22"/>
          <w:lang w:val="sr-Cyrl-CS"/>
        </w:rPr>
        <w:t>(повећање броја запослених, текуће одржавање – кречење, трошкови осигурања</w:t>
      </w:r>
      <w:r w:rsidR="0012766F">
        <w:rPr>
          <w:rFonts w:ascii="Calibri" w:hAnsi="Calibri"/>
          <w:sz w:val="22"/>
          <w:szCs w:val="22"/>
          <w:lang w:val="sr-Cyrl-CS"/>
        </w:rPr>
        <w:t xml:space="preserve"> итд.</w:t>
      </w:r>
      <w:r w:rsidR="0012766F" w:rsidRPr="001C7BDF">
        <w:rPr>
          <w:rFonts w:ascii="Calibri" w:hAnsi="Calibri"/>
          <w:sz w:val="22"/>
          <w:szCs w:val="22"/>
          <w:lang w:val="sr-Cyrl-CS"/>
        </w:rPr>
        <w:t>)</w:t>
      </w:r>
      <w:r w:rsidR="0012766F">
        <w:rPr>
          <w:rFonts w:ascii="Calibri" w:hAnsi="Calibri"/>
          <w:sz w:val="22"/>
          <w:szCs w:val="22"/>
          <w:lang w:val="sr-Cyrl-CS"/>
        </w:rPr>
        <w:t xml:space="preserve"> у пољу </w:t>
      </w:r>
      <w:r w:rsidR="008F256F">
        <w:rPr>
          <w:rFonts w:ascii="Calibri" w:hAnsi="Calibri"/>
          <w:sz w:val="22"/>
          <w:szCs w:val="22"/>
          <w:lang w:val="sr-Cyrl-CS"/>
        </w:rPr>
        <w:t xml:space="preserve">„Основ“ се наводи пропис, уговор, сагласност надлежног органа или други правни акт који налаже неопходност обезбеђивања додатних средстава. У пољу  </w:t>
      </w:r>
      <w:r w:rsidR="0012766F">
        <w:rPr>
          <w:rFonts w:ascii="Calibri" w:hAnsi="Calibri"/>
          <w:sz w:val="22"/>
          <w:szCs w:val="22"/>
          <w:lang w:val="sr-Cyrl-CS"/>
        </w:rPr>
        <w:t>„Опис“ укратко</w:t>
      </w:r>
      <w:r w:rsidR="008F256F">
        <w:rPr>
          <w:rFonts w:ascii="Calibri" w:hAnsi="Calibri"/>
          <w:sz w:val="22"/>
          <w:szCs w:val="22"/>
          <w:lang w:val="sr-Cyrl-CS"/>
        </w:rPr>
        <w:t xml:space="preserve"> навести најважније детерминанте захтева и приоритет у односу на остале захтеве за додатна средства (први, други, трећи … итд)</w:t>
      </w:r>
    </w:p>
    <w:p w:rsidR="006A773F" w:rsidRDefault="006A773F" w:rsidP="001A4E20">
      <w:pPr>
        <w:spacing w:line="240" w:lineRule="auto"/>
        <w:rPr>
          <w:rFonts w:ascii="Calibri" w:hAnsi="Calibri"/>
          <w:sz w:val="22"/>
          <w:szCs w:val="22"/>
          <w:lang w:val="sr-Cyrl-CS"/>
        </w:rPr>
      </w:pPr>
      <w:r>
        <w:rPr>
          <w:rFonts w:ascii="Calibri" w:hAnsi="Calibri"/>
          <w:sz w:val="22"/>
          <w:szCs w:val="22"/>
          <w:lang w:val="sr-Cyrl-CS"/>
        </w:rPr>
        <w:t xml:space="preserve">Копирање захтева за додатна средства се врши на исти начин као што је то објашњено у општим напоменама на почетку одељка 6. </w:t>
      </w:r>
    </w:p>
    <w:p w:rsidR="001A4E20" w:rsidRPr="001C7BDF" w:rsidRDefault="001A4E20" w:rsidP="001A4E20">
      <w:pPr>
        <w:spacing w:after="0" w:line="240" w:lineRule="auto"/>
        <w:rPr>
          <w:rFonts w:ascii="Calibri" w:hAnsi="Calibri"/>
          <w:sz w:val="22"/>
          <w:szCs w:val="22"/>
          <w:lang w:val="sr-Cyrl-CS"/>
        </w:rPr>
      </w:pPr>
      <w:r w:rsidRPr="001C7BDF">
        <w:rPr>
          <w:rFonts w:ascii="Calibri" w:hAnsi="Calibri"/>
          <w:sz w:val="22"/>
          <w:szCs w:val="22"/>
          <w:lang w:val="sr-Cyrl-CS"/>
        </w:rPr>
        <w:t xml:space="preserve">У писаном образложењу, </w:t>
      </w:r>
      <w:r w:rsidRPr="001C7BDF">
        <w:rPr>
          <w:rFonts w:ascii="Calibri" w:hAnsi="Calibri"/>
          <w:b/>
          <w:sz w:val="22"/>
          <w:szCs w:val="22"/>
          <w:lang w:val="sr-Cyrl-CS"/>
        </w:rPr>
        <w:t>поред правног основа за извршавање наведеног расхода</w:t>
      </w:r>
      <w:r w:rsidRPr="001C7BDF">
        <w:rPr>
          <w:rFonts w:ascii="Calibri" w:hAnsi="Calibri"/>
          <w:sz w:val="22"/>
          <w:szCs w:val="22"/>
          <w:lang w:val="sr-Cyrl-CS"/>
        </w:rPr>
        <w:t>, потребно је</w:t>
      </w:r>
      <w:r w:rsidR="007442C5">
        <w:rPr>
          <w:rFonts w:ascii="Calibri" w:hAnsi="Calibri"/>
          <w:sz w:val="22"/>
          <w:szCs w:val="22"/>
          <w:lang w:val="sr-Cyrl-CS"/>
        </w:rPr>
        <w:t xml:space="preserve"> детаљно образложити разлог подношења захтева и </w:t>
      </w:r>
      <w:r w:rsidRPr="001C7BDF">
        <w:rPr>
          <w:rFonts w:ascii="Calibri" w:hAnsi="Calibri"/>
          <w:sz w:val="22"/>
          <w:szCs w:val="22"/>
          <w:lang w:val="sr-Cyrl-CS"/>
        </w:rPr>
        <w:t xml:space="preserve"> дати аргументацију </w:t>
      </w:r>
      <w:r w:rsidR="007442C5">
        <w:rPr>
          <w:rFonts w:ascii="Calibri" w:hAnsi="Calibri"/>
          <w:sz w:val="22"/>
          <w:szCs w:val="22"/>
          <w:lang w:val="sr-Cyrl-CS"/>
        </w:rPr>
        <w:t>к</w:t>
      </w:r>
      <w:r w:rsidRPr="001C7BDF">
        <w:rPr>
          <w:rFonts w:ascii="Calibri" w:hAnsi="Calibri"/>
          <w:sz w:val="22"/>
          <w:szCs w:val="22"/>
          <w:lang w:val="sr-Cyrl-CS"/>
        </w:rPr>
        <w:t>оја би требало да дâ одговоре на следећа питања:</w:t>
      </w:r>
    </w:p>
    <w:p w:rsidR="001A4E20" w:rsidRPr="001C7BDF" w:rsidRDefault="001A4E20" w:rsidP="001A4E20">
      <w:pPr>
        <w:numPr>
          <w:ilvl w:val="0"/>
          <w:numId w:val="6"/>
        </w:numPr>
        <w:tabs>
          <w:tab w:val="clear" w:pos="1200"/>
          <w:tab w:val="num" w:pos="900"/>
        </w:tabs>
        <w:spacing w:after="0" w:line="240" w:lineRule="auto"/>
        <w:ind w:left="900"/>
        <w:rPr>
          <w:rFonts w:ascii="Calibri" w:hAnsi="Calibri"/>
          <w:sz w:val="22"/>
          <w:szCs w:val="22"/>
          <w:lang w:val="sr-Cyrl-CS"/>
        </w:rPr>
      </w:pPr>
      <w:r w:rsidRPr="001C7BDF">
        <w:rPr>
          <w:rFonts w:ascii="Calibri" w:hAnsi="Calibri"/>
          <w:sz w:val="22"/>
          <w:szCs w:val="22"/>
          <w:lang w:val="sr-Cyrl-CS"/>
        </w:rPr>
        <w:t>Да ли постоји потреба;</w:t>
      </w:r>
    </w:p>
    <w:p w:rsidR="001A4E20" w:rsidRPr="001C7BDF" w:rsidRDefault="001A4E20" w:rsidP="001A4E20">
      <w:pPr>
        <w:numPr>
          <w:ilvl w:val="0"/>
          <w:numId w:val="6"/>
        </w:numPr>
        <w:tabs>
          <w:tab w:val="clear" w:pos="1200"/>
          <w:tab w:val="num" w:pos="900"/>
        </w:tabs>
        <w:spacing w:after="0" w:line="240" w:lineRule="auto"/>
        <w:ind w:left="900"/>
        <w:rPr>
          <w:rFonts w:ascii="Calibri" w:hAnsi="Calibri"/>
          <w:sz w:val="22"/>
          <w:szCs w:val="22"/>
          <w:lang w:val="sr-Cyrl-CS"/>
        </w:rPr>
      </w:pPr>
      <w:r w:rsidRPr="001C7BDF">
        <w:rPr>
          <w:rFonts w:ascii="Calibri" w:hAnsi="Calibri"/>
          <w:sz w:val="22"/>
          <w:szCs w:val="22"/>
          <w:lang w:val="sr-Cyrl-CS"/>
        </w:rPr>
        <w:t>На који начин може да буде измирена;</w:t>
      </w:r>
    </w:p>
    <w:p w:rsidR="001A4E20" w:rsidRPr="001C7BDF" w:rsidRDefault="001A4E20" w:rsidP="001A4E20">
      <w:pPr>
        <w:numPr>
          <w:ilvl w:val="0"/>
          <w:numId w:val="6"/>
        </w:numPr>
        <w:tabs>
          <w:tab w:val="clear" w:pos="1200"/>
          <w:tab w:val="num" w:pos="900"/>
        </w:tabs>
        <w:spacing w:line="240" w:lineRule="auto"/>
        <w:ind w:left="900"/>
        <w:rPr>
          <w:rFonts w:ascii="Calibri" w:hAnsi="Calibri"/>
          <w:sz w:val="22"/>
          <w:szCs w:val="22"/>
          <w:lang w:val="sr-Cyrl-CS"/>
        </w:rPr>
      </w:pPr>
      <w:r w:rsidRPr="001C7BDF">
        <w:rPr>
          <w:rFonts w:ascii="Calibri" w:hAnsi="Calibri"/>
          <w:sz w:val="22"/>
          <w:szCs w:val="22"/>
          <w:lang w:val="sr-Cyrl-CS"/>
        </w:rPr>
        <w:t>У чему се огледа приоритет ове потребе у односу на друге.</w:t>
      </w:r>
    </w:p>
    <w:p w:rsidR="008F256F" w:rsidRDefault="008F256F" w:rsidP="001A4E20">
      <w:pPr>
        <w:spacing w:line="240" w:lineRule="auto"/>
        <w:rPr>
          <w:rFonts w:ascii="Calibri" w:hAnsi="Calibri"/>
          <w:sz w:val="22"/>
          <w:szCs w:val="22"/>
          <w:lang w:val="sr-Cyrl-CS"/>
        </w:rPr>
      </w:pPr>
    </w:p>
    <w:p w:rsidR="008F256F" w:rsidRDefault="008F256F" w:rsidP="001A4E20">
      <w:pPr>
        <w:spacing w:line="240" w:lineRule="auto"/>
        <w:rPr>
          <w:rFonts w:ascii="Calibri" w:hAnsi="Calibri"/>
          <w:b/>
          <w:sz w:val="22"/>
          <w:szCs w:val="22"/>
          <w:lang w:val="sr-Cyrl-CS"/>
        </w:rPr>
      </w:pPr>
      <w:r w:rsidRPr="008F256F">
        <w:rPr>
          <w:rFonts w:ascii="Calibri" w:hAnsi="Calibri"/>
          <w:b/>
          <w:sz w:val="22"/>
          <w:szCs w:val="22"/>
          <w:lang w:val="sr-Cyrl-CS"/>
        </w:rPr>
        <w:t>6.4 Табела 5. –</w:t>
      </w:r>
      <w:r>
        <w:rPr>
          <w:rFonts w:ascii="Calibri" w:hAnsi="Calibri"/>
          <w:b/>
          <w:sz w:val="22"/>
          <w:szCs w:val="22"/>
          <w:lang w:val="sr-Cyrl-CS"/>
        </w:rPr>
        <w:t xml:space="preserve"> </w:t>
      </w:r>
      <w:r w:rsidR="00684FCD">
        <w:rPr>
          <w:rFonts w:ascii="Calibri" w:hAnsi="Calibri"/>
          <w:b/>
          <w:sz w:val="22"/>
          <w:szCs w:val="22"/>
          <w:lang w:val="sr-Cyrl-CS"/>
        </w:rPr>
        <w:t>Плате и број запослених</w:t>
      </w:r>
    </w:p>
    <w:p w:rsidR="008F256F" w:rsidRDefault="008F256F" w:rsidP="001A4E20">
      <w:pPr>
        <w:spacing w:line="240" w:lineRule="auto"/>
        <w:rPr>
          <w:rFonts w:ascii="Calibri" w:hAnsi="Calibri"/>
          <w:b/>
          <w:sz w:val="22"/>
          <w:szCs w:val="22"/>
          <w:lang w:val="sr-Cyrl-CS"/>
        </w:rPr>
      </w:pPr>
    </w:p>
    <w:p w:rsidR="000236F9" w:rsidRDefault="008F256F" w:rsidP="00A47221">
      <w:pPr>
        <w:spacing w:line="240" w:lineRule="auto"/>
        <w:rPr>
          <w:rFonts w:ascii="Calibri" w:hAnsi="Calibri"/>
          <w:sz w:val="22"/>
          <w:szCs w:val="22"/>
          <w:lang w:val="sr-Cyrl-CS"/>
        </w:rPr>
      </w:pPr>
      <w:r w:rsidRPr="0079348A">
        <w:rPr>
          <w:rFonts w:ascii="Calibri" w:hAnsi="Calibri"/>
          <w:sz w:val="22"/>
          <w:szCs w:val="22"/>
          <w:lang w:val="sr-Cyrl-CS"/>
        </w:rPr>
        <w:t xml:space="preserve">Овај образац попуњавају директни и индиректни буџетски корисници чије се зараде обезбеђују у буџету града Врања. </w:t>
      </w:r>
      <w:r w:rsidR="007442C5" w:rsidRPr="0079348A">
        <w:rPr>
          <w:rFonts w:ascii="Calibri" w:hAnsi="Calibri"/>
          <w:sz w:val="22"/>
          <w:szCs w:val="22"/>
          <w:lang w:val="sr-Cyrl-CS"/>
        </w:rPr>
        <w:t>Обрачун зарада мора бити у склад</w:t>
      </w:r>
      <w:r w:rsidR="0079348A" w:rsidRPr="0079348A">
        <w:rPr>
          <w:rFonts w:ascii="Calibri" w:hAnsi="Calibri"/>
          <w:sz w:val="22"/>
          <w:szCs w:val="22"/>
          <w:lang w:val="sr-Cyrl-CS"/>
        </w:rPr>
        <w:t xml:space="preserve">у са Законом о платама у државним органима и јавним службама, Законом о привременом уређивању основица за обрачун и исплату плата, односно зарада и других сталних примања код корисника јавних средстава, </w:t>
      </w:r>
      <w:r w:rsidR="0079348A" w:rsidRPr="0079348A">
        <w:rPr>
          <w:rFonts w:ascii="Calibri" w:hAnsi="Calibri"/>
          <w:sz w:val="22"/>
          <w:szCs w:val="22"/>
          <w:lang w:val="sr-Cyrl-RS"/>
        </w:rPr>
        <w:t xml:space="preserve">Уредбом о коефицијентима за обрачун и исплату плата именованих и постављених лица и запослених у државним органима, </w:t>
      </w:r>
      <w:r w:rsidR="0079348A" w:rsidRPr="0079348A">
        <w:rPr>
          <w:rFonts w:ascii="Calibri" w:hAnsi="Calibri"/>
          <w:sz w:val="22"/>
          <w:szCs w:val="22"/>
          <w:lang w:val="sr-Cyrl-CS"/>
        </w:rPr>
        <w:t>закључцима Владе РС, закључцима Градског већа и Комисије за спровођење мера у вези са утврђивањем поштовања донетих аката органа града у вези са обрачуном  и исплатом зарада изабраних, именованих, постављених и запослених лица и остали</w:t>
      </w:r>
      <w:r w:rsidR="00992341">
        <w:rPr>
          <w:rFonts w:ascii="Calibri" w:hAnsi="Calibri"/>
          <w:sz w:val="22"/>
          <w:szCs w:val="22"/>
          <w:lang w:val="sr-Cyrl-CS"/>
        </w:rPr>
        <w:t>м</w:t>
      </w:r>
      <w:r w:rsidR="0079348A" w:rsidRPr="0079348A">
        <w:rPr>
          <w:rFonts w:ascii="Calibri" w:hAnsi="Calibri"/>
          <w:sz w:val="22"/>
          <w:szCs w:val="22"/>
          <w:lang w:val="sr-Cyrl-CS"/>
        </w:rPr>
        <w:t xml:space="preserve"> пропи</w:t>
      </w:r>
      <w:r w:rsidR="00992341">
        <w:rPr>
          <w:rFonts w:ascii="Calibri" w:hAnsi="Calibri"/>
          <w:sz w:val="22"/>
          <w:szCs w:val="22"/>
          <w:lang w:val="sr-Cyrl-CS"/>
        </w:rPr>
        <w:t>сима</w:t>
      </w:r>
      <w:r w:rsidR="0079348A" w:rsidRPr="0079348A">
        <w:rPr>
          <w:rFonts w:ascii="Calibri" w:hAnsi="Calibri"/>
          <w:sz w:val="22"/>
          <w:szCs w:val="22"/>
          <w:lang w:val="sr-Cyrl-CS"/>
        </w:rPr>
        <w:t xml:space="preserve"> којима се уређуј</w:t>
      </w:r>
      <w:r w:rsidR="0079348A">
        <w:rPr>
          <w:rFonts w:ascii="Calibri" w:hAnsi="Calibri"/>
          <w:sz w:val="22"/>
          <w:szCs w:val="22"/>
          <w:lang w:val="sr-Cyrl-CS"/>
        </w:rPr>
        <w:t>у</w:t>
      </w:r>
      <w:r w:rsidR="0079348A" w:rsidRPr="0079348A">
        <w:rPr>
          <w:rFonts w:ascii="Calibri" w:hAnsi="Calibri"/>
          <w:sz w:val="22"/>
          <w:szCs w:val="22"/>
          <w:lang w:val="sr-Cyrl-CS"/>
        </w:rPr>
        <w:t xml:space="preserve"> обрачун зарада</w:t>
      </w:r>
      <w:r w:rsidR="0079348A">
        <w:rPr>
          <w:rFonts w:ascii="Calibri" w:hAnsi="Calibri"/>
          <w:sz w:val="22"/>
          <w:szCs w:val="22"/>
          <w:lang w:val="sr-Cyrl-CS"/>
        </w:rPr>
        <w:t xml:space="preserve"> код буџетских корисника</w:t>
      </w:r>
      <w:r w:rsidR="0079348A" w:rsidRPr="0079348A">
        <w:rPr>
          <w:rFonts w:ascii="Calibri" w:hAnsi="Calibri"/>
          <w:sz w:val="22"/>
          <w:szCs w:val="22"/>
          <w:lang w:val="sr-Cyrl-CS"/>
        </w:rPr>
        <w:t xml:space="preserve">. </w:t>
      </w:r>
    </w:p>
    <w:p w:rsidR="00A47221" w:rsidRPr="00A47221" w:rsidRDefault="00A47221" w:rsidP="00A47221">
      <w:pPr>
        <w:spacing w:line="240" w:lineRule="auto"/>
        <w:rPr>
          <w:rFonts w:ascii="Calibri" w:hAnsi="Calibri"/>
          <w:sz w:val="22"/>
          <w:szCs w:val="22"/>
          <w:lang w:val="sr-Cyrl-CS"/>
        </w:rPr>
      </w:pPr>
    </w:p>
    <w:p w:rsidR="000236F9" w:rsidRDefault="000236F9" w:rsidP="001A4E20">
      <w:pPr>
        <w:spacing w:line="240" w:lineRule="auto"/>
        <w:rPr>
          <w:rFonts w:ascii="Calibri" w:hAnsi="Calibri"/>
          <w:b/>
          <w:sz w:val="22"/>
          <w:szCs w:val="22"/>
        </w:rPr>
      </w:pPr>
      <w:proofErr w:type="gramStart"/>
      <w:r w:rsidRPr="000236F9">
        <w:rPr>
          <w:rFonts w:ascii="Calibri" w:hAnsi="Calibri"/>
          <w:b/>
          <w:sz w:val="22"/>
          <w:szCs w:val="22"/>
        </w:rPr>
        <w:t xml:space="preserve">6.5 </w:t>
      </w:r>
      <w:r w:rsidR="006A773F">
        <w:rPr>
          <w:rFonts w:ascii="Calibri" w:hAnsi="Calibri"/>
          <w:b/>
          <w:sz w:val="22"/>
          <w:szCs w:val="22"/>
          <w:lang w:val="sr-Cyrl-RS"/>
        </w:rPr>
        <w:t xml:space="preserve"> Табела</w:t>
      </w:r>
      <w:proofErr w:type="gramEnd"/>
      <w:r w:rsidR="006A773F">
        <w:rPr>
          <w:rFonts w:ascii="Calibri" w:hAnsi="Calibri"/>
          <w:b/>
          <w:sz w:val="22"/>
          <w:szCs w:val="22"/>
          <w:lang w:val="sr-Cyrl-RS"/>
        </w:rPr>
        <w:t xml:space="preserve"> 6. - </w:t>
      </w:r>
      <w:r w:rsidR="00523799">
        <w:rPr>
          <w:rFonts w:ascii="Calibri" w:hAnsi="Calibri"/>
          <w:b/>
          <w:sz w:val="22"/>
          <w:szCs w:val="22"/>
          <w:lang w:val="sr-Cyrl-CS"/>
        </w:rPr>
        <w:t>Преглед капиталних пројеката за период од</w:t>
      </w:r>
      <w:r w:rsidRPr="000236F9">
        <w:rPr>
          <w:rFonts w:ascii="Calibri" w:hAnsi="Calibri"/>
          <w:b/>
          <w:sz w:val="22"/>
          <w:szCs w:val="22"/>
        </w:rPr>
        <w:t xml:space="preserve"> 201</w:t>
      </w:r>
      <w:r w:rsidR="006A773F">
        <w:rPr>
          <w:rFonts w:ascii="Calibri" w:hAnsi="Calibri"/>
          <w:b/>
          <w:sz w:val="22"/>
          <w:szCs w:val="22"/>
          <w:lang w:val="sr-Cyrl-RS"/>
        </w:rPr>
        <w:t>6</w:t>
      </w:r>
      <w:r w:rsidRPr="000236F9">
        <w:rPr>
          <w:rFonts w:ascii="Calibri" w:hAnsi="Calibri"/>
          <w:b/>
          <w:sz w:val="22"/>
          <w:szCs w:val="22"/>
        </w:rPr>
        <w:t>-201</w:t>
      </w:r>
      <w:r w:rsidR="006A773F">
        <w:rPr>
          <w:rFonts w:ascii="Calibri" w:hAnsi="Calibri"/>
          <w:b/>
          <w:sz w:val="22"/>
          <w:szCs w:val="22"/>
          <w:lang w:val="sr-Cyrl-RS"/>
        </w:rPr>
        <w:t>8</w:t>
      </w:r>
      <w:r w:rsidRPr="000236F9">
        <w:rPr>
          <w:rFonts w:ascii="Calibri" w:hAnsi="Calibri"/>
          <w:b/>
          <w:sz w:val="22"/>
          <w:szCs w:val="22"/>
        </w:rPr>
        <w:t xml:space="preserve">. </w:t>
      </w:r>
    </w:p>
    <w:p w:rsidR="000236F9" w:rsidRDefault="000236F9" w:rsidP="001A4E20">
      <w:pPr>
        <w:spacing w:line="240" w:lineRule="auto"/>
        <w:rPr>
          <w:rFonts w:ascii="Calibri" w:hAnsi="Calibri"/>
          <w:b/>
          <w:sz w:val="22"/>
          <w:szCs w:val="22"/>
        </w:rPr>
      </w:pPr>
    </w:p>
    <w:p w:rsidR="00815D78" w:rsidRDefault="000236F9" w:rsidP="001A4E20">
      <w:pPr>
        <w:spacing w:line="240" w:lineRule="auto"/>
        <w:rPr>
          <w:rFonts w:ascii="Calibri" w:hAnsi="Calibri"/>
          <w:sz w:val="22"/>
          <w:szCs w:val="22"/>
        </w:rPr>
      </w:pPr>
      <w:r w:rsidRPr="000236F9">
        <w:rPr>
          <w:rFonts w:ascii="Calibri" w:hAnsi="Calibri"/>
          <w:sz w:val="22"/>
          <w:szCs w:val="22"/>
        </w:rPr>
        <w:t xml:space="preserve">У оквиру </w:t>
      </w:r>
      <w:r w:rsidR="00815D78" w:rsidRPr="00815D78">
        <w:rPr>
          <w:rFonts w:ascii="Calibri" w:hAnsi="Calibri"/>
          <w:b/>
          <w:sz w:val="22"/>
          <w:szCs w:val="22"/>
        </w:rPr>
        <w:t>Т</w:t>
      </w:r>
      <w:r w:rsidRPr="00815D78">
        <w:rPr>
          <w:rFonts w:ascii="Calibri" w:hAnsi="Calibri"/>
          <w:b/>
          <w:sz w:val="22"/>
          <w:szCs w:val="22"/>
        </w:rPr>
        <w:t xml:space="preserve">абеле </w:t>
      </w:r>
      <w:r w:rsidR="00B72298">
        <w:rPr>
          <w:rFonts w:ascii="Calibri" w:hAnsi="Calibri"/>
          <w:b/>
          <w:sz w:val="22"/>
          <w:szCs w:val="22"/>
          <w:lang w:val="sr-Cyrl-RS"/>
        </w:rPr>
        <w:t>6</w:t>
      </w:r>
      <w:r w:rsidRPr="00815D78">
        <w:rPr>
          <w:rFonts w:ascii="Calibri" w:hAnsi="Calibri"/>
          <w:b/>
          <w:sz w:val="22"/>
          <w:szCs w:val="22"/>
        </w:rPr>
        <w:t>.</w:t>
      </w:r>
      <w:r w:rsidR="00815D78" w:rsidRPr="00815D78">
        <w:rPr>
          <w:rFonts w:ascii="Calibri" w:hAnsi="Calibri"/>
          <w:b/>
          <w:sz w:val="22"/>
          <w:szCs w:val="22"/>
        </w:rPr>
        <w:t xml:space="preserve"> </w:t>
      </w:r>
      <w:r w:rsidR="00B72298">
        <w:rPr>
          <w:rFonts w:ascii="Calibri" w:hAnsi="Calibri"/>
          <w:b/>
          <w:sz w:val="22"/>
          <w:szCs w:val="22"/>
        </w:rPr>
        <w:t>–</w:t>
      </w:r>
      <w:r w:rsidRPr="00815D78">
        <w:rPr>
          <w:rFonts w:ascii="Calibri" w:hAnsi="Calibri"/>
          <w:b/>
          <w:sz w:val="22"/>
          <w:szCs w:val="22"/>
        </w:rPr>
        <w:t xml:space="preserve"> </w:t>
      </w:r>
      <w:r w:rsidR="00B72298">
        <w:rPr>
          <w:rFonts w:ascii="Calibri" w:hAnsi="Calibri"/>
          <w:b/>
          <w:sz w:val="22"/>
          <w:szCs w:val="22"/>
          <w:lang w:val="sr-Cyrl-RS"/>
        </w:rPr>
        <w:t>Преглед капиталних пројеката за период 2016.-2018. године</w:t>
      </w:r>
      <w:r w:rsidRPr="000236F9">
        <w:rPr>
          <w:rFonts w:ascii="Calibri" w:hAnsi="Calibri"/>
          <w:sz w:val="22"/>
          <w:szCs w:val="22"/>
        </w:rPr>
        <w:t xml:space="preserve"> </w:t>
      </w:r>
      <w:r>
        <w:rPr>
          <w:rFonts w:ascii="Calibri" w:hAnsi="Calibri"/>
          <w:sz w:val="22"/>
          <w:szCs w:val="22"/>
        </w:rPr>
        <w:t xml:space="preserve">потребно </w:t>
      </w:r>
      <w:r w:rsidR="00815D78">
        <w:rPr>
          <w:rFonts w:ascii="Calibri" w:hAnsi="Calibri"/>
          <w:sz w:val="22"/>
          <w:szCs w:val="22"/>
        </w:rPr>
        <w:t xml:space="preserve">је навести све капиталне пројекте за које постоји реална могућност да се реализују у наредном трогодишњем периоду од стране буџетског корисника. Сходно последњим изменама Закона о буџетском систему није дозвољено преузимати обавезе за реализацију капиталних пројеката који се не налазе у општем делу Одлуке о буџету па је потребно да буџетски корисници наведу шири списак капиталних инвестиција и да у образложењу наведу приоритете за уврштавање у општи део буџета. Ово се посебно односи на јавна предузећа Дирекцију за развој и изградњу града Врања, Управу Бање и Скијалишта „Бесна Кобила“. </w:t>
      </w:r>
    </w:p>
    <w:p w:rsidR="001A4E20" w:rsidRPr="00B72298" w:rsidRDefault="001A4E20" w:rsidP="001A4E20">
      <w:pPr>
        <w:spacing w:after="0" w:line="240" w:lineRule="auto"/>
        <w:ind w:left="567" w:firstLine="0"/>
        <w:rPr>
          <w:rFonts w:ascii="Calibri" w:hAnsi="Calibri"/>
          <w:b/>
          <w:bCs/>
          <w:sz w:val="22"/>
          <w:szCs w:val="22"/>
        </w:rPr>
      </w:pPr>
    </w:p>
    <w:p w:rsidR="001A4E20" w:rsidRPr="001C7BDF" w:rsidRDefault="001A4E20" w:rsidP="001A4E20">
      <w:pPr>
        <w:spacing w:line="240" w:lineRule="auto"/>
        <w:rPr>
          <w:rFonts w:ascii="Calibri" w:hAnsi="Calibri"/>
          <w:sz w:val="22"/>
          <w:szCs w:val="22"/>
          <w:lang w:val="ru-RU"/>
        </w:rPr>
      </w:pPr>
      <w:r w:rsidRPr="001C7BDF">
        <w:rPr>
          <w:rFonts w:ascii="Calibri" w:hAnsi="Calibri"/>
          <w:sz w:val="22"/>
          <w:szCs w:val="22"/>
          <w:lang w:val="ru-RU"/>
        </w:rPr>
        <w:t xml:space="preserve">На званичној интернет презентацији града </w:t>
      </w:r>
      <w:hyperlink r:id="rId14" w:history="1">
        <w:r w:rsidRPr="001C7BDF">
          <w:rPr>
            <w:rStyle w:val="Hyperlink"/>
            <w:rFonts w:ascii="Calibri" w:hAnsi="Calibri"/>
            <w:sz w:val="22"/>
            <w:szCs w:val="22"/>
            <w:lang w:val="sr-Latn-CS"/>
          </w:rPr>
          <w:t>www.vranje.org.rs</w:t>
        </w:r>
      </w:hyperlink>
      <w:r w:rsidRPr="001C7BDF">
        <w:rPr>
          <w:rFonts w:ascii="Calibri" w:hAnsi="Calibri"/>
          <w:sz w:val="22"/>
          <w:szCs w:val="22"/>
          <w:lang w:val="sr-Latn-CS"/>
        </w:rPr>
        <w:t xml:space="preserve"> </w:t>
      </w:r>
      <w:r w:rsidRPr="001C7BDF">
        <w:rPr>
          <w:rFonts w:ascii="Calibri" w:hAnsi="Calibri"/>
          <w:sz w:val="22"/>
          <w:szCs w:val="22"/>
          <w:lang w:val="sr-Cyrl-CS"/>
        </w:rPr>
        <w:t>можете преузети</w:t>
      </w:r>
      <w:r w:rsidR="006A773F">
        <w:rPr>
          <w:rFonts w:ascii="Calibri" w:hAnsi="Calibri"/>
          <w:sz w:val="22"/>
          <w:szCs w:val="22"/>
        </w:rPr>
        <w:t xml:space="preserve"> </w:t>
      </w:r>
      <w:r w:rsidR="006A773F">
        <w:rPr>
          <w:rFonts w:ascii="Calibri" w:hAnsi="Calibri"/>
          <w:sz w:val="22"/>
          <w:szCs w:val="22"/>
          <w:lang w:val="sr-Cyrl-RS"/>
        </w:rPr>
        <w:t xml:space="preserve">у ексел формату документ под називом „Обрасци за припрему предлога финансијског плана за 2016. годину“ у коме се налазе све потребне табеле за подношење предлога финансијског плана за 2016. годину </w:t>
      </w:r>
    </w:p>
    <w:p w:rsidR="00553B2A" w:rsidRDefault="00553B2A" w:rsidP="001A4E20">
      <w:pPr>
        <w:spacing w:line="240" w:lineRule="auto"/>
        <w:rPr>
          <w:rFonts w:ascii="Calibri" w:hAnsi="Calibri"/>
          <w:sz w:val="22"/>
          <w:szCs w:val="22"/>
          <w:lang w:val="sr-Cyrl-CS"/>
        </w:rPr>
      </w:pPr>
    </w:p>
    <w:p w:rsidR="00553B2A" w:rsidRPr="00553B2A" w:rsidRDefault="00553B2A" w:rsidP="00553B2A">
      <w:pPr>
        <w:spacing w:line="240" w:lineRule="auto"/>
        <w:rPr>
          <w:rFonts w:ascii="Calibri" w:hAnsi="Calibri"/>
          <w:sz w:val="22"/>
          <w:szCs w:val="22"/>
        </w:rPr>
      </w:pPr>
      <w:r>
        <w:rPr>
          <w:rFonts w:ascii="Calibri" w:hAnsi="Calibri"/>
          <w:sz w:val="22"/>
          <w:szCs w:val="22"/>
          <w:lang w:val="sr-Cyrl-CS"/>
        </w:rPr>
        <w:t>Препоручује се свим буџетским корисницима, како би направили уштеду у папирологији, да приликом попуњавања прописаних образаца</w:t>
      </w:r>
      <w:r w:rsidR="009C5641">
        <w:rPr>
          <w:rFonts w:ascii="Calibri" w:hAnsi="Calibri"/>
          <w:sz w:val="22"/>
          <w:szCs w:val="22"/>
          <w:lang w:val="sr-Latn-CS"/>
        </w:rPr>
        <w:t>,</w:t>
      </w:r>
      <w:r>
        <w:rPr>
          <w:rFonts w:ascii="Calibri" w:hAnsi="Calibri"/>
          <w:sz w:val="22"/>
          <w:szCs w:val="22"/>
          <w:lang w:val="sr-Cyrl-CS"/>
        </w:rPr>
        <w:t xml:space="preserve"> редове са контима која остају празна уклоне опцијом „</w:t>
      </w:r>
      <w:r>
        <w:rPr>
          <w:rFonts w:ascii="Calibri" w:hAnsi="Calibri"/>
          <w:sz w:val="22"/>
          <w:szCs w:val="22"/>
        </w:rPr>
        <w:t>Hide”. За све додатне информације и техничку помоћ око попу</w:t>
      </w:r>
      <w:r w:rsidR="001A7E92">
        <w:rPr>
          <w:rFonts w:ascii="Calibri" w:hAnsi="Calibri"/>
          <w:sz w:val="22"/>
          <w:szCs w:val="22"/>
        </w:rPr>
        <w:t>њ</w:t>
      </w:r>
      <w:r>
        <w:rPr>
          <w:rFonts w:ascii="Calibri" w:hAnsi="Calibri"/>
          <w:sz w:val="22"/>
          <w:szCs w:val="22"/>
        </w:rPr>
        <w:t xml:space="preserve">авања прописаних образаца у електронској форми можете се обратити на телефон Службе буџета 017/402-374. </w:t>
      </w:r>
    </w:p>
    <w:p w:rsidR="00553B2A" w:rsidRPr="001C7BDF" w:rsidRDefault="00553B2A" w:rsidP="001A4E20">
      <w:pPr>
        <w:spacing w:line="240" w:lineRule="auto"/>
        <w:rPr>
          <w:rFonts w:ascii="Calibri" w:hAnsi="Calibri"/>
          <w:sz w:val="22"/>
          <w:szCs w:val="22"/>
          <w:lang w:val="sr-Cyrl-CS"/>
        </w:rPr>
      </w:pPr>
    </w:p>
    <w:p w:rsidR="001A4E20" w:rsidRPr="001A4E20" w:rsidRDefault="001A4E20" w:rsidP="00EF753D">
      <w:pPr>
        <w:pStyle w:val="1tekst"/>
        <w:ind w:left="720" w:right="-40" w:firstLine="0"/>
        <w:jc w:val="center"/>
        <w:rPr>
          <w:rFonts w:ascii="Calibri" w:hAnsi="Calibri" w:cs="Times New Roman"/>
          <w:sz w:val="24"/>
          <w:szCs w:val="24"/>
          <w:lang w:val="sr-Cyrl-CS"/>
        </w:rPr>
      </w:pPr>
    </w:p>
    <w:sectPr w:rsidR="001A4E20" w:rsidRPr="001A4E20" w:rsidSect="00A14852">
      <w:headerReference w:type="default" r:id="rId15"/>
      <w:footerReference w:type="even" r:id="rId16"/>
      <w:footerReference w:type="default" r:id="rId17"/>
      <w:pgSz w:w="11907" w:h="16839" w:code="9"/>
      <w:pgMar w:top="720" w:right="1140" w:bottom="992" w:left="1140" w:header="720" w:footer="72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74F" w:rsidRDefault="008A574F">
      <w:r>
        <w:separator/>
      </w:r>
    </w:p>
  </w:endnote>
  <w:endnote w:type="continuationSeparator" w:id="0">
    <w:p w:rsidR="008A574F" w:rsidRDefault="008A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ttawa">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TimesRoman">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DC2" w:rsidRDefault="00457DC2" w:rsidP="00B24EE0">
    <w:pPr>
      <w:framePr w:wrap="around" w:vAnchor="text" w:hAnchor="margin" w:xAlign="right" w:y="1"/>
    </w:pPr>
    <w:r>
      <w:fldChar w:fldCharType="begin"/>
    </w:r>
    <w:r>
      <w:instrText xml:space="preserve">PAGE  </w:instrText>
    </w:r>
    <w:r>
      <w:fldChar w:fldCharType="separate"/>
    </w:r>
    <w:r>
      <w:rPr>
        <w:noProof/>
      </w:rPr>
      <w:t>6</w:t>
    </w:r>
    <w:r>
      <w:rPr>
        <w:noProof/>
      </w:rPr>
      <w:fldChar w:fldCharType="end"/>
    </w:r>
  </w:p>
  <w:p w:rsidR="00457DC2" w:rsidRDefault="00457DC2" w:rsidP="00B24EE0">
    <w:pPr>
      <w:ind w:right="36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DC2" w:rsidRDefault="00457DC2" w:rsidP="00B24EE0">
    <w:pPr>
      <w:framePr w:wrap="around" w:vAnchor="text" w:hAnchor="margin" w:xAlign="right" w:y="1"/>
      <w:ind w:firstLine="0"/>
      <w:jc w:val="center"/>
    </w:pPr>
    <w:r>
      <w:fldChar w:fldCharType="begin"/>
    </w:r>
    <w:r>
      <w:instrText xml:space="preserve">PAGE  </w:instrText>
    </w:r>
    <w:r>
      <w:fldChar w:fldCharType="separate"/>
    </w:r>
    <w:r w:rsidR="00EC29C3">
      <w:rPr>
        <w:noProof/>
      </w:rPr>
      <w:t>18</w:t>
    </w:r>
    <w:r>
      <w:rPr>
        <w:noProof/>
      </w:rPr>
      <w:fldChar w:fldCharType="end"/>
    </w:r>
  </w:p>
  <w:p w:rsidR="00457DC2" w:rsidRDefault="00457DC2" w:rsidP="00B24EE0">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74F" w:rsidRDefault="008A574F">
      <w:r>
        <w:separator/>
      </w:r>
    </w:p>
  </w:footnote>
  <w:footnote w:type="continuationSeparator" w:id="0">
    <w:p w:rsidR="008A574F" w:rsidRDefault="008A574F">
      <w:r>
        <w:continuationSeparator/>
      </w:r>
    </w:p>
  </w:footnote>
  <w:footnote w:id="1">
    <w:p w:rsidR="00457DC2" w:rsidRPr="00A11172" w:rsidRDefault="00457DC2">
      <w:pPr>
        <w:pStyle w:val="FootnoteText"/>
        <w:rPr>
          <w:lang w:val="sr-Cyrl-CS"/>
        </w:rPr>
      </w:pPr>
      <w:r>
        <w:rPr>
          <w:rStyle w:val="FootnoteReference"/>
        </w:rPr>
        <w:footnoteRef/>
      </w:r>
      <w:r>
        <w:t xml:space="preserve"> </w:t>
      </w:r>
      <w:hyperlink r:id="rId1" w:history="1">
        <w:r w:rsidRPr="00AB51B7">
          <w:rPr>
            <w:rStyle w:val="Hyperlink"/>
          </w:rPr>
          <w:t>http://www.skgo.org/reports/details/1542</w:t>
        </w:r>
      </w:hyperlink>
      <w:r>
        <w:rPr>
          <w:lang w:val="sr-Cyrl-CS"/>
        </w:rPr>
        <w:t xml:space="preserve"> </w:t>
      </w:r>
    </w:p>
  </w:footnote>
  <w:footnote w:id="2">
    <w:p w:rsidR="00457DC2" w:rsidRPr="00266676" w:rsidRDefault="00457DC2">
      <w:pPr>
        <w:pStyle w:val="FootnoteText"/>
        <w:rPr>
          <w:lang w:val="sr-Latn-CS"/>
        </w:rPr>
      </w:pPr>
      <w:r>
        <w:rPr>
          <w:rStyle w:val="FootnoteReference"/>
        </w:rPr>
        <w:footnoteRef/>
      </w:r>
      <w:r w:rsidRPr="00CA5BAE">
        <w:t xml:space="preserve"> </w:t>
      </w:r>
      <w:r>
        <w:rPr>
          <w:lang w:val="sr-Cyrl-CS"/>
        </w:rPr>
        <w:t xml:space="preserve">Приручник за припрему пројеката из средстава ИПА линк: </w:t>
      </w:r>
      <w:hyperlink r:id="rId2" w:history="1">
        <w:r>
          <w:rPr>
            <w:rStyle w:val="Hyperlink"/>
          </w:rPr>
          <w:t>http</w:t>
        </w:r>
        <w:r w:rsidRPr="00CA5BAE">
          <w:rPr>
            <w:rStyle w:val="Hyperlink"/>
          </w:rPr>
          <w:t>://</w:t>
        </w:r>
        <w:r>
          <w:rPr>
            <w:rStyle w:val="Hyperlink"/>
          </w:rPr>
          <w:t>www</w:t>
        </w:r>
        <w:r w:rsidRPr="00CA5BAE">
          <w:rPr>
            <w:rStyle w:val="Hyperlink"/>
          </w:rPr>
          <w:t>.</w:t>
        </w:r>
        <w:r>
          <w:rPr>
            <w:rStyle w:val="Hyperlink"/>
          </w:rPr>
          <w:t>suk</w:t>
        </w:r>
        <w:r w:rsidRPr="00CA5BAE">
          <w:rPr>
            <w:rStyle w:val="Hyperlink"/>
          </w:rPr>
          <w:t>.</w:t>
        </w:r>
        <w:r>
          <w:rPr>
            <w:rStyle w:val="Hyperlink"/>
          </w:rPr>
          <w:t>gov</w:t>
        </w:r>
        <w:r w:rsidRPr="00CA5BAE">
          <w:rPr>
            <w:rStyle w:val="Hyperlink"/>
          </w:rPr>
          <w:t>.</w:t>
        </w:r>
        <w:r>
          <w:rPr>
            <w:rStyle w:val="Hyperlink"/>
          </w:rPr>
          <w:t>rs</w:t>
        </w:r>
        <w:r w:rsidRPr="00CA5BAE">
          <w:rPr>
            <w:rStyle w:val="Hyperlink"/>
          </w:rPr>
          <w:t>/</w:t>
        </w:r>
        <w:r>
          <w:rPr>
            <w:rStyle w:val="Hyperlink"/>
          </w:rPr>
          <w:t>dotAsset</w:t>
        </w:r>
        <w:r w:rsidRPr="00CA5BAE">
          <w:rPr>
            <w:rStyle w:val="Hyperlink"/>
          </w:rPr>
          <w:t>/7306.</w:t>
        </w:r>
        <w:r>
          <w:rPr>
            <w:rStyle w:val="Hyperlink"/>
          </w:rPr>
          <w:t>pdf</w:t>
        </w:r>
      </w:hyperlink>
      <w:r>
        <w:rPr>
          <w:lang w:val="sr-Cyrl-CS"/>
        </w:rPr>
        <w:t xml:space="preserve"> , Приручник за израду логичке матрице, линк: </w:t>
      </w:r>
      <w:hyperlink r:id="rId3" w:history="1">
        <w:r>
          <w:rPr>
            <w:rStyle w:val="Hyperlink"/>
          </w:rPr>
          <w:t>http</w:t>
        </w:r>
        <w:r w:rsidRPr="00306104">
          <w:rPr>
            <w:rStyle w:val="Hyperlink"/>
            <w:lang w:val="ru-RU"/>
          </w:rPr>
          <w:t>://</w:t>
        </w:r>
        <w:r>
          <w:rPr>
            <w:rStyle w:val="Hyperlink"/>
          </w:rPr>
          <w:t>suk</w:t>
        </w:r>
        <w:r w:rsidRPr="00306104">
          <w:rPr>
            <w:rStyle w:val="Hyperlink"/>
            <w:lang w:val="ru-RU"/>
          </w:rPr>
          <w:t>.</w:t>
        </w:r>
        <w:r>
          <w:rPr>
            <w:rStyle w:val="Hyperlink"/>
          </w:rPr>
          <w:t>gov</w:t>
        </w:r>
        <w:r w:rsidRPr="00306104">
          <w:rPr>
            <w:rStyle w:val="Hyperlink"/>
            <w:lang w:val="ru-RU"/>
          </w:rPr>
          <w:t>.</w:t>
        </w:r>
        <w:r>
          <w:rPr>
            <w:rStyle w:val="Hyperlink"/>
          </w:rPr>
          <w:t>rs</w:t>
        </w:r>
        <w:r w:rsidRPr="00306104">
          <w:rPr>
            <w:rStyle w:val="Hyperlink"/>
            <w:lang w:val="ru-RU"/>
          </w:rPr>
          <w:t>/</w:t>
        </w:r>
        <w:r>
          <w:rPr>
            <w:rStyle w:val="Hyperlink"/>
          </w:rPr>
          <w:t>dotAsset</w:t>
        </w:r>
        <w:r w:rsidRPr="00306104">
          <w:rPr>
            <w:rStyle w:val="Hyperlink"/>
            <w:lang w:val="ru-RU"/>
          </w:rPr>
          <w:t>/7310.</w:t>
        </w:r>
        <w:r>
          <w:rPr>
            <w:rStyle w:val="Hyperlink"/>
          </w:rPr>
          <w:t>pdf</w:t>
        </w:r>
      </w:hyperlink>
      <w:r>
        <w:rPr>
          <w:lang w:val="sr-Cyrl-CS"/>
        </w:rPr>
        <w:t xml:space="preserve"> Припрема пројеката у складу са процедурама европске комисије, СКГО – програм Ексчејнџ</w:t>
      </w:r>
      <w:r>
        <w:rPr>
          <w:lang w:val="sr-Latn-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DC2" w:rsidRPr="00D22FC1" w:rsidRDefault="00457DC2" w:rsidP="0080647A">
    <w:pPr>
      <w:pStyle w:val="Header"/>
      <w:pBdr>
        <w:between w:val="single" w:sz="4" w:space="1" w:color="4F81BD"/>
      </w:pBdr>
      <w:spacing w:line="276" w:lineRule="auto"/>
      <w:jc w:val="center"/>
      <w:rPr>
        <w:rFonts w:ascii="Calibri" w:hAnsi="Calibri"/>
        <w:i/>
        <w:sz w:val="18"/>
        <w:lang w:val="ru-RU"/>
      </w:rPr>
    </w:pPr>
    <w:r w:rsidRPr="00D22FC1">
      <w:rPr>
        <w:rFonts w:ascii="Calibri" w:hAnsi="Calibri"/>
        <w:i/>
        <w:sz w:val="18"/>
      </w:rPr>
      <w:t>Упутство за припрему</w:t>
    </w:r>
    <w:r w:rsidRPr="00D22FC1">
      <w:rPr>
        <w:rFonts w:ascii="Calibri" w:hAnsi="Calibri"/>
        <w:i/>
        <w:sz w:val="18"/>
        <w:lang w:val="sr-Cyrl-CS"/>
      </w:rPr>
      <w:t xml:space="preserve"> Одлуке о</w:t>
    </w:r>
    <w:r w:rsidRPr="00D22FC1">
      <w:rPr>
        <w:rFonts w:ascii="Calibri" w:hAnsi="Calibri"/>
        <w:i/>
        <w:sz w:val="18"/>
      </w:rPr>
      <w:t xml:space="preserve"> буџет</w:t>
    </w:r>
    <w:r w:rsidRPr="00D22FC1">
      <w:rPr>
        <w:rFonts w:ascii="Calibri" w:hAnsi="Calibri"/>
        <w:i/>
        <w:sz w:val="18"/>
        <w:lang w:val="sr-Cyrl-CS"/>
      </w:rPr>
      <w:t>у</w:t>
    </w:r>
    <w:r w:rsidRPr="00D22FC1">
      <w:rPr>
        <w:rFonts w:ascii="Calibri" w:hAnsi="Calibri"/>
        <w:i/>
        <w:sz w:val="18"/>
      </w:rPr>
      <w:t xml:space="preserve"> Града Врања за 201</w:t>
    </w:r>
    <w:r>
      <w:rPr>
        <w:rFonts w:ascii="Calibri" w:hAnsi="Calibri"/>
        <w:i/>
        <w:sz w:val="18"/>
      </w:rPr>
      <w:t>5</w:t>
    </w:r>
    <w:r w:rsidRPr="00D22FC1">
      <w:rPr>
        <w:rFonts w:ascii="Calibri" w:hAnsi="Calibri"/>
        <w:i/>
        <w:sz w:val="18"/>
      </w:rPr>
      <w:t xml:space="preserve">. </w:t>
    </w:r>
    <w:proofErr w:type="gramStart"/>
    <w:r w:rsidRPr="00D22FC1">
      <w:rPr>
        <w:rFonts w:ascii="Calibri" w:hAnsi="Calibri"/>
        <w:i/>
        <w:sz w:val="18"/>
      </w:rPr>
      <w:t>годину</w:t>
    </w:r>
    <w:proofErr w:type="gramEnd"/>
  </w:p>
  <w:p w:rsidR="00457DC2" w:rsidRPr="00D22FC1" w:rsidRDefault="00457DC2" w:rsidP="0080647A">
    <w:pPr>
      <w:pStyle w:val="Header"/>
      <w:pBdr>
        <w:between w:val="single" w:sz="4" w:space="1" w:color="4F81BD"/>
      </w:pBdr>
      <w:spacing w:line="276" w:lineRule="auto"/>
      <w:jc w:val="center"/>
      <w:rPr>
        <w:rFonts w:ascii="Calibri" w:hAnsi="Calibri"/>
        <w:i/>
        <w:sz w:val="18"/>
      </w:rPr>
    </w:pPr>
    <w:r w:rsidRPr="00D22FC1">
      <w:rPr>
        <w:rFonts w:ascii="Calibri" w:hAnsi="Calibri"/>
        <w:i/>
        <w:sz w:val="18"/>
      </w:rPr>
      <w:t>Секретаријат за финансије и привреду</w:t>
    </w:r>
  </w:p>
  <w:p w:rsidR="00457DC2" w:rsidRDefault="00457D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5D9F"/>
    <w:multiLevelType w:val="hybridMultilevel"/>
    <w:tmpl w:val="E5FA5F38"/>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790695"/>
    <w:multiLevelType w:val="hybridMultilevel"/>
    <w:tmpl w:val="449A5A12"/>
    <w:lvl w:ilvl="0" w:tplc="C526BF30">
      <w:numFmt w:val="bullet"/>
      <w:lvlText w:val="-"/>
      <w:lvlJc w:val="left"/>
      <w:pPr>
        <w:tabs>
          <w:tab w:val="num" w:pos="860"/>
        </w:tabs>
        <w:ind w:left="860" w:hanging="360"/>
      </w:pPr>
      <w:rPr>
        <w:rFonts w:ascii="Times New Roman" w:eastAsia="Times New Roman" w:hAnsi="Times New Roman" w:cs="Times New Roman" w:hint="default"/>
      </w:rPr>
    </w:lvl>
    <w:lvl w:ilvl="1" w:tplc="04090003" w:tentative="1">
      <w:start w:val="1"/>
      <w:numFmt w:val="bullet"/>
      <w:lvlText w:val="o"/>
      <w:lvlJc w:val="left"/>
      <w:pPr>
        <w:tabs>
          <w:tab w:val="num" w:pos="1580"/>
        </w:tabs>
        <w:ind w:left="1580" w:hanging="360"/>
      </w:pPr>
      <w:rPr>
        <w:rFonts w:ascii="Courier New" w:hAnsi="Courier New" w:cs="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cs="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cs="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2">
    <w:nsid w:val="0ECF5898"/>
    <w:multiLevelType w:val="hybridMultilevel"/>
    <w:tmpl w:val="2B2A330A"/>
    <w:lvl w:ilvl="0" w:tplc="C748CE22">
      <w:numFmt w:val="bullet"/>
      <w:lvlText w:val="-"/>
      <w:lvlJc w:val="left"/>
      <w:pPr>
        <w:tabs>
          <w:tab w:val="num" w:pos="1068"/>
        </w:tabs>
        <w:ind w:left="1068" w:hanging="360"/>
      </w:pPr>
      <w:rPr>
        <w:rFonts w:ascii="Arial" w:eastAsia="Times New Roman" w:hAnsi="Arial" w:cs="Arial" w:hint="default"/>
      </w:rPr>
    </w:lvl>
    <w:lvl w:ilvl="1" w:tplc="04090003">
      <w:numFmt w:val="bullet"/>
      <w:lvlText w:val="-"/>
      <w:lvlJc w:val="left"/>
      <w:pPr>
        <w:tabs>
          <w:tab w:val="num" w:pos="2160"/>
        </w:tabs>
        <w:ind w:left="2160" w:hanging="360"/>
      </w:pPr>
      <w:rPr>
        <w:rFonts w:ascii="Arial" w:eastAsia="Times New Roman" w:hAnsi="Arial" w:cs="Arial" w:hint="default"/>
      </w:r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3">
    <w:nsid w:val="22386BF9"/>
    <w:multiLevelType w:val="hybridMultilevel"/>
    <w:tmpl w:val="2584A186"/>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31F1AC5"/>
    <w:multiLevelType w:val="hybridMultilevel"/>
    <w:tmpl w:val="39CE102E"/>
    <w:lvl w:ilvl="0" w:tplc="B0F097F2">
      <w:numFmt w:val="bullet"/>
      <w:lvlText w:val="-"/>
      <w:lvlJc w:val="left"/>
      <w:pPr>
        <w:ind w:left="1003" w:hanging="360"/>
      </w:pPr>
      <w:rPr>
        <w:rFonts w:ascii="Ottawa" w:eastAsia="Times New Roman" w:hAnsi="Ottawa" w:cs="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nsid w:val="2383028A"/>
    <w:multiLevelType w:val="hybridMultilevel"/>
    <w:tmpl w:val="51D022A0"/>
    <w:lvl w:ilvl="0" w:tplc="C526BF30">
      <w:numFmt w:val="bullet"/>
      <w:lvlText w:val="-"/>
      <w:lvlJc w:val="left"/>
      <w:pPr>
        <w:tabs>
          <w:tab w:val="num" w:pos="928"/>
        </w:tabs>
        <w:ind w:left="928"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nsid w:val="25B13579"/>
    <w:multiLevelType w:val="hybridMultilevel"/>
    <w:tmpl w:val="BE647C60"/>
    <w:lvl w:ilvl="0" w:tplc="B0F097F2">
      <w:numFmt w:val="bullet"/>
      <w:lvlText w:val="-"/>
      <w:lvlJc w:val="left"/>
      <w:pPr>
        <w:ind w:left="960" w:hanging="360"/>
      </w:pPr>
      <w:rPr>
        <w:rFonts w:ascii="Ottawa" w:eastAsia="Times New Roman" w:hAnsi="Ottawa"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nsid w:val="25B42A77"/>
    <w:multiLevelType w:val="hybridMultilevel"/>
    <w:tmpl w:val="9392C6C4"/>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8B0AA6"/>
    <w:multiLevelType w:val="hybridMultilevel"/>
    <w:tmpl w:val="8434535A"/>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B31F1D"/>
    <w:multiLevelType w:val="hybridMultilevel"/>
    <w:tmpl w:val="B91C208E"/>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6C31FD"/>
    <w:multiLevelType w:val="hybridMultilevel"/>
    <w:tmpl w:val="E5B630AE"/>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AFA529C"/>
    <w:multiLevelType w:val="multilevel"/>
    <w:tmpl w:val="D6AC0D96"/>
    <w:lvl w:ilvl="0">
      <w:start w:val="1"/>
      <w:numFmt w:val="decimal"/>
      <w:lvlText w:val="%1."/>
      <w:lvlJc w:val="left"/>
      <w:pPr>
        <w:ind w:left="786" w:hanging="360"/>
      </w:pPr>
      <w:rPr>
        <w:rFonts w:hint="default"/>
        <w:sz w:val="24"/>
        <w:szCs w:val="24"/>
      </w:rPr>
    </w:lvl>
    <w:lvl w:ilvl="1">
      <w:start w:val="1"/>
      <w:numFmt w:val="decimal"/>
      <w:isLgl/>
      <w:lvlText w:val="%1.%2"/>
      <w:lvlJc w:val="left"/>
      <w:pPr>
        <w:ind w:left="1221" w:hanging="43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12">
    <w:nsid w:val="3D6F0A0F"/>
    <w:multiLevelType w:val="hybridMultilevel"/>
    <w:tmpl w:val="18D631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428C46E7"/>
    <w:multiLevelType w:val="hybridMultilevel"/>
    <w:tmpl w:val="8FD2D69A"/>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6D03491"/>
    <w:multiLevelType w:val="hybridMultilevel"/>
    <w:tmpl w:val="A52E792E"/>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nsid w:val="6AFC02B4"/>
    <w:multiLevelType w:val="hybridMultilevel"/>
    <w:tmpl w:val="C9DEE270"/>
    <w:lvl w:ilvl="0" w:tplc="B0F097F2">
      <w:numFmt w:val="bullet"/>
      <w:lvlText w:val="-"/>
      <w:lvlJc w:val="left"/>
      <w:pPr>
        <w:ind w:left="720" w:hanging="360"/>
      </w:pPr>
      <w:rPr>
        <w:rFonts w:ascii="Ottawa" w:eastAsia="Times New Roman" w:hAnsi="Ottaw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1C6D0C"/>
    <w:multiLevelType w:val="hybridMultilevel"/>
    <w:tmpl w:val="849CE186"/>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CE608C2"/>
    <w:multiLevelType w:val="hybridMultilevel"/>
    <w:tmpl w:val="47168BEC"/>
    <w:lvl w:ilvl="0" w:tplc="C526BF30">
      <w:numFmt w:val="bullet"/>
      <w:lvlText w:val="-"/>
      <w:lvlJc w:val="left"/>
      <w:pPr>
        <w:tabs>
          <w:tab w:val="num" w:pos="1700"/>
        </w:tabs>
        <w:ind w:left="1700" w:hanging="360"/>
      </w:pPr>
      <w:rPr>
        <w:rFonts w:ascii="Times New Roman" w:eastAsia="Times New Roman" w:hAnsi="Times New Roman" w:cs="Times New Roman" w:hint="default"/>
      </w:rPr>
    </w:lvl>
    <w:lvl w:ilvl="1" w:tplc="04090003" w:tentative="1">
      <w:start w:val="1"/>
      <w:numFmt w:val="bullet"/>
      <w:lvlText w:val="o"/>
      <w:lvlJc w:val="left"/>
      <w:pPr>
        <w:tabs>
          <w:tab w:val="num" w:pos="1940"/>
        </w:tabs>
        <w:ind w:left="1940" w:hanging="360"/>
      </w:pPr>
      <w:rPr>
        <w:rFonts w:ascii="Courier New" w:hAnsi="Courier New" w:cs="Courier New" w:hint="default"/>
      </w:rPr>
    </w:lvl>
    <w:lvl w:ilvl="2" w:tplc="04090005" w:tentative="1">
      <w:start w:val="1"/>
      <w:numFmt w:val="bullet"/>
      <w:lvlText w:val=""/>
      <w:lvlJc w:val="left"/>
      <w:pPr>
        <w:tabs>
          <w:tab w:val="num" w:pos="2660"/>
        </w:tabs>
        <w:ind w:left="2660" w:hanging="360"/>
      </w:pPr>
      <w:rPr>
        <w:rFonts w:ascii="Wingdings" w:hAnsi="Wingdings" w:hint="default"/>
      </w:rPr>
    </w:lvl>
    <w:lvl w:ilvl="3" w:tplc="04090001" w:tentative="1">
      <w:start w:val="1"/>
      <w:numFmt w:val="bullet"/>
      <w:lvlText w:val=""/>
      <w:lvlJc w:val="left"/>
      <w:pPr>
        <w:tabs>
          <w:tab w:val="num" w:pos="3380"/>
        </w:tabs>
        <w:ind w:left="3380" w:hanging="360"/>
      </w:pPr>
      <w:rPr>
        <w:rFonts w:ascii="Symbol" w:hAnsi="Symbol" w:hint="default"/>
      </w:rPr>
    </w:lvl>
    <w:lvl w:ilvl="4" w:tplc="04090003" w:tentative="1">
      <w:start w:val="1"/>
      <w:numFmt w:val="bullet"/>
      <w:lvlText w:val="o"/>
      <w:lvlJc w:val="left"/>
      <w:pPr>
        <w:tabs>
          <w:tab w:val="num" w:pos="4100"/>
        </w:tabs>
        <w:ind w:left="4100" w:hanging="360"/>
      </w:pPr>
      <w:rPr>
        <w:rFonts w:ascii="Courier New" w:hAnsi="Courier New" w:cs="Courier New" w:hint="default"/>
      </w:rPr>
    </w:lvl>
    <w:lvl w:ilvl="5" w:tplc="04090005" w:tentative="1">
      <w:start w:val="1"/>
      <w:numFmt w:val="bullet"/>
      <w:lvlText w:val=""/>
      <w:lvlJc w:val="left"/>
      <w:pPr>
        <w:tabs>
          <w:tab w:val="num" w:pos="4820"/>
        </w:tabs>
        <w:ind w:left="4820" w:hanging="360"/>
      </w:pPr>
      <w:rPr>
        <w:rFonts w:ascii="Wingdings" w:hAnsi="Wingdings" w:hint="default"/>
      </w:rPr>
    </w:lvl>
    <w:lvl w:ilvl="6" w:tplc="04090001" w:tentative="1">
      <w:start w:val="1"/>
      <w:numFmt w:val="bullet"/>
      <w:lvlText w:val=""/>
      <w:lvlJc w:val="left"/>
      <w:pPr>
        <w:tabs>
          <w:tab w:val="num" w:pos="5540"/>
        </w:tabs>
        <w:ind w:left="5540" w:hanging="360"/>
      </w:pPr>
      <w:rPr>
        <w:rFonts w:ascii="Symbol" w:hAnsi="Symbol" w:hint="default"/>
      </w:rPr>
    </w:lvl>
    <w:lvl w:ilvl="7" w:tplc="04090003" w:tentative="1">
      <w:start w:val="1"/>
      <w:numFmt w:val="bullet"/>
      <w:lvlText w:val="o"/>
      <w:lvlJc w:val="left"/>
      <w:pPr>
        <w:tabs>
          <w:tab w:val="num" w:pos="6260"/>
        </w:tabs>
        <w:ind w:left="6260" w:hanging="360"/>
      </w:pPr>
      <w:rPr>
        <w:rFonts w:ascii="Courier New" w:hAnsi="Courier New" w:cs="Courier New" w:hint="default"/>
      </w:rPr>
    </w:lvl>
    <w:lvl w:ilvl="8" w:tplc="04090005" w:tentative="1">
      <w:start w:val="1"/>
      <w:numFmt w:val="bullet"/>
      <w:lvlText w:val=""/>
      <w:lvlJc w:val="left"/>
      <w:pPr>
        <w:tabs>
          <w:tab w:val="num" w:pos="6980"/>
        </w:tabs>
        <w:ind w:left="6980" w:hanging="360"/>
      </w:pPr>
      <w:rPr>
        <w:rFonts w:ascii="Wingdings" w:hAnsi="Wingdings" w:hint="default"/>
      </w:rPr>
    </w:lvl>
  </w:abstractNum>
  <w:abstractNum w:abstractNumId="18">
    <w:nsid w:val="6E1D2C98"/>
    <w:multiLevelType w:val="hybridMultilevel"/>
    <w:tmpl w:val="F31618A8"/>
    <w:lvl w:ilvl="0" w:tplc="15EEAE98">
      <w:numFmt w:val="bullet"/>
      <w:lvlText w:val="-"/>
      <w:lvlJc w:val="left"/>
      <w:pPr>
        <w:tabs>
          <w:tab w:val="num" w:pos="1080"/>
        </w:tabs>
        <w:ind w:left="1080" w:hanging="360"/>
      </w:pPr>
      <w:rPr>
        <w:rFonts w:ascii="Arial" w:eastAsia="Times New Roman" w:hAnsi="Arial"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73555B7B"/>
    <w:multiLevelType w:val="hybridMultilevel"/>
    <w:tmpl w:val="7A7688E0"/>
    <w:lvl w:ilvl="0" w:tplc="04090001">
      <w:start w:val="1"/>
      <w:numFmt w:val="bullet"/>
      <w:lvlText w:val=""/>
      <w:lvlJc w:val="left"/>
      <w:pPr>
        <w:ind w:left="1636" w:hanging="360"/>
      </w:pPr>
      <w:rPr>
        <w:rFonts w:ascii="Symbol" w:hAnsi="Symbol" w:hint="default"/>
      </w:rPr>
    </w:lvl>
    <w:lvl w:ilvl="1" w:tplc="081A0003" w:tentative="1">
      <w:start w:val="1"/>
      <w:numFmt w:val="bullet"/>
      <w:lvlText w:val="o"/>
      <w:lvlJc w:val="left"/>
      <w:pPr>
        <w:ind w:left="2356" w:hanging="360"/>
      </w:pPr>
      <w:rPr>
        <w:rFonts w:ascii="Courier New" w:hAnsi="Courier New" w:cs="Courier New" w:hint="default"/>
      </w:rPr>
    </w:lvl>
    <w:lvl w:ilvl="2" w:tplc="081A0005" w:tentative="1">
      <w:start w:val="1"/>
      <w:numFmt w:val="bullet"/>
      <w:lvlText w:val=""/>
      <w:lvlJc w:val="left"/>
      <w:pPr>
        <w:ind w:left="3076" w:hanging="360"/>
      </w:pPr>
      <w:rPr>
        <w:rFonts w:ascii="Wingdings" w:hAnsi="Wingdings" w:hint="default"/>
      </w:rPr>
    </w:lvl>
    <w:lvl w:ilvl="3" w:tplc="081A0001" w:tentative="1">
      <w:start w:val="1"/>
      <w:numFmt w:val="bullet"/>
      <w:lvlText w:val=""/>
      <w:lvlJc w:val="left"/>
      <w:pPr>
        <w:ind w:left="3796" w:hanging="360"/>
      </w:pPr>
      <w:rPr>
        <w:rFonts w:ascii="Symbol" w:hAnsi="Symbol" w:hint="default"/>
      </w:rPr>
    </w:lvl>
    <w:lvl w:ilvl="4" w:tplc="081A0003" w:tentative="1">
      <w:start w:val="1"/>
      <w:numFmt w:val="bullet"/>
      <w:lvlText w:val="o"/>
      <w:lvlJc w:val="left"/>
      <w:pPr>
        <w:ind w:left="4516" w:hanging="360"/>
      </w:pPr>
      <w:rPr>
        <w:rFonts w:ascii="Courier New" w:hAnsi="Courier New" w:cs="Courier New" w:hint="default"/>
      </w:rPr>
    </w:lvl>
    <w:lvl w:ilvl="5" w:tplc="081A0005" w:tentative="1">
      <w:start w:val="1"/>
      <w:numFmt w:val="bullet"/>
      <w:lvlText w:val=""/>
      <w:lvlJc w:val="left"/>
      <w:pPr>
        <w:ind w:left="5236" w:hanging="360"/>
      </w:pPr>
      <w:rPr>
        <w:rFonts w:ascii="Wingdings" w:hAnsi="Wingdings" w:hint="default"/>
      </w:rPr>
    </w:lvl>
    <w:lvl w:ilvl="6" w:tplc="081A0001" w:tentative="1">
      <w:start w:val="1"/>
      <w:numFmt w:val="bullet"/>
      <w:lvlText w:val=""/>
      <w:lvlJc w:val="left"/>
      <w:pPr>
        <w:ind w:left="5956" w:hanging="360"/>
      </w:pPr>
      <w:rPr>
        <w:rFonts w:ascii="Symbol" w:hAnsi="Symbol" w:hint="default"/>
      </w:rPr>
    </w:lvl>
    <w:lvl w:ilvl="7" w:tplc="081A0003" w:tentative="1">
      <w:start w:val="1"/>
      <w:numFmt w:val="bullet"/>
      <w:lvlText w:val="o"/>
      <w:lvlJc w:val="left"/>
      <w:pPr>
        <w:ind w:left="6676" w:hanging="360"/>
      </w:pPr>
      <w:rPr>
        <w:rFonts w:ascii="Courier New" w:hAnsi="Courier New" w:cs="Courier New" w:hint="default"/>
      </w:rPr>
    </w:lvl>
    <w:lvl w:ilvl="8" w:tplc="081A0005" w:tentative="1">
      <w:start w:val="1"/>
      <w:numFmt w:val="bullet"/>
      <w:lvlText w:val=""/>
      <w:lvlJc w:val="left"/>
      <w:pPr>
        <w:ind w:left="7396" w:hanging="360"/>
      </w:pPr>
      <w:rPr>
        <w:rFonts w:ascii="Wingdings" w:hAnsi="Wingdings" w:hint="default"/>
      </w:rPr>
    </w:lvl>
  </w:abstractNum>
  <w:abstractNum w:abstractNumId="20">
    <w:nsid w:val="768115E9"/>
    <w:multiLevelType w:val="hybridMultilevel"/>
    <w:tmpl w:val="840EB188"/>
    <w:lvl w:ilvl="0" w:tplc="C526BF30">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84C4A16"/>
    <w:multiLevelType w:val="hybridMultilevel"/>
    <w:tmpl w:val="6D469D26"/>
    <w:lvl w:ilvl="0" w:tplc="15EEAE98">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7F1E002A"/>
    <w:multiLevelType w:val="hybridMultilevel"/>
    <w:tmpl w:val="8FBA3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7"/>
  </w:num>
  <w:num w:numId="4">
    <w:abstractNumId w:val="3"/>
  </w:num>
  <w:num w:numId="5">
    <w:abstractNumId w:val="0"/>
  </w:num>
  <w:num w:numId="6">
    <w:abstractNumId w:val="13"/>
  </w:num>
  <w:num w:numId="7">
    <w:abstractNumId w:val="9"/>
  </w:num>
  <w:num w:numId="8">
    <w:abstractNumId w:val="10"/>
  </w:num>
  <w:num w:numId="9">
    <w:abstractNumId w:val="20"/>
  </w:num>
  <w:num w:numId="10">
    <w:abstractNumId w:val="7"/>
  </w:num>
  <w:num w:numId="11">
    <w:abstractNumId w:val="16"/>
  </w:num>
  <w:num w:numId="12">
    <w:abstractNumId w:val="8"/>
  </w:num>
  <w:num w:numId="13">
    <w:abstractNumId w:val="11"/>
  </w:num>
  <w:num w:numId="14">
    <w:abstractNumId w:val="22"/>
  </w:num>
  <w:num w:numId="15">
    <w:abstractNumId w:val="12"/>
  </w:num>
  <w:num w:numId="16">
    <w:abstractNumId w:val="19"/>
  </w:num>
  <w:num w:numId="17">
    <w:abstractNumId w:val="18"/>
  </w:num>
  <w:num w:numId="18">
    <w:abstractNumId w:val="2"/>
  </w:num>
  <w:num w:numId="19">
    <w:abstractNumId w:val="4"/>
  </w:num>
  <w:num w:numId="20">
    <w:abstractNumId w:val="6"/>
  </w:num>
  <w:num w:numId="21">
    <w:abstractNumId w:val="15"/>
  </w:num>
  <w:num w:numId="22">
    <w:abstractNumId w:val="14"/>
  </w:num>
  <w:num w:numId="23">
    <w:abstractNumId w:val="11"/>
    <w:lvlOverride w:ilvl="0">
      <w:lvl w:ilvl="0">
        <w:start w:val="1"/>
        <w:numFmt w:val="decimal"/>
        <w:lvlText w:val="%1."/>
        <w:lvlJc w:val="left"/>
        <w:pPr>
          <w:ind w:left="1021" w:hanging="454"/>
        </w:pPr>
        <w:rPr>
          <w:rFonts w:hint="default"/>
          <w:sz w:val="24"/>
          <w:szCs w:val="24"/>
        </w:rPr>
      </w:lvl>
    </w:lvlOverride>
    <w:lvlOverride w:ilvl="1">
      <w:lvl w:ilvl="1">
        <w:start w:val="1"/>
        <w:numFmt w:val="decimal"/>
        <w:isLgl/>
        <w:lvlText w:val="%1.%2"/>
        <w:lvlJc w:val="left"/>
        <w:pPr>
          <w:ind w:left="1362" w:hanging="435"/>
        </w:pPr>
        <w:rPr>
          <w:rFonts w:hint="default"/>
        </w:rPr>
      </w:lvl>
    </w:lvlOverride>
    <w:lvlOverride w:ilvl="2">
      <w:lvl w:ilvl="2">
        <w:start w:val="1"/>
        <w:numFmt w:val="decimal"/>
        <w:isLgl/>
        <w:lvlText w:val="%1.%2.%3"/>
        <w:lvlJc w:val="left"/>
        <w:pPr>
          <w:ind w:left="2007" w:hanging="720"/>
        </w:pPr>
        <w:rPr>
          <w:rFonts w:hint="default"/>
        </w:rPr>
      </w:lvl>
    </w:lvlOverride>
    <w:lvlOverride w:ilvl="3">
      <w:lvl w:ilvl="3">
        <w:start w:val="1"/>
        <w:numFmt w:val="decimal"/>
        <w:isLgl/>
        <w:lvlText w:val="%1.%2.%3.%4"/>
        <w:lvlJc w:val="left"/>
        <w:pPr>
          <w:ind w:left="2727" w:hanging="1080"/>
        </w:pPr>
        <w:rPr>
          <w:rFonts w:hint="default"/>
        </w:rPr>
      </w:lvl>
    </w:lvlOverride>
    <w:lvlOverride w:ilvl="4">
      <w:lvl w:ilvl="4">
        <w:start w:val="1"/>
        <w:numFmt w:val="decimal"/>
        <w:isLgl/>
        <w:lvlText w:val="%1.%2.%3.%4.%5"/>
        <w:lvlJc w:val="left"/>
        <w:pPr>
          <w:ind w:left="3087" w:hanging="1080"/>
        </w:pPr>
        <w:rPr>
          <w:rFonts w:hint="default"/>
        </w:rPr>
      </w:lvl>
    </w:lvlOverride>
    <w:lvlOverride w:ilvl="5">
      <w:lvl w:ilvl="5">
        <w:start w:val="1"/>
        <w:numFmt w:val="decimal"/>
        <w:isLgl/>
        <w:lvlText w:val="%1.%2.%3.%4.%5.%6"/>
        <w:lvlJc w:val="left"/>
        <w:pPr>
          <w:ind w:left="3807" w:hanging="1440"/>
        </w:pPr>
        <w:rPr>
          <w:rFonts w:hint="default"/>
        </w:rPr>
      </w:lvl>
    </w:lvlOverride>
    <w:lvlOverride w:ilvl="6">
      <w:lvl w:ilvl="6">
        <w:start w:val="1"/>
        <w:numFmt w:val="decimal"/>
        <w:isLgl/>
        <w:lvlText w:val="%1.%2.%3.%4.%5.%6.%7"/>
        <w:lvlJc w:val="left"/>
        <w:pPr>
          <w:ind w:left="4167" w:hanging="1440"/>
        </w:pPr>
        <w:rPr>
          <w:rFonts w:hint="default"/>
        </w:rPr>
      </w:lvl>
    </w:lvlOverride>
    <w:lvlOverride w:ilvl="7">
      <w:lvl w:ilvl="7">
        <w:start w:val="1"/>
        <w:numFmt w:val="decimal"/>
        <w:isLgl/>
        <w:lvlText w:val="%1.%2.%3.%4.%5.%6.%7.%8"/>
        <w:lvlJc w:val="left"/>
        <w:pPr>
          <w:ind w:left="4887" w:hanging="1800"/>
        </w:pPr>
        <w:rPr>
          <w:rFonts w:hint="default"/>
        </w:rPr>
      </w:lvl>
    </w:lvlOverride>
    <w:lvlOverride w:ilvl="8">
      <w:lvl w:ilvl="8">
        <w:start w:val="1"/>
        <w:numFmt w:val="decimal"/>
        <w:isLgl/>
        <w:lvlText w:val="%1.%2.%3.%4.%5.%6.%7.%8.%9"/>
        <w:lvlJc w:val="left"/>
        <w:pPr>
          <w:ind w:left="5607" w:hanging="2160"/>
        </w:pPr>
        <w:rPr>
          <w:rFonts w:hint="default"/>
        </w:rPr>
      </w:lvl>
    </w:lvlOverride>
  </w:num>
  <w:num w:numId="2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F0"/>
    <w:rsid w:val="000017F7"/>
    <w:rsid w:val="0000215B"/>
    <w:rsid w:val="000049F7"/>
    <w:rsid w:val="00005DF0"/>
    <w:rsid w:val="0000610E"/>
    <w:rsid w:val="00006F04"/>
    <w:rsid w:val="00006F52"/>
    <w:rsid w:val="00010B01"/>
    <w:rsid w:val="0001194F"/>
    <w:rsid w:val="000135A5"/>
    <w:rsid w:val="00013E9A"/>
    <w:rsid w:val="00014D41"/>
    <w:rsid w:val="0001766A"/>
    <w:rsid w:val="0002013A"/>
    <w:rsid w:val="0002087B"/>
    <w:rsid w:val="000236F9"/>
    <w:rsid w:val="000246F5"/>
    <w:rsid w:val="00025136"/>
    <w:rsid w:val="000259AB"/>
    <w:rsid w:val="0002617A"/>
    <w:rsid w:val="000262F9"/>
    <w:rsid w:val="00027EED"/>
    <w:rsid w:val="00030636"/>
    <w:rsid w:val="000314D6"/>
    <w:rsid w:val="00032147"/>
    <w:rsid w:val="000327AE"/>
    <w:rsid w:val="00032A79"/>
    <w:rsid w:val="000367A8"/>
    <w:rsid w:val="000378A0"/>
    <w:rsid w:val="00037A46"/>
    <w:rsid w:val="00037FE5"/>
    <w:rsid w:val="0004275F"/>
    <w:rsid w:val="00044FDD"/>
    <w:rsid w:val="000450D1"/>
    <w:rsid w:val="00045DC3"/>
    <w:rsid w:val="00051723"/>
    <w:rsid w:val="00052273"/>
    <w:rsid w:val="0005258B"/>
    <w:rsid w:val="00053E44"/>
    <w:rsid w:val="0005562F"/>
    <w:rsid w:val="0005663A"/>
    <w:rsid w:val="00056E11"/>
    <w:rsid w:val="0005796D"/>
    <w:rsid w:val="00057EB2"/>
    <w:rsid w:val="00060085"/>
    <w:rsid w:val="00064D5D"/>
    <w:rsid w:val="0006704C"/>
    <w:rsid w:val="00067463"/>
    <w:rsid w:val="00067BBC"/>
    <w:rsid w:val="00070171"/>
    <w:rsid w:val="00073987"/>
    <w:rsid w:val="000742C0"/>
    <w:rsid w:val="00075430"/>
    <w:rsid w:val="000772A8"/>
    <w:rsid w:val="000773AD"/>
    <w:rsid w:val="000810DE"/>
    <w:rsid w:val="000813CD"/>
    <w:rsid w:val="00081751"/>
    <w:rsid w:val="00083BD2"/>
    <w:rsid w:val="00084962"/>
    <w:rsid w:val="00085A3E"/>
    <w:rsid w:val="00086E67"/>
    <w:rsid w:val="0008707F"/>
    <w:rsid w:val="000874A0"/>
    <w:rsid w:val="00087E39"/>
    <w:rsid w:val="00092656"/>
    <w:rsid w:val="00093AF0"/>
    <w:rsid w:val="000945EB"/>
    <w:rsid w:val="000952FF"/>
    <w:rsid w:val="00095C30"/>
    <w:rsid w:val="00096F41"/>
    <w:rsid w:val="000A07E4"/>
    <w:rsid w:val="000A2258"/>
    <w:rsid w:val="000A78CA"/>
    <w:rsid w:val="000B0661"/>
    <w:rsid w:val="000B1DF7"/>
    <w:rsid w:val="000B28EC"/>
    <w:rsid w:val="000B5D32"/>
    <w:rsid w:val="000B6785"/>
    <w:rsid w:val="000B7809"/>
    <w:rsid w:val="000C179D"/>
    <w:rsid w:val="000C28C6"/>
    <w:rsid w:val="000C2CD2"/>
    <w:rsid w:val="000C3C81"/>
    <w:rsid w:val="000C47C9"/>
    <w:rsid w:val="000C49DA"/>
    <w:rsid w:val="000C4A06"/>
    <w:rsid w:val="000C6950"/>
    <w:rsid w:val="000C7475"/>
    <w:rsid w:val="000C7CB8"/>
    <w:rsid w:val="000D1B27"/>
    <w:rsid w:val="000D39B9"/>
    <w:rsid w:val="000D4BBB"/>
    <w:rsid w:val="000D7280"/>
    <w:rsid w:val="000E1332"/>
    <w:rsid w:val="000E21CC"/>
    <w:rsid w:val="000E55E3"/>
    <w:rsid w:val="000E64A9"/>
    <w:rsid w:val="000E708B"/>
    <w:rsid w:val="000E7350"/>
    <w:rsid w:val="000F01DC"/>
    <w:rsid w:val="000F087C"/>
    <w:rsid w:val="000F0EFB"/>
    <w:rsid w:val="000F1296"/>
    <w:rsid w:val="000F27D6"/>
    <w:rsid w:val="000F30BE"/>
    <w:rsid w:val="000F407C"/>
    <w:rsid w:val="000F4117"/>
    <w:rsid w:val="000F649B"/>
    <w:rsid w:val="000F79A0"/>
    <w:rsid w:val="00100665"/>
    <w:rsid w:val="00101310"/>
    <w:rsid w:val="00106010"/>
    <w:rsid w:val="0011025B"/>
    <w:rsid w:val="0011122D"/>
    <w:rsid w:val="0011268B"/>
    <w:rsid w:val="00112E48"/>
    <w:rsid w:val="00116FCF"/>
    <w:rsid w:val="00117DF9"/>
    <w:rsid w:val="00117FA5"/>
    <w:rsid w:val="00117FE6"/>
    <w:rsid w:val="001225AC"/>
    <w:rsid w:val="00122F55"/>
    <w:rsid w:val="00123531"/>
    <w:rsid w:val="00124109"/>
    <w:rsid w:val="00124C29"/>
    <w:rsid w:val="00124E56"/>
    <w:rsid w:val="001266DE"/>
    <w:rsid w:val="0012766F"/>
    <w:rsid w:val="00130EA7"/>
    <w:rsid w:val="001331FE"/>
    <w:rsid w:val="001334C2"/>
    <w:rsid w:val="001334D1"/>
    <w:rsid w:val="00135D4D"/>
    <w:rsid w:val="0013627E"/>
    <w:rsid w:val="00136E3F"/>
    <w:rsid w:val="001437CB"/>
    <w:rsid w:val="00143B40"/>
    <w:rsid w:val="00143E8F"/>
    <w:rsid w:val="00144EF2"/>
    <w:rsid w:val="001450B3"/>
    <w:rsid w:val="001462F6"/>
    <w:rsid w:val="001476A4"/>
    <w:rsid w:val="00150168"/>
    <w:rsid w:val="00150846"/>
    <w:rsid w:val="00151F70"/>
    <w:rsid w:val="001547F0"/>
    <w:rsid w:val="00154B39"/>
    <w:rsid w:val="001561C6"/>
    <w:rsid w:val="00162654"/>
    <w:rsid w:val="00162BA6"/>
    <w:rsid w:val="00165E6F"/>
    <w:rsid w:val="001677C2"/>
    <w:rsid w:val="0017224D"/>
    <w:rsid w:val="00174D31"/>
    <w:rsid w:val="001753C9"/>
    <w:rsid w:val="00177D10"/>
    <w:rsid w:val="00180E10"/>
    <w:rsid w:val="00181229"/>
    <w:rsid w:val="001814BD"/>
    <w:rsid w:val="00184379"/>
    <w:rsid w:val="00185191"/>
    <w:rsid w:val="00185D2C"/>
    <w:rsid w:val="00186266"/>
    <w:rsid w:val="0019093B"/>
    <w:rsid w:val="00191A6F"/>
    <w:rsid w:val="00194278"/>
    <w:rsid w:val="00194894"/>
    <w:rsid w:val="00195693"/>
    <w:rsid w:val="00195CF8"/>
    <w:rsid w:val="001A0743"/>
    <w:rsid w:val="001A0D22"/>
    <w:rsid w:val="001A242A"/>
    <w:rsid w:val="001A2B3D"/>
    <w:rsid w:val="001A3633"/>
    <w:rsid w:val="001A4959"/>
    <w:rsid w:val="001A4E20"/>
    <w:rsid w:val="001A53CE"/>
    <w:rsid w:val="001A7E92"/>
    <w:rsid w:val="001B3DDB"/>
    <w:rsid w:val="001B4711"/>
    <w:rsid w:val="001B5E66"/>
    <w:rsid w:val="001B66DD"/>
    <w:rsid w:val="001C4603"/>
    <w:rsid w:val="001C6262"/>
    <w:rsid w:val="001C6F7F"/>
    <w:rsid w:val="001C7A8E"/>
    <w:rsid w:val="001C7BDF"/>
    <w:rsid w:val="001D05B9"/>
    <w:rsid w:val="001D2B04"/>
    <w:rsid w:val="001D491A"/>
    <w:rsid w:val="001D69D3"/>
    <w:rsid w:val="001E1928"/>
    <w:rsid w:val="001E1D4A"/>
    <w:rsid w:val="001E442A"/>
    <w:rsid w:val="001E7C3F"/>
    <w:rsid w:val="001F0D92"/>
    <w:rsid w:val="001F3607"/>
    <w:rsid w:val="001F42A8"/>
    <w:rsid w:val="001F4982"/>
    <w:rsid w:val="001F5272"/>
    <w:rsid w:val="001F52C7"/>
    <w:rsid w:val="001F64D1"/>
    <w:rsid w:val="00200E25"/>
    <w:rsid w:val="002016A1"/>
    <w:rsid w:val="00201700"/>
    <w:rsid w:val="00203DB2"/>
    <w:rsid w:val="002044DF"/>
    <w:rsid w:val="00204613"/>
    <w:rsid w:val="002056E3"/>
    <w:rsid w:val="00205985"/>
    <w:rsid w:val="002103C5"/>
    <w:rsid w:val="002111A8"/>
    <w:rsid w:val="002168AC"/>
    <w:rsid w:val="00216BB3"/>
    <w:rsid w:val="00217D13"/>
    <w:rsid w:val="00217EC3"/>
    <w:rsid w:val="002248C8"/>
    <w:rsid w:val="00226972"/>
    <w:rsid w:val="00227BED"/>
    <w:rsid w:val="00227F42"/>
    <w:rsid w:val="00231312"/>
    <w:rsid w:val="002339D7"/>
    <w:rsid w:val="00234A05"/>
    <w:rsid w:val="00234EE3"/>
    <w:rsid w:val="00235087"/>
    <w:rsid w:val="00235C65"/>
    <w:rsid w:val="002366F2"/>
    <w:rsid w:val="002401C4"/>
    <w:rsid w:val="002421BA"/>
    <w:rsid w:val="0024282B"/>
    <w:rsid w:val="00242AC8"/>
    <w:rsid w:val="00243A43"/>
    <w:rsid w:val="002442AA"/>
    <w:rsid w:val="002458A4"/>
    <w:rsid w:val="002459A0"/>
    <w:rsid w:val="00245DC6"/>
    <w:rsid w:val="0024798E"/>
    <w:rsid w:val="00254553"/>
    <w:rsid w:val="00254E1A"/>
    <w:rsid w:val="002559FB"/>
    <w:rsid w:val="00257DEC"/>
    <w:rsid w:val="002625BE"/>
    <w:rsid w:val="0026356F"/>
    <w:rsid w:val="002644BA"/>
    <w:rsid w:val="00266676"/>
    <w:rsid w:val="0027184A"/>
    <w:rsid w:val="00271CC8"/>
    <w:rsid w:val="00272AB7"/>
    <w:rsid w:val="00274AF8"/>
    <w:rsid w:val="002769E7"/>
    <w:rsid w:val="00282252"/>
    <w:rsid w:val="00282A26"/>
    <w:rsid w:val="00284023"/>
    <w:rsid w:val="00284FCD"/>
    <w:rsid w:val="00290564"/>
    <w:rsid w:val="00290F98"/>
    <w:rsid w:val="0029360C"/>
    <w:rsid w:val="00294DF8"/>
    <w:rsid w:val="00295F50"/>
    <w:rsid w:val="00297030"/>
    <w:rsid w:val="002A23A9"/>
    <w:rsid w:val="002A2631"/>
    <w:rsid w:val="002A31FF"/>
    <w:rsid w:val="002A3589"/>
    <w:rsid w:val="002A49AE"/>
    <w:rsid w:val="002A764B"/>
    <w:rsid w:val="002B6C12"/>
    <w:rsid w:val="002B6DAB"/>
    <w:rsid w:val="002B7C42"/>
    <w:rsid w:val="002C0097"/>
    <w:rsid w:val="002C0256"/>
    <w:rsid w:val="002C1ADC"/>
    <w:rsid w:val="002C23CA"/>
    <w:rsid w:val="002C260A"/>
    <w:rsid w:val="002C2959"/>
    <w:rsid w:val="002C7B57"/>
    <w:rsid w:val="002D0C5C"/>
    <w:rsid w:val="002D4E2F"/>
    <w:rsid w:val="002D56C6"/>
    <w:rsid w:val="002E110D"/>
    <w:rsid w:val="002E3329"/>
    <w:rsid w:val="002E68D3"/>
    <w:rsid w:val="002F2CE3"/>
    <w:rsid w:val="002F3204"/>
    <w:rsid w:val="002F3ED9"/>
    <w:rsid w:val="002F4B0E"/>
    <w:rsid w:val="002F551E"/>
    <w:rsid w:val="002F6225"/>
    <w:rsid w:val="002F6E34"/>
    <w:rsid w:val="00306104"/>
    <w:rsid w:val="0031028F"/>
    <w:rsid w:val="00311D79"/>
    <w:rsid w:val="00312E1F"/>
    <w:rsid w:val="00313B2A"/>
    <w:rsid w:val="003148EA"/>
    <w:rsid w:val="00317DAF"/>
    <w:rsid w:val="00320236"/>
    <w:rsid w:val="00322F42"/>
    <w:rsid w:val="003246FC"/>
    <w:rsid w:val="00330F7B"/>
    <w:rsid w:val="00333B45"/>
    <w:rsid w:val="00333C6A"/>
    <w:rsid w:val="00334B3A"/>
    <w:rsid w:val="00336AF8"/>
    <w:rsid w:val="00337027"/>
    <w:rsid w:val="00337097"/>
    <w:rsid w:val="003379C7"/>
    <w:rsid w:val="0034035C"/>
    <w:rsid w:val="0034240D"/>
    <w:rsid w:val="003427B3"/>
    <w:rsid w:val="003451A3"/>
    <w:rsid w:val="0035004E"/>
    <w:rsid w:val="003509D1"/>
    <w:rsid w:val="00351B49"/>
    <w:rsid w:val="003539C3"/>
    <w:rsid w:val="00355F06"/>
    <w:rsid w:val="00360328"/>
    <w:rsid w:val="00360646"/>
    <w:rsid w:val="00361C56"/>
    <w:rsid w:val="00361CBC"/>
    <w:rsid w:val="003622FC"/>
    <w:rsid w:val="0036652E"/>
    <w:rsid w:val="0037163C"/>
    <w:rsid w:val="00371885"/>
    <w:rsid w:val="003739E1"/>
    <w:rsid w:val="00375CAF"/>
    <w:rsid w:val="00375D09"/>
    <w:rsid w:val="00376DE0"/>
    <w:rsid w:val="00377E99"/>
    <w:rsid w:val="00380758"/>
    <w:rsid w:val="00381C1D"/>
    <w:rsid w:val="00382457"/>
    <w:rsid w:val="003835BE"/>
    <w:rsid w:val="00383846"/>
    <w:rsid w:val="00383F9A"/>
    <w:rsid w:val="003856AD"/>
    <w:rsid w:val="00385AC2"/>
    <w:rsid w:val="003863AA"/>
    <w:rsid w:val="00386E18"/>
    <w:rsid w:val="00387FF9"/>
    <w:rsid w:val="00390DD7"/>
    <w:rsid w:val="003957C2"/>
    <w:rsid w:val="00396FD9"/>
    <w:rsid w:val="003975DF"/>
    <w:rsid w:val="003A1B23"/>
    <w:rsid w:val="003A3A7F"/>
    <w:rsid w:val="003A4FE5"/>
    <w:rsid w:val="003A56FD"/>
    <w:rsid w:val="003A5BD1"/>
    <w:rsid w:val="003A6E49"/>
    <w:rsid w:val="003B1823"/>
    <w:rsid w:val="003B34A8"/>
    <w:rsid w:val="003B6004"/>
    <w:rsid w:val="003C1065"/>
    <w:rsid w:val="003C18CB"/>
    <w:rsid w:val="003C7655"/>
    <w:rsid w:val="003D0C4A"/>
    <w:rsid w:val="003D1016"/>
    <w:rsid w:val="003D1FBC"/>
    <w:rsid w:val="003E220D"/>
    <w:rsid w:val="003E3521"/>
    <w:rsid w:val="003E50A1"/>
    <w:rsid w:val="003E6750"/>
    <w:rsid w:val="003E6FF5"/>
    <w:rsid w:val="003E7EFC"/>
    <w:rsid w:val="003F0A2C"/>
    <w:rsid w:val="003F1E60"/>
    <w:rsid w:val="003F308B"/>
    <w:rsid w:val="003F51DE"/>
    <w:rsid w:val="003F5D3E"/>
    <w:rsid w:val="003F5D69"/>
    <w:rsid w:val="003F5E56"/>
    <w:rsid w:val="003F7A84"/>
    <w:rsid w:val="003F7EFF"/>
    <w:rsid w:val="0040382B"/>
    <w:rsid w:val="00403D9A"/>
    <w:rsid w:val="00405094"/>
    <w:rsid w:val="004063A3"/>
    <w:rsid w:val="00407C1A"/>
    <w:rsid w:val="004114CD"/>
    <w:rsid w:val="004157A3"/>
    <w:rsid w:val="00417109"/>
    <w:rsid w:val="004207F5"/>
    <w:rsid w:val="004226D0"/>
    <w:rsid w:val="004245FF"/>
    <w:rsid w:val="004304B2"/>
    <w:rsid w:val="00431870"/>
    <w:rsid w:val="00431A39"/>
    <w:rsid w:val="00432C40"/>
    <w:rsid w:val="0043327A"/>
    <w:rsid w:val="00433292"/>
    <w:rsid w:val="004337E9"/>
    <w:rsid w:val="004352D2"/>
    <w:rsid w:val="00435FE5"/>
    <w:rsid w:val="00436D55"/>
    <w:rsid w:val="00442C7B"/>
    <w:rsid w:val="0044353C"/>
    <w:rsid w:val="00444C3C"/>
    <w:rsid w:val="0044591C"/>
    <w:rsid w:val="004463AF"/>
    <w:rsid w:val="004464F0"/>
    <w:rsid w:val="00446513"/>
    <w:rsid w:val="00447DFF"/>
    <w:rsid w:val="00450CC4"/>
    <w:rsid w:val="00451FE5"/>
    <w:rsid w:val="00452413"/>
    <w:rsid w:val="004544E5"/>
    <w:rsid w:val="00454A5B"/>
    <w:rsid w:val="004550E9"/>
    <w:rsid w:val="004558D6"/>
    <w:rsid w:val="00455DF2"/>
    <w:rsid w:val="00456286"/>
    <w:rsid w:val="00457036"/>
    <w:rsid w:val="00457DC2"/>
    <w:rsid w:val="00460D3A"/>
    <w:rsid w:val="00463D6F"/>
    <w:rsid w:val="004640C2"/>
    <w:rsid w:val="0046711E"/>
    <w:rsid w:val="004675E8"/>
    <w:rsid w:val="00470A8D"/>
    <w:rsid w:val="00472321"/>
    <w:rsid w:val="004724F9"/>
    <w:rsid w:val="00473DAB"/>
    <w:rsid w:val="00475D3B"/>
    <w:rsid w:val="00476270"/>
    <w:rsid w:val="004763DC"/>
    <w:rsid w:val="00477C2B"/>
    <w:rsid w:val="00480413"/>
    <w:rsid w:val="00480735"/>
    <w:rsid w:val="00480E1C"/>
    <w:rsid w:val="0048273C"/>
    <w:rsid w:val="004903A2"/>
    <w:rsid w:val="00490ACE"/>
    <w:rsid w:val="00493DA7"/>
    <w:rsid w:val="0049581C"/>
    <w:rsid w:val="00495AB2"/>
    <w:rsid w:val="00496E5E"/>
    <w:rsid w:val="00497181"/>
    <w:rsid w:val="004971CC"/>
    <w:rsid w:val="004A11A7"/>
    <w:rsid w:val="004A281F"/>
    <w:rsid w:val="004A56B2"/>
    <w:rsid w:val="004A5749"/>
    <w:rsid w:val="004A6618"/>
    <w:rsid w:val="004B56BF"/>
    <w:rsid w:val="004B6374"/>
    <w:rsid w:val="004C0087"/>
    <w:rsid w:val="004C1732"/>
    <w:rsid w:val="004C1E76"/>
    <w:rsid w:val="004C3E26"/>
    <w:rsid w:val="004C4103"/>
    <w:rsid w:val="004C43DA"/>
    <w:rsid w:val="004C4404"/>
    <w:rsid w:val="004C516C"/>
    <w:rsid w:val="004C5AE2"/>
    <w:rsid w:val="004C67FF"/>
    <w:rsid w:val="004C7071"/>
    <w:rsid w:val="004D33A4"/>
    <w:rsid w:val="004D50A3"/>
    <w:rsid w:val="004D54B3"/>
    <w:rsid w:val="004E0141"/>
    <w:rsid w:val="004E363C"/>
    <w:rsid w:val="004E4331"/>
    <w:rsid w:val="004E5589"/>
    <w:rsid w:val="004E736D"/>
    <w:rsid w:val="004E7513"/>
    <w:rsid w:val="004F2F44"/>
    <w:rsid w:val="004F58FB"/>
    <w:rsid w:val="004F6947"/>
    <w:rsid w:val="004F731A"/>
    <w:rsid w:val="004F732F"/>
    <w:rsid w:val="00500400"/>
    <w:rsid w:val="00501378"/>
    <w:rsid w:val="00502188"/>
    <w:rsid w:val="005032AC"/>
    <w:rsid w:val="00503728"/>
    <w:rsid w:val="00503819"/>
    <w:rsid w:val="00503AE9"/>
    <w:rsid w:val="00505341"/>
    <w:rsid w:val="00507345"/>
    <w:rsid w:val="00507BC3"/>
    <w:rsid w:val="0051059B"/>
    <w:rsid w:val="005108F5"/>
    <w:rsid w:val="0051398A"/>
    <w:rsid w:val="00513B72"/>
    <w:rsid w:val="00514DC6"/>
    <w:rsid w:val="005151D9"/>
    <w:rsid w:val="005154A3"/>
    <w:rsid w:val="00515555"/>
    <w:rsid w:val="005167A1"/>
    <w:rsid w:val="00517CBB"/>
    <w:rsid w:val="00520590"/>
    <w:rsid w:val="00520820"/>
    <w:rsid w:val="00523799"/>
    <w:rsid w:val="0052386A"/>
    <w:rsid w:val="00523914"/>
    <w:rsid w:val="00523CBB"/>
    <w:rsid w:val="00524608"/>
    <w:rsid w:val="00532647"/>
    <w:rsid w:val="005332DF"/>
    <w:rsid w:val="00535678"/>
    <w:rsid w:val="00537E35"/>
    <w:rsid w:val="005404AD"/>
    <w:rsid w:val="00541B70"/>
    <w:rsid w:val="005531A8"/>
    <w:rsid w:val="00553B2A"/>
    <w:rsid w:val="00553E34"/>
    <w:rsid w:val="00555021"/>
    <w:rsid w:val="00556144"/>
    <w:rsid w:val="00557B4E"/>
    <w:rsid w:val="00561EF5"/>
    <w:rsid w:val="00565086"/>
    <w:rsid w:val="005658EC"/>
    <w:rsid w:val="00565E59"/>
    <w:rsid w:val="005700B2"/>
    <w:rsid w:val="005706C4"/>
    <w:rsid w:val="00572477"/>
    <w:rsid w:val="005726D2"/>
    <w:rsid w:val="00572C37"/>
    <w:rsid w:val="00572D76"/>
    <w:rsid w:val="005732D2"/>
    <w:rsid w:val="005744F4"/>
    <w:rsid w:val="00574631"/>
    <w:rsid w:val="00575535"/>
    <w:rsid w:val="005825D5"/>
    <w:rsid w:val="005829FD"/>
    <w:rsid w:val="00586234"/>
    <w:rsid w:val="00586E7B"/>
    <w:rsid w:val="0058759E"/>
    <w:rsid w:val="00592433"/>
    <w:rsid w:val="00592FE0"/>
    <w:rsid w:val="005930C1"/>
    <w:rsid w:val="0059526C"/>
    <w:rsid w:val="005A33C4"/>
    <w:rsid w:val="005A4899"/>
    <w:rsid w:val="005A5FBB"/>
    <w:rsid w:val="005A64B1"/>
    <w:rsid w:val="005B01EA"/>
    <w:rsid w:val="005B0629"/>
    <w:rsid w:val="005B2D29"/>
    <w:rsid w:val="005B71A9"/>
    <w:rsid w:val="005C169C"/>
    <w:rsid w:val="005C1C28"/>
    <w:rsid w:val="005C3AD4"/>
    <w:rsid w:val="005C65F2"/>
    <w:rsid w:val="005D33B7"/>
    <w:rsid w:val="005D37D5"/>
    <w:rsid w:val="005D4C2D"/>
    <w:rsid w:val="005D7336"/>
    <w:rsid w:val="005E6032"/>
    <w:rsid w:val="005F05F1"/>
    <w:rsid w:val="005F0C58"/>
    <w:rsid w:val="005F2C68"/>
    <w:rsid w:val="005F3A8A"/>
    <w:rsid w:val="005F4A2A"/>
    <w:rsid w:val="00601FBD"/>
    <w:rsid w:val="00603C2F"/>
    <w:rsid w:val="00606A9B"/>
    <w:rsid w:val="00610290"/>
    <w:rsid w:val="006118FA"/>
    <w:rsid w:val="00615094"/>
    <w:rsid w:val="00617EAB"/>
    <w:rsid w:val="00620718"/>
    <w:rsid w:val="00622C2F"/>
    <w:rsid w:val="00624C70"/>
    <w:rsid w:val="00626243"/>
    <w:rsid w:val="00632ED6"/>
    <w:rsid w:val="00635882"/>
    <w:rsid w:val="00640381"/>
    <w:rsid w:val="00640764"/>
    <w:rsid w:val="00642BEC"/>
    <w:rsid w:val="00644FE5"/>
    <w:rsid w:val="006458B8"/>
    <w:rsid w:val="00650130"/>
    <w:rsid w:val="00650AB3"/>
    <w:rsid w:val="006512E8"/>
    <w:rsid w:val="006559F6"/>
    <w:rsid w:val="00656ACF"/>
    <w:rsid w:val="006603A6"/>
    <w:rsid w:val="006604D5"/>
    <w:rsid w:val="006604F1"/>
    <w:rsid w:val="006656EF"/>
    <w:rsid w:val="00667B34"/>
    <w:rsid w:val="00670663"/>
    <w:rsid w:val="006733B4"/>
    <w:rsid w:val="00674A19"/>
    <w:rsid w:val="00680629"/>
    <w:rsid w:val="0068157D"/>
    <w:rsid w:val="00682C5B"/>
    <w:rsid w:val="00683CF8"/>
    <w:rsid w:val="00683E10"/>
    <w:rsid w:val="006846FF"/>
    <w:rsid w:val="00684762"/>
    <w:rsid w:val="00684879"/>
    <w:rsid w:val="00684962"/>
    <w:rsid w:val="00684FCD"/>
    <w:rsid w:val="006854CF"/>
    <w:rsid w:val="006865AF"/>
    <w:rsid w:val="00686DA9"/>
    <w:rsid w:val="00686DE8"/>
    <w:rsid w:val="0069241B"/>
    <w:rsid w:val="00695F1D"/>
    <w:rsid w:val="00696B17"/>
    <w:rsid w:val="00696C82"/>
    <w:rsid w:val="00697B73"/>
    <w:rsid w:val="006A0D39"/>
    <w:rsid w:val="006A0D4F"/>
    <w:rsid w:val="006A0DAD"/>
    <w:rsid w:val="006A39C6"/>
    <w:rsid w:val="006A5DFB"/>
    <w:rsid w:val="006A6F2A"/>
    <w:rsid w:val="006A7499"/>
    <w:rsid w:val="006A773F"/>
    <w:rsid w:val="006A7D3B"/>
    <w:rsid w:val="006A7E55"/>
    <w:rsid w:val="006B04B1"/>
    <w:rsid w:val="006B05B1"/>
    <w:rsid w:val="006B0861"/>
    <w:rsid w:val="006B1860"/>
    <w:rsid w:val="006B254D"/>
    <w:rsid w:val="006B330A"/>
    <w:rsid w:val="006B5DFF"/>
    <w:rsid w:val="006B61D7"/>
    <w:rsid w:val="006C2519"/>
    <w:rsid w:val="006C32F9"/>
    <w:rsid w:val="006C3C14"/>
    <w:rsid w:val="006C436D"/>
    <w:rsid w:val="006C5EBA"/>
    <w:rsid w:val="006C72E6"/>
    <w:rsid w:val="006C743F"/>
    <w:rsid w:val="006D383B"/>
    <w:rsid w:val="006D58B3"/>
    <w:rsid w:val="006D72F9"/>
    <w:rsid w:val="006E2B73"/>
    <w:rsid w:val="006E3A2B"/>
    <w:rsid w:val="006E48F3"/>
    <w:rsid w:val="006E4B54"/>
    <w:rsid w:val="006E546E"/>
    <w:rsid w:val="006E6F94"/>
    <w:rsid w:val="006E7D88"/>
    <w:rsid w:val="006F070E"/>
    <w:rsid w:val="006F2782"/>
    <w:rsid w:val="006F378F"/>
    <w:rsid w:val="006F4C66"/>
    <w:rsid w:val="007003C4"/>
    <w:rsid w:val="00701277"/>
    <w:rsid w:val="0070396A"/>
    <w:rsid w:val="0070474F"/>
    <w:rsid w:val="00704D8A"/>
    <w:rsid w:val="00705887"/>
    <w:rsid w:val="007065B7"/>
    <w:rsid w:val="00706D3C"/>
    <w:rsid w:val="0070709F"/>
    <w:rsid w:val="007107A8"/>
    <w:rsid w:val="007119E3"/>
    <w:rsid w:val="00711C68"/>
    <w:rsid w:val="00714798"/>
    <w:rsid w:val="00717AE7"/>
    <w:rsid w:val="00720E8B"/>
    <w:rsid w:val="0072260B"/>
    <w:rsid w:val="00722DCC"/>
    <w:rsid w:val="007239C0"/>
    <w:rsid w:val="00725005"/>
    <w:rsid w:val="00726B75"/>
    <w:rsid w:val="00727E7E"/>
    <w:rsid w:val="0073269C"/>
    <w:rsid w:val="00732922"/>
    <w:rsid w:val="00741657"/>
    <w:rsid w:val="007442C5"/>
    <w:rsid w:val="007455BF"/>
    <w:rsid w:val="0074650B"/>
    <w:rsid w:val="00746F54"/>
    <w:rsid w:val="00751513"/>
    <w:rsid w:val="00751F8E"/>
    <w:rsid w:val="00753EE3"/>
    <w:rsid w:val="007546E2"/>
    <w:rsid w:val="00756365"/>
    <w:rsid w:val="00756C0C"/>
    <w:rsid w:val="00757C7E"/>
    <w:rsid w:val="00760DAD"/>
    <w:rsid w:val="007647F7"/>
    <w:rsid w:val="007669D0"/>
    <w:rsid w:val="007679D1"/>
    <w:rsid w:val="0077106D"/>
    <w:rsid w:val="00772226"/>
    <w:rsid w:val="007736B9"/>
    <w:rsid w:val="00774639"/>
    <w:rsid w:val="0077463D"/>
    <w:rsid w:val="00775851"/>
    <w:rsid w:val="00775A55"/>
    <w:rsid w:val="00776682"/>
    <w:rsid w:val="00777080"/>
    <w:rsid w:val="007813D0"/>
    <w:rsid w:val="00781D3D"/>
    <w:rsid w:val="00781DE8"/>
    <w:rsid w:val="007824A8"/>
    <w:rsid w:val="007824F8"/>
    <w:rsid w:val="007826E9"/>
    <w:rsid w:val="007829AE"/>
    <w:rsid w:val="00782B9D"/>
    <w:rsid w:val="007849E7"/>
    <w:rsid w:val="00787414"/>
    <w:rsid w:val="00790BFC"/>
    <w:rsid w:val="00792FBD"/>
    <w:rsid w:val="0079348A"/>
    <w:rsid w:val="00794081"/>
    <w:rsid w:val="00794323"/>
    <w:rsid w:val="0079436C"/>
    <w:rsid w:val="00794E15"/>
    <w:rsid w:val="00794E33"/>
    <w:rsid w:val="007957AB"/>
    <w:rsid w:val="007A0A75"/>
    <w:rsid w:val="007A3252"/>
    <w:rsid w:val="007A405D"/>
    <w:rsid w:val="007A467B"/>
    <w:rsid w:val="007A618C"/>
    <w:rsid w:val="007A70C7"/>
    <w:rsid w:val="007A72E5"/>
    <w:rsid w:val="007C0FE3"/>
    <w:rsid w:val="007C23EB"/>
    <w:rsid w:val="007C4EC0"/>
    <w:rsid w:val="007C5863"/>
    <w:rsid w:val="007C7127"/>
    <w:rsid w:val="007D1A25"/>
    <w:rsid w:val="007D1DBD"/>
    <w:rsid w:val="007D2F56"/>
    <w:rsid w:val="007D325D"/>
    <w:rsid w:val="007D5F17"/>
    <w:rsid w:val="007E02DB"/>
    <w:rsid w:val="007E18C7"/>
    <w:rsid w:val="007E1F6D"/>
    <w:rsid w:val="007E21E4"/>
    <w:rsid w:val="007E3B13"/>
    <w:rsid w:val="007E3ED1"/>
    <w:rsid w:val="007E438F"/>
    <w:rsid w:val="007E58E4"/>
    <w:rsid w:val="007E7882"/>
    <w:rsid w:val="007F12ED"/>
    <w:rsid w:val="007F2DA9"/>
    <w:rsid w:val="007F4386"/>
    <w:rsid w:val="007F4B9D"/>
    <w:rsid w:val="007F4FA1"/>
    <w:rsid w:val="007F6001"/>
    <w:rsid w:val="00802C2D"/>
    <w:rsid w:val="00804F14"/>
    <w:rsid w:val="00805764"/>
    <w:rsid w:val="0080593F"/>
    <w:rsid w:val="00805BA5"/>
    <w:rsid w:val="0080647A"/>
    <w:rsid w:val="00806D42"/>
    <w:rsid w:val="00810661"/>
    <w:rsid w:val="008137D3"/>
    <w:rsid w:val="00814B14"/>
    <w:rsid w:val="008158AD"/>
    <w:rsid w:val="00815B15"/>
    <w:rsid w:val="00815CF5"/>
    <w:rsid w:val="00815D78"/>
    <w:rsid w:val="0081764A"/>
    <w:rsid w:val="00821625"/>
    <w:rsid w:val="00825402"/>
    <w:rsid w:val="00826A9E"/>
    <w:rsid w:val="00827591"/>
    <w:rsid w:val="00827B46"/>
    <w:rsid w:val="00831D6C"/>
    <w:rsid w:val="008356D7"/>
    <w:rsid w:val="00836827"/>
    <w:rsid w:val="0084010B"/>
    <w:rsid w:val="008422B6"/>
    <w:rsid w:val="00844AAA"/>
    <w:rsid w:val="008453D4"/>
    <w:rsid w:val="008465D5"/>
    <w:rsid w:val="00851B33"/>
    <w:rsid w:val="00857552"/>
    <w:rsid w:val="0085780B"/>
    <w:rsid w:val="00862360"/>
    <w:rsid w:val="00864666"/>
    <w:rsid w:val="008708ED"/>
    <w:rsid w:val="00870FCC"/>
    <w:rsid w:val="0087185F"/>
    <w:rsid w:val="00871E02"/>
    <w:rsid w:val="00874174"/>
    <w:rsid w:val="008776E3"/>
    <w:rsid w:val="0088323C"/>
    <w:rsid w:val="0088513E"/>
    <w:rsid w:val="0088643D"/>
    <w:rsid w:val="00887371"/>
    <w:rsid w:val="00891644"/>
    <w:rsid w:val="008920C1"/>
    <w:rsid w:val="00892698"/>
    <w:rsid w:val="0089393F"/>
    <w:rsid w:val="008946E2"/>
    <w:rsid w:val="00895E06"/>
    <w:rsid w:val="008964C1"/>
    <w:rsid w:val="008A3CA2"/>
    <w:rsid w:val="008A4431"/>
    <w:rsid w:val="008A5052"/>
    <w:rsid w:val="008A574F"/>
    <w:rsid w:val="008B1C98"/>
    <w:rsid w:val="008C0CB1"/>
    <w:rsid w:val="008C0F8C"/>
    <w:rsid w:val="008C1D9E"/>
    <w:rsid w:val="008C28B7"/>
    <w:rsid w:val="008C50A7"/>
    <w:rsid w:val="008D0C7D"/>
    <w:rsid w:val="008D3F34"/>
    <w:rsid w:val="008E0960"/>
    <w:rsid w:val="008E1AB3"/>
    <w:rsid w:val="008E38E2"/>
    <w:rsid w:val="008E430F"/>
    <w:rsid w:val="008E48DC"/>
    <w:rsid w:val="008E4955"/>
    <w:rsid w:val="008E5662"/>
    <w:rsid w:val="008E5C6D"/>
    <w:rsid w:val="008E65B5"/>
    <w:rsid w:val="008F1646"/>
    <w:rsid w:val="008F23CA"/>
    <w:rsid w:val="008F256F"/>
    <w:rsid w:val="008F2FDC"/>
    <w:rsid w:val="008F3A9D"/>
    <w:rsid w:val="008F7BF3"/>
    <w:rsid w:val="00900483"/>
    <w:rsid w:val="0090070F"/>
    <w:rsid w:val="00900BEF"/>
    <w:rsid w:val="0090142B"/>
    <w:rsid w:val="00901973"/>
    <w:rsid w:val="00905B55"/>
    <w:rsid w:val="00906E92"/>
    <w:rsid w:val="00913EEC"/>
    <w:rsid w:val="00920912"/>
    <w:rsid w:val="00922056"/>
    <w:rsid w:val="009251C9"/>
    <w:rsid w:val="00926BBF"/>
    <w:rsid w:val="009314A8"/>
    <w:rsid w:val="0093171D"/>
    <w:rsid w:val="0093306B"/>
    <w:rsid w:val="00935BCE"/>
    <w:rsid w:val="00937342"/>
    <w:rsid w:val="00940131"/>
    <w:rsid w:val="00940315"/>
    <w:rsid w:val="009409E8"/>
    <w:rsid w:val="00941FB4"/>
    <w:rsid w:val="0094364D"/>
    <w:rsid w:val="00943841"/>
    <w:rsid w:val="0094394D"/>
    <w:rsid w:val="00943B91"/>
    <w:rsid w:val="00947392"/>
    <w:rsid w:val="00951FFD"/>
    <w:rsid w:val="00953582"/>
    <w:rsid w:val="009540DC"/>
    <w:rsid w:val="009575D5"/>
    <w:rsid w:val="00961242"/>
    <w:rsid w:val="00962130"/>
    <w:rsid w:val="00963873"/>
    <w:rsid w:val="00964B10"/>
    <w:rsid w:val="00965BCE"/>
    <w:rsid w:val="00966A86"/>
    <w:rsid w:val="00974216"/>
    <w:rsid w:val="009754C0"/>
    <w:rsid w:val="0098063B"/>
    <w:rsid w:val="00980A23"/>
    <w:rsid w:val="00980C22"/>
    <w:rsid w:val="00981D0B"/>
    <w:rsid w:val="0098297A"/>
    <w:rsid w:val="00982E80"/>
    <w:rsid w:val="00982ECB"/>
    <w:rsid w:val="0098335F"/>
    <w:rsid w:val="00983532"/>
    <w:rsid w:val="00983F47"/>
    <w:rsid w:val="009842C4"/>
    <w:rsid w:val="009852CC"/>
    <w:rsid w:val="00987F27"/>
    <w:rsid w:val="00990098"/>
    <w:rsid w:val="00992341"/>
    <w:rsid w:val="009A0297"/>
    <w:rsid w:val="009A2306"/>
    <w:rsid w:val="009A3C6C"/>
    <w:rsid w:val="009A5E63"/>
    <w:rsid w:val="009B1DB2"/>
    <w:rsid w:val="009B35AE"/>
    <w:rsid w:val="009B41CC"/>
    <w:rsid w:val="009B6B90"/>
    <w:rsid w:val="009B72F4"/>
    <w:rsid w:val="009C0555"/>
    <w:rsid w:val="009C10FC"/>
    <w:rsid w:val="009C2C4B"/>
    <w:rsid w:val="009C3C63"/>
    <w:rsid w:val="009C485B"/>
    <w:rsid w:val="009C4DCD"/>
    <w:rsid w:val="009C5641"/>
    <w:rsid w:val="009C6331"/>
    <w:rsid w:val="009C6B81"/>
    <w:rsid w:val="009C7E74"/>
    <w:rsid w:val="009D2BA4"/>
    <w:rsid w:val="009D4FB5"/>
    <w:rsid w:val="009D6587"/>
    <w:rsid w:val="009E3C79"/>
    <w:rsid w:val="009E4BD6"/>
    <w:rsid w:val="009E54B9"/>
    <w:rsid w:val="009E624C"/>
    <w:rsid w:val="009E674C"/>
    <w:rsid w:val="009F2AF0"/>
    <w:rsid w:val="009F455C"/>
    <w:rsid w:val="009F6DC4"/>
    <w:rsid w:val="009F7D7E"/>
    <w:rsid w:val="009F7F9C"/>
    <w:rsid w:val="00A01EF9"/>
    <w:rsid w:val="00A03DEC"/>
    <w:rsid w:val="00A05AA5"/>
    <w:rsid w:val="00A07445"/>
    <w:rsid w:val="00A1006D"/>
    <w:rsid w:val="00A11172"/>
    <w:rsid w:val="00A12FB5"/>
    <w:rsid w:val="00A14718"/>
    <w:rsid w:val="00A14852"/>
    <w:rsid w:val="00A14AFC"/>
    <w:rsid w:val="00A14D84"/>
    <w:rsid w:val="00A155DB"/>
    <w:rsid w:val="00A20449"/>
    <w:rsid w:val="00A20972"/>
    <w:rsid w:val="00A20F2C"/>
    <w:rsid w:val="00A2515B"/>
    <w:rsid w:val="00A25E6B"/>
    <w:rsid w:val="00A26F01"/>
    <w:rsid w:val="00A3449F"/>
    <w:rsid w:val="00A347D4"/>
    <w:rsid w:val="00A40D0E"/>
    <w:rsid w:val="00A420F8"/>
    <w:rsid w:val="00A437A9"/>
    <w:rsid w:val="00A43E8E"/>
    <w:rsid w:val="00A44BF8"/>
    <w:rsid w:val="00A47221"/>
    <w:rsid w:val="00A511FA"/>
    <w:rsid w:val="00A51BCA"/>
    <w:rsid w:val="00A51C46"/>
    <w:rsid w:val="00A51E70"/>
    <w:rsid w:val="00A522A9"/>
    <w:rsid w:val="00A52F04"/>
    <w:rsid w:val="00A55338"/>
    <w:rsid w:val="00A555A0"/>
    <w:rsid w:val="00A5571E"/>
    <w:rsid w:val="00A56E19"/>
    <w:rsid w:val="00A578E8"/>
    <w:rsid w:val="00A57D18"/>
    <w:rsid w:val="00A60A51"/>
    <w:rsid w:val="00A62944"/>
    <w:rsid w:val="00A64911"/>
    <w:rsid w:val="00A64FC4"/>
    <w:rsid w:val="00A65867"/>
    <w:rsid w:val="00A65C91"/>
    <w:rsid w:val="00A66F67"/>
    <w:rsid w:val="00A672F6"/>
    <w:rsid w:val="00A6788B"/>
    <w:rsid w:val="00A701A1"/>
    <w:rsid w:val="00A72D97"/>
    <w:rsid w:val="00A8188E"/>
    <w:rsid w:val="00A81D37"/>
    <w:rsid w:val="00A82094"/>
    <w:rsid w:val="00A82B6E"/>
    <w:rsid w:val="00A846FC"/>
    <w:rsid w:val="00A84B1C"/>
    <w:rsid w:val="00A85D36"/>
    <w:rsid w:val="00A95C35"/>
    <w:rsid w:val="00A963C8"/>
    <w:rsid w:val="00A9719E"/>
    <w:rsid w:val="00A97A2E"/>
    <w:rsid w:val="00AA2EF1"/>
    <w:rsid w:val="00AA5188"/>
    <w:rsid w:val="00AA54D9"/>
    <w:rsid w:val="00AA5B43"/>
    <w:rsid w:val="00AA763E"/>
    <w:rsid w:val="00AB123B"/>
    <w:rsid w:val="00AB4738"/>
    <w:rsid w:val="00AB618F"/>
    <w:rsid w:val="00AB6476"/>
    <w:rsid w:val="00AB79BE"/>
    <w:rsid w:val="00AC31D8"/>
    <w:rsid w:val="00AC3D8C"/>
    <w:rsid w:val="00AC55FF"/>
    <w:rsid w:val="00AC57FD"/>
    <w:rsid w:val="00AC617C"/>
    <w:rsid w:val="00AC61AC"/>
    <w:rsid w:val="00AC7A23"/>
    <w:rsid w:val="00AD04A1"/>
    <w:rsid w:val="00AD0C10"/>
    <w:rsid w:val="00AD1504"/>
    <w:rsid w:val="00AD3521"/>
    <w:rsid w:val="00AD3B7B"/>
    <w:rsid w:val="00AD5A08"/>
    <w:rsid w:val="00AD6681"/>
    <w:rsid w:val="00AE0204"/>
    <w:rsid w:val="00AE0259"/>
    <w:rsid w:val="00AE04A6"/>
    <w:rsid w:val="00AE09F0"/>
    <w:rsid w:val="00AE31EE"/>
    <w:rsid w:val="00AE4587"/>
    <w:rsid w:val="00AE4D57"/>
    <w:rsid w:val="00AE5371"/>
    <w:rsid w:val="00AE7774"/>
    <w:rsid w:val="00AE782F"/>
    <w:rsid w:val="00AF140A"/>
    <w:rsid w:val="00AF1506"/>
    <w:rsid w:val="00AF1EA5"/>
    <w:rsid w:val="00AF28CC"/>
    <w:rsid w:val="00AF41F2"/>
    <w:rsid w:val="00AF5244"/>
    <w:rsid w:val="00AF7E16"/>
    <w:rsid w:val="00B012D6"/>
    <w:rsid w:val="00B02F26"/>
    <w:rsid w:val="00B0634B"/>
    <w:rsid w:val="00B06E7F"/>
    <w:rsid w:val="00B07C77"/>
    <w:rsid w:val="00B111E8"/>
    <w:rsid w:val="00B11524"/>
    <w:rsid w:val="00B11E8F"/>
    <w:rsid w:val="00B151DD"/>
    <w:rsid w:val="00B15F42"/>
    <w:rsid w:val="00B21353"/>
    <w:rsid w:val="00B21E4E"/>
    <w:rsid w:val="00B21F1F"/>
    <w:rsid w:val="00B21FD0"/>
    <w:rsid w:val="00B22961"/>
    <w:rsid w:val="00B23804"/>
    <w:rsid w:val="00B24EE0"/>
    <w:rsid w:val="00B253C6"/>
    <w:rsid w:val="00B25632"/>
    <w:rsid w:val="00B30142"/>
    <w:rsid w:val="00B30BE5"/>
    <w:rsid w:val="00B30F4E"/>
    <w:rsid w:val="00B33F0B"/>
    <w:rsid w:val="00B3402B"/>
    <w:rsid w:val="00B35546"/>
    <w:rsid w:val="00B3564C"/>
    <w:rsid w:val="00B404C7"/>
    <w:rsid w:val="00B41DF6"/>
    <w:rsid w:val="00B42127"/>
    <w:rsid w:val="00B42E2E"/>
    <w:rsid w:val="00B4684E"/>
    <w:rsid w:val="00B472FD"/>
    <w:rsid w:val="00B50E5E"/>
    <w:rsid w:val="00B51FE7"/>
    <w:rsid w:val="00B52261"/>
    <w:rsid w:val="00B52630"/>
    <w:rsid w:val="00B561F6"/>
    <w:rsid w:val="00B6183D"/>
    <w:rsid w:val="00B650BF"/>
    <w:rsid w:val="00B66757"/>
    <w:rsid w:val="00B66E6E"/>
    <w:rsid w:val="00B67BE0"/>
    <w:rsid w:val="00B713F4"/>
    <w:rsid w:val="00B71FA0"/>
    <w:rsid w:val="00B72298"/>
    <w:rsid w:val="00B8626B"/>
    <w:rsid w:val="00B86B7F"/>
    <w:rsid w:val="00B9356F"/>
    <w:rsid w:val="00B93AC0"/>
    <w:rsid w:val="00B93EC4"/>
    <w:rsid w:val="00B9459B"/>
    <w:rsid w:val="00B95A4D"/>
    <w:rsid w:val="00B96536"/>
    <w:rsid w:val="00BA1CD6"/>
    <w:rsid w:val="00BA4266"/>
    <w:rsid w:val="00BA4C0A"/>
    <w:rsid w:val="00BA7FDD"/>
    <w:rsid w:val="00BB7AF8"/>
    <w:rsid w:val="00BB7F99"/>
    <w:rsid w:val="00BC047D"/>
    <w:rsid w:val="00BC1EB7"/>
    <w:rsid w:val="00BC35D8"/>
    <w:rsid w:val="00BC39AD"/>
    <w:rsid w:val="00BC4285"/>
    <w:rsid w:val="00BC5775"/>
    <w:rsid w:val="00BC5BED"/>
    <w:rsid w:val="00BC7CA1"/>
    <w:rsid w:val="00BD19D0"/>
    <w:rsid w:val="00BD1EB7"/>
    <w:rsid w:val="00BD3867"/>
    <w:rsid w:val="00BD68CA"/>
    <w:rsid w:val="00BD7982"/>
    <w:rsid w:val="00BE1838"/>
    <w:rsid w:val="00BE5689"/>
    <w:rsid w:val="00BE7484"/>
    <w:rsid w:val="00BE75D3"/>
    <w:rsid w:val="00BE77D1"/>
    <w:rsid w:val="00BF05D8"/>
    <w:rsid w:val="00BF09D3"/>
    <w:rsid w:val="00BF464D"/>
    <w:rsid w:val="00BF4A5C"/>
    <w:rsid w:val="00BF4B2D"/>
    <w:rsid w:val="00BF690C"/>
    <w:rsid w:val="00BF7190"/>
    <w:rsid w:val="00BF74AE"/>
    <w:rsid w:val="00BF76F5"/>
    <w:rsid w:val="00C02A14"/>
    <w:rsid w:val="00C03294"/>
    <w:rsid w:val="00C03628"/>
    <w:rsid w:val="00C04088"/>
    <w:rsid w:val="00C05262"/>
    <w:rsid w:val="00C11258"/>
    <w:rsid w:val="00C12DC3"/>
    <w:rsid w:val="00C14E4A"/>
    <w:rsid w:val="00C21D49"/>
    <w:rsid w:val="00C24C5D"/>
    <w:rsid w:val="00C31131"/>
    <w:rsid w:val="00C329C8"/>
    <w:rsid w:val="00C32AF4"/>
    <w:rsid w:val="00C340EA"/>
    <w:rsid w:val="00C37C07"/>
    <w:rsid w:val="00C4156C"/>
    <w:rsid w:val="00C41EEE"/>
    <w:rsid w:val="00C420F4"/>
    <w:rsid w:val="00C43359"/>
    <w:rsid w:val="00C4604D"/>
    <w:rsid w:val="00C4780E"/>
    <w:rsid w:val="00C52C18"/>
    <w:rsid w:val="00C53B0E"/>
    <w:rsid w:val="00C53D09"/>
    <w:rsid w:val="00C53F50"/>
    <w:rsid w:val="00C55D62"/>
    <w:rsid w:val="00C5663F"/>
    <w:rsid w:val="00C613E7"/>
    <w:rsid w:val="00C6143C"/>
    <w:rsid w:val="00C63E4F"/>
    <w:rsid w:val="00C64BF2"/>
    <w:rsid w:val="00C6599D"/>
    <w:rsid w:val="00C6621F"/>
    <w:rsid w:val="00C6678D"/>
    <w:rsid w:val="00C66E7B"/>
    <w:rsid w:val="00C67C27"/>
    <w:rsid w:val="00C711CD"/>
    <w:rsid w:val="00C72924"/>
    <w:rsid w:val="00C729FD"/>
    <w:rsid w:val="00C72BFB"/>
    <w:rsid w:val="00C757C2"/>
    <w:rsid w:val="00C766F5"/>
    <w:rsid w:val="00C77827"/>
    <w:rsid w:val="00C81E3D"/>
    <w:rsid w:val="00C81F82"/>
    <w:rsid w:val="00C82088"/>
    <w:rsid w:val="00C83332"/>
    <w:rsid w:val="00C838B4"/>
    <w:rsid w:val="00C8638A"/>
    <w:rsid w:val="00C86D05"/>
    <w:rsid w:val="00C86E92"/>
    <w:rsid w:val="00C86EAC"/>
    <w:rsid w:val="00C86F0C"/>
    <w:rsid w:val="00C87EFB"/>
    <w:rsid w:val="00C9099A"/>
    <w:rsid w:val="00C942F2"/>
    <w:rsid w:val="00C958A5"/>
    <w:rsid w:val="00CA070F"/>
    <w:rsid w:val="00CA2AE8"/>
    <w:rsid w:val="00CA4A98"/>
    <w:rsid w:val="00CA4BA9"/>
    <w:rsid w:val="00CA5BAE"/>
    <w:rsid w:val="00CB0033"/>
    <w:rsid w:val="00CB2A31"/>
    <w:rsid w:val="00CB65F9"/>
    <w:rsid w:val="00CB6B9B"/>
    <w:rsid w:val="00CB7E15"/>
    <w:rsid w:val="00CC051D"/>
    <w:rsid w:val="00CC0851"/>
    <w:rsid w:val="00CC0A06"/>
    <w:rsid w:val="00CC4859"/>
    <w:rsid w:val="00CC5AC6"/>
    <w:rsid w:val="00CC621C"/>
    <w:rsid w:val="00CC66D1"/>
    <w:rsid w:val="00CD049E"/>
    <w:rsid w:val="00CD0E5C"/>
    <w:rsid w:val="00CD1709"/>
    <w:rsid w:val="00CD205F"/>
    <w:rsid w:val="00CD4469"/>
    <w:rsid w:val="00CD53B9"/>
    <w:rsid w:val="00CD7408"/>
    <w:rsid w:val="00CD7DBE"/>
    <w:rsid w:val="00CE2A2A"/>
    <w:rsid w:val="00CE2A63"/>
    <w:rsid w:val="00CE35C1"/>
    <w:rsid w:val="00CE436F"/>
    <w:rsid w:val="00CE55D5"/>
    <w:rsid w:val="00CE6866"/>
    <w:rsid w:val="00CF1982"/>
    <w:rsid w:val="00CF30EB"/>
    <w:rsid w:val="00CF3820"/>
    <w:rsid w:val="00CF5A4B"/>
    <w:rsid w:val="00CF76D9"/>
    <w:rsid w:val="00CF78BD"/>
    <w:rsid w:val="00D03108"/>
    <w:rsid w:val="00D032D5"/>
    <w:rsid w:val="00D03B43"/>
    <w:rsid w:val="00D05296"/>
    <w:rsid w:val="00D06DE2"/>
    <w:rsid w:val="00D102AC"/>
    <w:rsid w:val="00D116D7"/>
    <w:rsid w:val="00D12770"/>
    <w:rsid w:val="00D12EEE"/>
    <w:rsid w:val="00D13983"/>
    <w:rsid w:val="00D149BC"/>
    <w:rsid w:val="00D1641A"/>
    <w:rsid w:val="00D17D86"/>
    <w:rsid w:val="00D20524"/>
    <w:rsid w:val="00D22FC1"/>
    <w:rsid w:val="00D23EF8"/>
    <w:rsid w:val="00D2633D"/>
    <w:rsid w:val="00D26EC2"/>
    <w:rsid w:val="00D27071"/>
    <w:rsid w:val="00D301BA"/>
    <w:rsid w:val="00D3106F"/>
    <w:rsid w:val="00D3213C"/>
    <w:rsid w:val="00D369D4"/>
    <w:rsid w:val="00D37A88"/>
    <w:rsid w:val="00D37B3F"/>
    <w:rsid w:val="00D4192E"/>
    <w:rsid w:val="00D428F4"/>
    <w:rsid w:val="00D446D1"/>
    <w:rsid w:val="00D44AC7"/>
    <w:rsid w:val="00D46406"/>
    <w:rsid w:val="00D470B1"/>
    <w:rsid w:val="00D51AE8"/>
    <w:rsid w:val="00D51FC6"/>
    <w:rsid w:val="00D52486"/>
    <w:rsid w:val="00D5274A"/>
    <w:rsid w:val="00D52776"/>
    <w:rsid w:val="00D53C88"/>
    <w:rsid w:val="00D54B8A"/>
    <w:rsid w:val="00D56218"/>
    <w:rsid w:val="00D562F2"/>
    <w:rsid w:val="00D563FA"/>
    <w:rsid w:val="00D56CAE"/>
    <w:rsid w:val="00D6693C"/>
    <w:rsid w:val="00D66A0F"/>
    <w:rsid w:val="00D66FF1"/>
    <w:rsid w:val="00D70D90"/>
    <w:rsid w:val="00D7121C"/>
    <w:rsid w:val="00D71D74"/>
    <w:rsid w:val="00D72A18"/>
    <w:rsid w:val="00D74E4C"/>
    <w:rsid w:val="00D7551B"/>
    <w:rsid w:val="00D80FE4"/>
    <w:rsid w:val="00D82162"/>
    <w:rsid w:val="00D82A5F"/>
    <w:rsid w:val="00D82F5B"/>
    <w:rsid w:val="00D83439"/>
    <w:rsid w:val="00D83917"/>
    <w:rsid w:val="00D84F81"/>
    <w:rsid w:val="00D855BD"/>
    <w:rsid w:val="00D87D2F"/>
    <w:rsid w:val="00D904D3"/>
    <w:rsid w:val="00D9109C"/>
    <w:rsid w:val="00D912F9"/>
    <w:rsid w:val="00D9273C"/>
    <w:rsid w:val="00D93635"/>
    <w:rsid w:val="00D961C3"/>
    <w:rsid w:val="00DA0E66"/>
    <w:rsid w:val="00DA443F"/>
    <w:rsid w:val="00DA5BE1"/>
    <w:rsid w:val="00DA63A3"/>
    <w:rsid w:val="00DA72ED"/>
    <w:rsid w:val="00DB4AB7"/>
    <w:rsid w:val="00DB4F1D"/>
    <w:rsid w:val="00DB57A5"/>
    <w:rsid w:val="00DC2323"/>
    <w:rsid w:val="00DC3FB9"/>
    <w:rsid w:val="00DC4652"/>
    <w:rsid w:val="00DC4F0C"/>
    <w:rsid w:val="00DC5174"/>
    <w:rsid w:val="00DC5FEC"/>
    <w:rsid w:val="00DC741E"/>
    <w:rsid w:val="00DC744A"/>
    <w:rsid w:val="00DC74D5"/>
    <w:rsid w:val="00DC7502"/>
    <w:rsid w:val="00DC7692"/>
    <w:rsid w:val="00DD1951"/>
    <w:rsid w:val="00DD1AC5"/>
    <w:rsid w:val="00DD1B5A"/>
    <w:rsid w:val="00DD2657"/>
    <w:rsid w:val="00DD2856"/>
    <w:rsid w:val="00DD3DE9"/>
    <w:rsid w:val="00DD4E16"/>
    <w:rsid w:val="00DD6311"/>
    <w:rsid w:val="00DD696C"/>
    <w:rsid w:val="00DD75C7"/>
    <w:rsid w:val="00DD7E90"/>
    <w:rsid w:val="00DE6216"/>
    <w:rsid w:val="00DE67FC"/>
    <w:rsid w:val="00DE6E53"/>
    <w:rsid w:val="00DE764D"/>
    <w:rsid w:val="00DE795A"/>
    <w:rsid w:val="00DF1BC9"/>
    <w:rsid w:val="00DF6B29"/>
    <w:rsid w:val="00E00889"/>
    <w:rsid w:val="00E00D2A"/>
    <w:rsid w:val="00E01C4B"/>
    <w:rsid w:val="00E02F84"/>
    <w:rsid w:val="00E033BC"/>
    <w:rsid w:val="00E04733"/>
    <w:rsid w:val="00E0545F"/>
    <w:rsid w:val="00E06DC2"/>
    <w:rsid w:val="00E073AD"/>
    <w:rsid w:val="00E07901"/>
    <w:rsid w:val="00E10220"/>
    <w:rsid w:val="00E1038B"/>
    <w:rsid w:val="00E106BC"/>
    <w:rsid w:val="00E13D69"/>
    <w:rsid w:val="00E15430"/>
    <w:rsid w:val="00E17EAB"/>
    <w:rsid w:val="00E20335"/>
    <w:rsid w:val="00E2423E"/>
    <w:rsid w:val="00E2533D"/>
    <w:rsid w:val="00E2659C"/>
    <w:rsid w:val="00E26B63"/>
    <w:rsid w:val="00E30361"/>
    <w:rsid w:val="00E316DA"/>
    <w:rsid w:val="00E3578B"/>
    <w:rsid w:val="00E36E53"/>
    <w:rsid w:val="00E37202"/>
    <w:rsid w:val="00E3738E"/>
    <w:rsid w:val="00E41092"/>
    <w:rsid w:val="00E426A7"/>
    <w:rsid w:val="00E42E84"/>
    <w:rsid w:val="00E44DA7"/>
    <w:rsid w:val="00E4505B"/>
    <w:rsid w:val="00E50D34"/>
    <w:rsid w:val="00E51058"/>
    <w:rsid w:val="00E52C10"/>
    <w:rsid w:val="00E534CA"/>
    <w:rsid w:val="00E57314"/>
    <w:rsid w:val="00E6029F"/>
    <w:rsid w:val="00E61F8B"/>
    <w:rsid w:val="00E637DC"/>
    <w:rsid w:val="00E65723"/>
    <w:rsid w:val="00E66B3A"/>
    <w:rsid w:val="00E67A3E"/>
    <w:rsid w:val="00E71606"/>
    <w:rsid w:val="00E723AD"/>
    <w:rsid w:val="00E775D8"/>
    <w:rsid w:val="00E7793D"/>
    <w:rsid w:val="00E82DFF"/>
    <w:rsid w:val="00E85473"/>
    <w:rsid w:val="00E86ADF"/>
    <w:rsid w:val="00E96414"/>
    <w:rsid w:val="00EA01CE"/>
    <w:rsid w:val="00EA10B5"/>
    <w:rsid w:val="00EA1907"/>
    <w:rsid w:val="00EA19D6"/>
    <w:rsid w:val="00EA3058"/>
    <w:rsid w:val="00EA609A"/>
    <w:rsid w:val="00EA6C44"/>
    <w:rsid w:val="00EB01F6"/>
    <w:rsid w:val="00EB463C"/>
    <w:rsid w:val="00EB497C"/>
    <w:rsid w:val="00EB5045"/>
    <w:rsid w:val="00EC0DCC"/>
    <w:rsid w:val="00EC1E1B"/>
    <w:rsid w:val="00EC29C3"/>
    <w:rsid w:val="00EC313C"/>
    <w:rsid w:val="00EC6339"/>
    <w:rsid w:val="00ED0EF5"/>
    <w:rsid w:val="00ED17C6"/>
    <w:rsid w:val="00ED22EA"/>
    <w:rsid w:val="00ED32DA"/>
    <w:rsid w:val="00ED43E5"/>
    <w:rsid w:val="00ED491B"/>
    <w:rsid w:val="00EE0A58"/>
    <w:rsid w:val="00EE0C14"/>
    <w:rsid w:val="00EE1B1C"/>
    <w:rsid w:val="00EE2DD8"/>
    <w:rsid w:val="00EE341D"/>
    <w:rsid w:val="00EF0A81"/>
    <w:rsid w:val="00EF2889"/>
    <w:rsid w:val="00EF4A91"/>
    <w:rsid w:val="00EF4AFE"/>
    <w:rsid w:val="00EF50FA"/>
    <w:rsid w:val="00EF5967"/>
    <w:rsid w:val="00EF691D"/>
    <w:rsid w:val="00EF753D"/>
    <w:rsid w:val="00F02341"/>
    <w:rsid w:val="00F04D16"/>
    <w:rsid w:val="00F059CC"/>
    <w:rsid w:val="00F06414"/>
    <w:rsid w:val="00F074CA"/>
    <w:rsid w:val="00F14414"/>
    <w:rsid w:val="00F15BB7"/>
    <w:rsid w:val="00F16C4A"/>
    <w:rsid w:val="00F20FBA"/>
    <w:rsid w:val="00F2383B"/>
    <w:rsid w:val="00F2396D"/>
    <w:rsid w:val="00F23FAA"/>
    <w:rsid w:val="00F24EA2"/>
    <w:rsid w:val="00F25344"/>
    <w:rsid w:val="00F26E0A"/>
    <w:rsid w:val="00F27F24"/>
    <w:rsid w:val="00F30713"/>
    <w:rsid w:val="00F30A2F"/>
    <w:rsid w:val="00F31EB4"/>
    <w:rsid w:val="00F327D1"/>
    <w:rsid w:val="00F33136"/>
    <w:rsid w:val="00F35164"/>
    <w:rsid w:val="00F35FAC"/>
    <w:rsid w:val="00F3745E"/>
    <w:rsid w:val="00F40AAC"/>
    <w:rsid w:val="00F40C12"/>
    <w:rsid w:val="00F43421"/>
    <w:rsid w:val="00F43EDE"/>
    <w:rsid w:val="00F44B61"/>
    <w:rsid w:val="00F45901"/>
    <w:rsid w:val="00F47AB4"/>
    <w:rsid w:val="00F5193F"/>
    <w:rsid w:val="00F52CBD"/>
    <w:rsid w:val="00F55F99"/>
    <w:rsid w:val="00F57931"/>
    <w:rsid w:val="00F60900"/>
    <w:rsid w:val="00F63397"/>
    <w:rsid w:val="00F64617"/>
    <w:rsid w:val="00F64CCC"/>
    <w:rsid w:val="00F655E0"/>
    <w:rsid w:val="00F65C90"/>
    <w:rsid w:val="00F66F99"/>
    <w:rsid w:val="00F7048C"/>
    <w:rsid w:val="00F70A69"/>
    <w:rsid w:val="00F7485F"/>
    <w:rsid w:val="00F74A3B"/>
    <w:rsid w:val="00F74B7B"/>
    <w:rsid w:val="00F7574B"/>
    <w:rsid w:val="00F75F05"/>
    <w:rsid w:val="00F83AE4"/>
    <w:rsid w:val="00F853C5"/>
    <w:rsid w:val="00F90923"/>
    <w:rsid w:val="00F9107B"/>
    <w:rsid w:val="00F91ABC"/>
    <w:rsid w:val="00F92A2E"/>
    <w:rsid w:val="00F92B34"/>
    <w:rsid w:val="00F93405"/>
    <w:rsid w:val="00F9394E"/>
    <w:rsid w:val="00F93A0A"/>
    <w:rsid w:val="00F96EE6"/>
    <w:rsid w:val="00F97B5E"/>
    <w:rsid w:val="00FA04C7"/>
    <w:rsid w:val="00FA3E63"/>
    <w:rsid w:val="00FA493F"/>
    <w:rsid w:val="00FA6D56"/>
    <w:rsid w:val="00FB0024"/>
    <w:rsid w:val="00FB08BE"/>
    <w:rsid w:val="00FB1E46"/>
    <w:rsid w:val="00FB2AD9"/>
    <w:rsid w:val="00FC0CBB"/>
    <w:rsid w:val="00FC27B0"/>
    <w:rsid w:val="00FC2F92"/>
    <w:rsid w:val="00FC5A0D"/>
    <w:rsid w:val="00FC721C"/>
    <w:rsid w:val="00FC75B8"/>
    <w:rsid w:val="00FD0774"/>
    <w:rsid w:val="00FD12A7"/>
    <w:rsid w:val="00FD34CB"/>
    <w:rsid w:val="00FD354E"/>
    <w:rsid w:val="00FD4AA4"/>
    <w:rsid w:val="00FD4F4E"/>
    <w:rsid w:val="00FD5061"/>
    <w:rsid w:val="00FD6C09"/>
    <w:rsid w:val="00FD6EA2"/>
    <w:rsid w:val="00FE048A"/>
    <w:rsid w:val="00FE0A97"/>
    <w:rsid w:val="00FE13AD"/>
    <w:rsid w:val="00FE1E4C"/>
    <w:rsid w:val="00FE2157"/>
    <w:rsid w:val="00FE2869"/>
    <w:rsid w:val="00FE4462"/>
    <w:rsid w:val="00FE5500"/>
    <w:rsid w:val="00FF046A"/>
    <w:rsid w:val="00FF0C23"/>
    <w:rsid w:val="00FF23DB"/>
    <w:rsid w:val="00FF461E"/>
    <w:rsid w:val="00FF5011"/>
    <w:rsid w:val="00FF52C4"/>
    <w:rsid w:val="00FF71D4"/>
    <w:rsid w:val="00FF7B16"/>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4A8"/>
    <w:pPr>
      <w:spacing w:after="60" w:line="210" w:lineRule="exact"/>
      <w:ind w:firstLine="567"/>
      <w:jc w:val="both"/>
    </w:pPr>
  </w:style>
  <w:style w:type="paragraph" w:styleId="Heading1">
    <w:name w:val="heading 1"/>
    <w:basedOn w:val="Normal"/>
    <w:next w:val="Normal"/>
    <w:qFormat/>
    <w:rsid w:val="00632ED6"/>
    <w:pPr>
      <w:keepNext/>
      <w:spacing w:after="0" w:line="240" w:lineRule="auto"/>
      <w:ind w:firstLine="0"/>
      <w:jc w:val="center"/>
      <w:outlineLvl w:val="0"/>
    </w:pPr>
    <w:rPr>
      <w:b/>
      <w:i/>
      <w:sz w:val="26"/>
      <w:lang w:val="sr-Cyrl-CS"/>
    </w:rPr>
  </w:style>
  <w:style w:type="paragraph" w:styleId="Heading2">
    <w:name w:val="heading 2"/>
    <w:basedOn w:val="Normal"/>
    <w:next w:val="Normal"/>
    <w:qFormat/>
    <w:rsid w:val="00632ED6"/>
    <w:pPr>
      <w:keepNext/>
      <w:spacing w:after="0" w:line="240" w:lineRule="auto"/>
      <w:ind w:firstLine="0"/>
      <w:jc w:val="center"/>
      <w:outlineLvl w:val="1"/>
    </w:pPr>
    <w:rPr>
      <w:b/>
      <w:sz w:val="32"/>
      <w:lang w:val="sr-Cyrl-CS"/>
    </w:rPr>
  </w:style>
  <w:style w:type="paragraph" w:styleId="Heading3">
    <w:name w:val="heading 3"/>
    <w:basedOn w:val="Normal"/>
    <w:next w:val="Normal"/>
    <w:qFormat/>
    <w:rsid w:val="00632ED6"/>
    <w:pPr>
      <w:keepNext/>
      <w:spacing w:after="0" w:line="240" w:lineRule="auto"/>
      <w:ind w:firstLine="0"/>
      <w:outlineLvl w:val="2"/>
    </w:pPr>
    <w:rPr>
      <w:b/>
      <w:sz w:val="26"/>
      <w:lang w:val="sr-Cyrl-CS"/>
    </w:rPr>
  </w:style>
  <w:style w:type="paragraph" w:styleId="Heading4">
    <w:name w:val="heading 4"/>
    <w:basedOn w:val="Normal"/>
    <w:next w:val="Normal"/>
    <w:qFormat/>
    <w:rsid w:val="00632ED6"/>
    <w:pPr>
      <w:keepNext/>
      <w:spacing w:after="0" w:line="240" w:lineRule="auto"/>
      <w:ind w:firstLine="0"/>
      <w:jc w:val="left"/>
      <w:outlineLvl w:val="3"/>
    </w:pPr>
    <w:rPr>
      <w:sz w:val="24"/>
      <w:lang w:val="sr-Cyrl-CS"/>
    </w:rPr>
  </w:style>
  <w:style w:type="paragraph" w:styleId="Heading5">
    <w:name w:val="heading 5"/>
    <w:basedOn w:val="Normal"/>
    <w:next w:val="Normal"/>
    <w:qFormat/>
    <w:rsid w:val="00632ED6"/>
    <w:pPr>
      <w:keepNext/>
      <w:spacing w:after="0" w:line="240" w:lineRule="auto"/>
      <w:ind w:firstLine="0"/>
      <w:jc w:val="left"/>
      <w:outlineLvl w:val="4"/>
    </w:pPr>
    <w:rPr>
      <w:b/>
      <w:sz w:val="26"/>
      <w:u w:val="single"/>
      <w:lang w:val="sr-Cyrl-CS"/>
    </w:rPr>
  </w:style>
  <w:style w:type="paragraph" w:styleId="Heading6">
    <w:name w:val="heading 6"/>
    <w:basedOn w:val="Normal"/>
    <w:next w:val="Normal"/>
    <w:qFormat/>
    <w:rsid w:val="00632ED6"/>
    <w:pPr>
      <w:keepNext/>
      <w:spacing w:after="0" w:line="240" w:lineRule="auto"/>
      <w:ind w:firstLine="0"/>
      <w:outlineLvl w:val="5"/>
    </w:pPr>
    <w:rPr>
      <w:b/>
      <w:sz w:val="24"/>
      <w:lang w:val="sr-Cyrl-CS"/>
    </w:rPr>
  </w:style>
  <w:style w:type="paragraph" w:styleId="Heading7">
    <w:name w:val="heading 7"/>
    <w:basedOn w:val="Normal"/>
    <w:next w:val="Normal"/>
    <w:qFormat/>
    <w:rsid w:val="00632ED6"/>
    <w:pPr>
      <w:keepNext/>
      <w:spacing w:after="0" w:line="240" w:lineRule="auto"/>
      <w:ind w:firstLine="0"/>
      <w:outlineLvl w:val="6"/>
    </w:pPr>
    <w:rPr>
      <w:b/>
      <w:sz w:val="22"/>
      <w:lang w:val="sr-Cyrl-CS"/>
    </w:rPr>
  </w:style>
  <w:style w:type="paragraph" w:styleId="Heading8">
    <w:name w:val="heading 8"/>
    <w:basedOn w:val="Normal"/>
    <w:next w:val="Normal"/>
    <w:qFormat/>
    <w:rsid w:val="00632ED6"/>
    <w:pPr>
      <w:keepNext/>
      <w:spacing w:after="0" w:line="240" w:lineRule="auto"/>
      <w:ind w:firstLine="0"/>
      <w:jc w:val="left"/>
      <w:outlineLvl w:val="7"/>
    </w:pPr>
    <w:rPr>
      <w:b/>
      <w:sz w:val="22"/>
      <w:lang w:val="sr-Cyrl-CS"/>
    </w:rPr>
  </w:style>
  <w:style w:type="paragraph" w:styleId="Heading9">
    <w:name w:val="heading 9"/>
    <w:basedOn w:val="Normal"/>
    <w:next w:val="Normal"/>
    <w:qFormat/>
    <w:rsid w:val="00632ED6"/>
    <w:pPr>
      <w:keepNext/>
      <w:spacing w:after="0" w:line="240" w:lineRule="auto"/>
      <w:ind w:firstLine="0"/>
      <w:jc w:val="left"/>
      <w:outlineLvl w:val="8"/>
    </w:pPr>
    <w:rPr>
      <w:sz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AF0"/>
    <w:rPr>
      <w:color w:val="0000FF"/>
      <w:u w:val="single"/>
    </w:rPr>
  </w:style>
  <w:style w:type="table" w:styleId="TableGrid">
    <w:name w:val="Table Grid"/>
    <w:basedOn w:val="TableNormal"/>
    <w:rsid w:val="009D2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632ED6"/>
    <w:pPr>
      <w:spacing w:after="0" w:line="240" w:lineRule="auto"/>
      <w:ind w:firstLine="0"/>
    </w:pPr>
    <w:rPr>
      <w:sz w:val="26"/>
      <w:lang w:val="sr-Cyrl-CS"/>
    </w:rPr>
  </w:style>
  <w:style w:type="paragraph" w:styleId="BodyText2">
    <w:name w:val="Body Text 2"/>
    <w:basedOn w:val="Normal"/>
    <w:rsid w:val="00632ED6"/>
    <w:pPr>
      <w:spacing w:after="0" w:line="240" w:lineRule="auto"/>
      <w:ind w:firstLine="0"/>
      <w:jc w:val="center"/>
    </w:pPr>
    <w:rPr>
      <w:b/>
      <w:sz w:val="26"/>
      <w:lang w:val="sr-Cyrl-CS"/>
    </w:rPr>
  </w:style>
  <w:style w:type="paragraph" w:styleId="Header">
    <w:name w:val="header"/>
    <w:basedOn w:val="Normal"/>
    <w:link w:val="HeaderChar"/>
    <w:uiPriority w:val="99"/>
    <w:rsid w:val="00632ED6"/>
    <w:pPr>
      <w:tabs>
        <w:tab w:val="center" w:pos="4320"/>
        <w:tab w:val="right" w:pos="8640"/>
      </w:tabs>
      <w:spacing w:after="0" w:line="240" w:lineRule="auto"/>
      <w:ind w:firstLine="0"/>
      <w:jc w:val="left"/>
    </w:pPr>
  </w:style>
  <w:style w:type="character" w:styleId="PageNumber">
    <w:name w:val="page number"/>
    <w:basedOn w:val="DefaultParagraphFont"/>
    <w:rsid w:val="00632ED6"/>
  </w:style>
  <w:style w:type="paragraph" w:styleId="BodyTextIndent2">
    <w:name w:val="Body Text Indent 2"/>
    <w:basedOn w:val="Normal"/>
    <w:rsid w:val="00632ED6"/>
    <w:pPr>
      <w:spacing w:after="0" w:line="240" w:lineRule="auto"/>
      <w:ind w:left="90" w:firstLine="630"/>
    </w:pPr>
    <w:rPr>
      <w:sz w:val="26"/>
      <w:lang w:val="sr-Cyrl-CS"/>
    </w:rPr>
  </w:style>
  <w:style w:type="paragraph" w:styleId="BodyTextIndent">
    <w:name w:val="Body Text Indent"/>
    <w:basedOn w:val="Normal"/>
    <w:rsid w:val="00632ED6"/>
    <w:pPr>
      <w:spacing w:after="0" w:line="240" w:lineRule="auto"/>
      <w:ind w:left="720" w:firstLine="0"/>
    </w:pPr>
    <w:rPr>
      <w:sz w:val="26"/>
      <w:lang w:val="sr-Cyrl-CS"/>
    </w:rPr>
  </w:style>
  <w:style w:type="paragraph" w:styleId="BodyTextIndent3">
    <w:name w:val="Body Text Indent 3"/>
    <w:basedOn w:val="Normal"/>
    <w:rsid w:val="00632ED6"/>
    <w:pPr>
      <w:spacing w:after="0" w:line="240" w:lineRule="auto"/>
      <w:ind w:firstLine="720"/>
    </w:pPr>
    <w:rPr>
      <w:sz w:val="26"/>
      <w:lang w:val="sr-Cyrl-CS"/>
    </w:rPr>
  </w:style>
  <w:style w:type="paragraph" w:styleId="Footer">
    <w:name w:val="footer"/>
    <w:basedOn w:val="Normal"/>
    <w:rsid w:val="00632ED6"/>
    <w:pPr>
      <w:tabs>
        <w:tab w:val="center" w:pos="4320"/>
        <w:tab w:val="right" w:pos="8640"/>
      </w:tabs>
      <w:spacing w:after="0" w:line="240" w:lineRule="auto"/>
      <w:ind w:firstLine="0"/>
      <w:jc w:val="left"/>
    </w:pPr>
  </w:style>
  <w:style w:type="paragraph" w:styleId="BalloonText">
    <w:name w:val="Balloon Text"/>
    <w:basedOn w:val="Normal"/>
    <w:semiHidden/>
    <w:rsid w:val="00632ED6"/>
    <w:pPr>
      <w:spacing w:after="0" w:line="240" w:lineRule="auto"/>
      <w:ind w:firstLine="0"/>
      <w:jc w:val="left"/>
    </w:pPr>
    <w:rPr>
      <w:rFonts w:ascii="Tahoma" w:hAnsi="Tahoma" w:cs="Tahoma"/>
      <w:sz w:val="16"/>
      <w:szCs w:val="16"/>
    </w:rPr>
  </w:style>
  <w:style w:type="paragraph" w:styleId="NormalWeb">
    <w:name w:val="Normal (Web)"/>
    <w:basedOn w:val="Normal"/>
    <w:rsid w:val="00632ED6"/>
    <w:pPr>
      <w:spacing w:before="100" w:beforeAutospacing="1" w:after="100" w:afterAutospacing="1" w:line="240" w:lineRule="auto"/>
      <w:ind w:firstLine="0"/>
      <w:jc w:val="left"/>
    </w:pPr>
    <w:rPr>
      <w:sz w:val="24"/>
      <w:szCs w:val="24"/>
    </w:rPr>
  </w:style>
  <w:style w:type="paragraph" w:customStyle="1" w:styleId="Default">
    <w:name w:val="Default"/>
    <w:rsid w:val="00632ED6"/>
    <w:pPr>
      <w:autoSpaceDE w:val="0"/>
      <w:autoSpaceDN w:val="0"/>
      <w:adjustRightInd w:val="0"/>
    </w:pPr>
    <w:rPr>
      <w:rFonts w:ascii="Arial" w:hAnsi="Arial" w:cs="Arial"/>
      <w:color w:val="000000"/>
      <w:sz w:val="24"/>
      <w:szCs w:val="24"/>
      <w:lang w:val="sr-Latn-CS" w:eastAsia="sr-Latn-CS"/>
    </w:rPr>
  </w:style>
  <w:style w:type="paragraph" w:styleId="BodyText3">
    <w:name w:val="Body Text 3"/>
    <w:basedOn w:val="Normal"/>
    <w:rsid w:val="00632ED6"/>
    <w:pPr>
      <w:tabs>
        <w:tab w:val="left" w:pos="1440"/>
      </w:tabs>
      <w:spacing w:after="120" w:line="240" w:lineRule="auto"/>
      <w:ind w:firstLine="0"/>
    </w:pPr>
    <w:rPr>
      <w:rFonts w:ascii="CTimesRoman" w:hAnsi="CTimesRoman"/>
      <w:sz w:val="16"/>
      <w:szCs w:val="16"/>
      <w:lang w:val="sr-Cyrl-CS"/>
    </w:rPr>
  </w:style>
  <w:style w:type="paragraph" w:customStyle="1" w:styleId="TableContents">
    <w:name w:val="Table Contents"/>
    <w:basedOn w:val="Normal"/>
    <w:rsid w:val="00632ED6"/>
    <w:pPr>
      <w:suppressLineNumbers/>
      <w:suppressAutoHyphens/>
      <w:spacing w:after="0" w:line="240" w:lineRule="auto"/>
      <w:ind w:firstLine="0"/>
      <w:jc w:val="left"/>
    </w:pPr>
    <w:rPr>
      <w:sz w:val="24"/>
      <w:szCs w:val="24"/>
      <w:lang w:eastAsia="ar-SA"/>
    </w:rPr>
  </w:style>
  <w:style w:type="paragraph" w:styleId="FootnoteText">
    <w:name w:val="footnote text"/>
    <w:basedOn w:val="Normal"/>
    <w:semiHidden/>
    <w:rsid w:val="00B24EE0"/>
  </w:style>
  <w:style w:type="character" w:styleId="FootnoteReference">
    <w:name w:val="footnote reference"/>
    <w:semiHidden/>
    <w:rsid w:val="00B24EE0"/>
    <w:rPr>
      <w:vertAlign w:val="superscript"/>
    </w:rPr>
  </w:style>
  <w:style w:type="paragraph" w:styleId="NoSpacing">
    <w:name w:val="No Spacing"/>
    <w:link w:val="NoSpacingChar"/>
    <w:uiPriority w:val="1"/>
    <w:qFormat/>
    <w:rsid w:val="002C260A"/>
    <w:rPr>
      <w:rFonts w:ascii="Calibri" w:eastAsia="MS Mincho" w:hAnsi="Calibri"/>
      <w:sz w:val="22"/>
      <w:szCs w:val="22"/>
      <w:lang w:eastAsia="ja-JP"/>
    </w:rPr>
  </w:style>
  <w:style w:type="character" w:customStyle="1" w:styleId="NoSpacingChar">
    <w:name w:val="No Spacing Char"/>
    <w:link w:val="NoSpacing"/>
    <w:uiPriority w:val="1"/>
    <w:rsid w:val="002C260A"/>
    <w:rPr>
      <w:rFonts w:ascii="Calibri" w:eastAsia="MS Mincho" w:hAnsi="Calibri"/>
      <w:sz w:val="22"/>
      <w:szCs w:val="22"/>
      <w:lang w:eastAsia="ja-JP" w:bidi="ar-SA"/>
    </w:rPr>
  </w:style>
  <w:style w:type="character" w:customStyle="1" w:styleId="HeaderChar">
    <w:name w:val="Header Char"/>
    <w:link w:val="Header"/>
    <w:uiPriority w:val="99"/>
    <w:rsid w:val="0080647A"/>
  </w:style>
  <w:style w:type="paragraph" w:styleId="TOCHeading">
    <w:name w:val="TOC Heading"/>
    <w:basedOn w:val="Heading1"/>
    <w:next w:val="Normal"/>
    <w:uiPriority w:val="39"/>
    <w:qFormat/>
    <w:rsid w:val="00CB2A31"/>
    <w:pPr>
      <w:keepLines/>
      <w:spacing w:before="480" w:line="276" w:lineRule="auto"/>
      <w:jc w:val="left"/>
      <w:outlineLvl w:val="9"/>
    </w:pPr>
    <w:rPr>
      <w:rFonts w:ascii="Cambria" w:eastAsia="MS Gothic" w:hAnsi="Cambria"/>
      <w:bCs/>
      <w:i w:val="0"/>
      <w:color w:val="365F91"/>
      <w:sz w:val="28"/>
      <w:szCs w:val="28"/>
      <w:lang w:val="en-US" w:eastAsia="ja-JP"/>
    </w:rPr>
  </w:style>
  <w:style w:type="paragraph" w:customStyle="1" w:styleId="CarCharCharCar">
    <w:name w:val="Car Char Char Car"/>
    <w:basedOn w:val="Normal"/>
    <w:rsid w:val="00AB123B"/>
    <w:pPr>
      <w:spacing w:after="160" w:line="240" w:lineRule="exact"/>
      <w:ind w:firstLine="0"/>
      <w:jc w:val="left"/>
    </w:pPr>
    <w:rPr>
      <w:rFonts w:ascii="Verdana" w:hAnsi="Verdana"/>
      <w:i/>
    </w:rPr>
  </w:style>
  <w:style w:type="paragraph" w:customStyle="1" w:styleId="1tekst">
    <w:name w:val="1tekst"/>
    <w:basedOn w:val="Normal"/>
    <w:rsid w:val="00C766F5"/>
    <w:pPr>
      <w:spacing w:after="0" w:line="240" w:lineRule="auto"/>
      <w:ind w:left="375" w:right="375" w:firstLine="240"/>
    </w:pPr>
    <w:rPr>
      <w:rFonts w:ascii="Arial" w:hAnsi="Arial" w:cs="Arial"/>
    </w:rPr>
  </w:style>
  <w:style w:type="paragraph" w:customStyle="1" w:styleId="Normal1">
    <w:name w:val="Normal1"/>
    <w:basedOn w:val="Normal"/>
    <w:rsid w:val="00EF753D"/>
    <w:pPr>
      <w:spacing w:before="100" w:beforeAutospacing="1" w:after="100" w:afterAutospacing="1" w:line="240" w:lineRule="auto"/>
      <w:ind w:firstLine="0"/>
      <w:jc w:val="left"/>
    </w:pPr>
    <w:rPr>
      <w:rFonts w:ascii="Arial" w:hAnsi="Arial" w:cs="Arial"/>
      <w:sz w:val="22"/>
      <w:szCs w:val="22"/>
    </w:rPr>
  </w:style>
  <w:style w:type="character" w:styleId="CommentReference">
    <w:name w:val="annotation reference"/>
    <w:rsid w:val="00045DC3"/>
    <w:rPr>
      <w:sz w:val="16"/>
      <w:szCs w:val="16"/>
    </w:rPr>
  </w:style>
  <w:style w:type="paragraph" w:styleId="CommentText">
    <w:name w:val="annotation text"/>
    <w:basedOn w:val="Normal"/>
    <w:link w:val="CommentTextChar"/>
    <w:rsid w:val="00045DC3"/>
  </w:style>
  <w:style w:type="character" w:customStyle="1" w:styleId="CommentTextChar">
    <w:name w:val="Comment Text Char"/>
    <w:link w:val="CommentText"/>
    <w:rsid w:val="00045DC3"/>
    <w:rPr>
      <w:lang w:val="en-US" w:eastAsia="en-US"/>
    </w:rPr>
  </w:style>
  <w:style w:type="paragraph" w:styleId="CommentSubject">
    <w:name w:val="annotation subject"/>
    <w:basedOn w:val="CommentText"/>
    <w:next w:val="CommentText"/>
    <w:link w:val="CommentSubjectChar"/>
    <w:rsid w:val="00045DC3"/>
    <w:rPr>
      <w:b/>
      <w:bCs/>
    </w:rPr>
  </w:style>
  <w:style w:type="character" w:customStyle="1" w:styleId="CommentSubjectChar">
    <w:name w:val="Comment Subject Char"/>
    <w:link w:val="CommentSubject"/>
    <w:rsid w:val="00045DC3"/>
    <w:rPr>
      <w:b/>
      <w:bCs/>
      <w:lang w:val="en-US" w:eastAsia="en-US"/>
    </w:rPr>
  </w:style>
  <w:style w:type="paragraph" w:styleId="ListParagraph">
    <w:name w:val="List Paragraph"/>
    <w:basedOn w:val="Normal"/>
    <w:uiPriority w:val="34"/>
    <w:qFormat/>
    <w:rsid w:val="00AD0C10"/>
    <w:pPr>
      <w:ind w:left="720"/>
      <w:contextualSpacing/>
    </w:pPr>
  </w:style>
  <w:style w:type="character" w:styleId="FollowedHyperlink">
    <w:name w:val="FollowedHyperlink"/>
    <w:basedOn w:val="DefaultParagraphFont"/>
    <w:uiPriority w:val="99"/>
    <w:semiHidden/>
    <w:unhideWhenUsed/>
    <w:rsid w:val="00E52C10"/>
    <w:rPr>
      <w:color w:val="800080"/>
      <w:u w:val="single"/>
    </w:rPr>
  </w:style>
  <w:style w:type="paragraph" w:customStyle="1" w:styleId="xl63">
    <w:name w:val="xl6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hAnsi="Calibri"/>
      <w:i/>
      <w:iCs/>
      <w:color w:val="000000"/>
      <w:lang w:val="sr-Latn-RS" w:eastAsia="sr-Latn-RS"/>
    </w:rPr>
  </w:style>
  <w:style w:type="paragraph" w:customStyle="1" w:styleId="xl64">
    <w:name w:val="xl6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hAnsi="Calibri"/>
      <w:i/>
      <w:iCs/>
      <w:color w:val="000000"/>
      <w:lang w:val="sr-Latn-RS" w:eastAsia="sr-Latn-RS"/>
    </w:rPr>
  </w:style>
  <w:style w:type="paragraph" w:customStyle="1" w:styleId="xl65">
    <w:name w:val="xl6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hAnsi="Calibri"/>
      <w:color w:val="000000"/>
      <w:lang w:val="sr-Latn-RS" w:eastAsia="sr-Latn-RS"/>
    </w:rPr>
  </w:style>
  <w:style w:type="paragraph" w:customStyle="1" w:styleId="xl66">
    <w:name w:val="xl6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olor w:val="000000"/>
      <w:lang w:val="sr-Latn-RS" w:eastAsia="sr-Latn-RS"/>
    </w:rPr>
  </w:style>
  <w:style w:type="paragraph" w:customStyle="1" w:styleId="xl67">
    <w:name w:val="xl6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b/>
      <w:bCs/>
      <w:color w:val="000000"/>
      <w:lang w:val="sr-Latn-RS" w:eastAsia="sr-Latn-RS"/>
    </w:rPr>
  </w:style>
  <w:style w:type="paragraph" w:customStyle="1" w:styleId="xl68">
    <w:name w:val="xl68"/>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olor w:val="000000"/>
      <w:lang w:val="sr-Latn-RS" w:eastAsia="sr-Latn-RS"/>
    </w:rPr>
  </w:style>
  <w:style w:type="paragraph" w:customStyle="1" w:styleId="xl69">
    <w:name w:val="xl69"/>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olor w:val="000000"/>
      <w:lang w:val="sr-Latn-RS" w:eastAsia="sr-Latn-RS"/>
    </w:rPr>
  </w:style>
  <w:style w:type="paragraph" w:customStyle="1" w:styleId="xl70">
    <w:name w:val="xl70"/>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olor w:val="000000"/>
      <w:lang w:val="sr-Latn-RS" w:eastAsia="sr-Latn-RS"/>
    </w:rPr>
  </w:style>
  <w:style w:type="paragraph" w:customStyle="1" w:styleId="xl71">
    <w:name w:val="xl71"/>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72">
    <w:name w:val="xl72"/>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73">
    <w:name w:val="xl7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lang w:val="sr-Latn-RS" w:eastAsia="sr-Latn-RS"/>
    </w:rPr>
  </w:style>
  <w:style w:type="paragraph" w:customStyle="1" w:styleId="xl74">
    <w:name w:val="xl7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lang w:val="sr-Latn-RS" w:eastAsia="sr-Latn-RS"/>
    </w:rPr>
  </w:style>
  <w:style w:type="paragraph" w:customStyle="1" w:styleId="xl75">
    <w:name w:val="xl7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lang w:val="sr-Latn-RS" w:eastAsia="sr-Latn-RS"/>
    </w:rPr>
  </w:style>
  <w:style w:type="paragraph" w:customStyle="1" w:styleId="xl76">
    <w:name w:val="xl7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lang w:val="sr-Latn-RS" w:eastAsia="sr-Latn-RS"/>
    </w:rPr>
  </w:style>
  <w:style w:type="paragraph" w:customStyle="1" w:styleId="xl77">
    <w:name w:val="xl7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lang w:val="sr-Latn-RS" w:eastAsia="sr-Latn-RS"/>
    </w:rPr>
  </w:style>
  <w:style w:type="paragraph" w:customStyle="1" w:styleId="xl78">
    <w:name w:val="xl78"/>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lang w:val="sr-Latn-RS" w:eastAsia="sr-Latn-RS"/>
    </w:rPr>
  </w:style>
  <w:style w:type="paragraph" w:customStyle="1" w:styleId="xl79">
    <w:name w:val="xl79"/>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lang w:val="sr-Latn-RS" w:eastAsia="sr-Latn-RS"/>
    </w:rPr>
  </w:style>
  <w:style w:type="paragraph" w:customStyle="1" w:styleId="xl80">
    <w:name w:val="xl80"/>
    <w:basedOn w:val="Normal"/>
    <w:rsid w:val="00E52C10"/>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0"/>
      <w:jc w:val="left"/>
      <w:textAlignment w:val="center"/>
    </w:pPr>
    <w:rPr>
      <w:i/>
      <w:iCs/>
      <w:lang w:val="sr-Latn-RS" w:eastAsia="sr-Latn-RS"/>
    </w:rPr>
  </w:style>
  <w:style w:type="paragraph" w:customStyle="1" w:styleId="xl81">
    <w:name w:val="xl81"/>
    <w:basedOn w:val="Normal"/>
    <w:rsid w:val="00E52C10"/>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0"/>
      <w:jc w:val="left"/>
      <w:textAlignment w:val="center"/>
    </w:pPr>
    <w:rPr>
      <w:i/>
      <w:iCs/>
      <w:color w:val="000000"/>
      <w:lang w:val="sr-Latn-RS" w:eastAsia="sr-Latn-RS"/>
    </w:rPr>
  </w:style>
  <w:style w:type="paragraph" w:customStyle="1" w:styleId="xl82">
    <w:name w:val="xl82"/>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lang w:val="sr-Latn-RS" w:eastAsia="sr-Latn-RS"/>
    </w:rPr>
  </w:style>
  <w:style w:type="paragraph" w:customStyle="1" w:styleId="xl83">
    <w:name w:val="xl8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i/>
      <w:iCs/>
      <w:color w:val="000000"/>
      <w:lang w:val="sr-Latn-RS" w:eastAsia="sr-Latn-RS"/>
    </w:rPr>
  </w:style>
  <w:style w:type="paragraph" w:customStyle="1" w:styleId="xl84">
    <w:name w:val="xl8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lang w:val="sr-Latn-RS" w:eastAsia="sr-Latn-RS"/>
    </w:rPr>
  </w:style>
  <w:style w:type="paragraph" w:customStyle="1" w:styleId="xl85">
    <w:name w:val="xl8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color w:val="000000"/>
      <w:lang w:val="sr-Latn-RS" w:eastAsia="sr-Latn-RS"/>
    </w:rPr>
  </w:style>
  <w:style w:type="paragraph" w:customStyle="1" w:styleId="xl86">
    <w:name w:val="xl8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lang w:val="sr-Latn-RS" w:eastAsia="sr-Latn-RS"/>
    </w:rPr>
  </w:style>
  <w:style w:type="paragraph" w:customStyle="1" w:styleId="xl87">
    <w:name w:val="xl8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lang w:val="sr-Latn-RS" w:eastAsia="sr-Latn-RS"/>
    </w:rPr>
  </w:style>
  <w:style w:type="paragraph" w:customStyle="1" w:styleId="xl88">
    <w:name w:val="xl88"/>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lang w:val="sr-Latn-RS" w:eastAsia="sr-Latn-RS"/>
    </w:rPr>
  </w:style>
  <w:style w:type="paragraph" w:customStyle="1" w:styleId="xl89">
    <w:name w:val="xl89"/>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000000"/>
      <w:lang w:val="sr-Latn-RS" w:eastAsia="sr-Latn-RS"/>
    </w:rPr>
  </w:style>
  <w:style w:type="paragraph" w:customStyle="1" w:styleId="xl90">
    <w:name w:val="xl90"/>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b/>
      <w:bCs/>
      <w:color w:val="000000"/>
      <w:lang w:val="sr-Latn-RS" w:eastAsia="sr-Latn-RS"/>
    </w:rPr>
  </w:style>
  <w:style w:type="paragraph" w:customStyle="1" w:styleId="xl91">
    <w:name w:val="xl91"/>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92">
    <w:name w:val="xl92"/>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93">
    <w:name w:val="xl9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6"/>
      <w:szCs w:val="16"/>
      <w:lang w:val="sr-Latn-RS" w:eastAsia="sr-Latn-RS"/>
    </w:rPr>
  </w:style>
  <w:style w:type="paragraph" w:customStyle="1" w:styleId="xl94">
    <w:name w:val="xl9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6"/>
      <w:szCs w:val="16"/>
      <w:lang w:val="sr-Latn-RS" w:eastAsia="sr-Latn-RS"/>
    </w:rPr>
  </w:style>
  <w:style w:type="paragraph" w:customStyle="1" w:styleId="xl95">
    <w:name w:val="xl9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8"/>
      <w:szCs w:val="18"/>
      <w:lang w:val="sr-Latn-RS" w:eastAsia="sr-Latn-RS"/>
    </w:rPr>
  </w:style>
  <w:style w:type="paragraph" w:customStyle="1" w:styleId="xl96">
    <w:name w:val="xl9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lang w:val="sr-Latn-RS" w:eastAsia="sr-Latn-RS"/>
    </w:rPr>
  </w:style>
  <w:style w:type="paragraph" w:customStyle="1" w:styleId="xl97">
    <w:name w:val="xl9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8"/>
      <w:szCs w:val="18"/>
      <w:lang w:val="sr-Latn-RS"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4A8"/>
    <w:pPr>
      <w:spacing w:after="60" w:line="210" w:lineRule="exact"/>
      <w:ind w:firstLine="567"/>
      <w:jc w:val="both"/>
    </w:pPr>
  </w:style>
  <w:style w:type="paragraph" w:styleId="Heading1">
    <w:name w:val="heading 1"/>
    <w:basedOn w:val="Normal"/>
    <w:next w:val="Normal"/>
    <w:qFormat/>
    <w:rsid w:val="00632ED6"/>
    <w:pPr>
      <w:keepNext/>
      <w:spacing w:after="0" w:line="240" w:lineRule="auto"/>
      <w:ind w:firstLine="0"/>
      <w:jc w:val="center"/>
      <w:outlineLvl w:val="0"/>
    </w:pPr>
    <w:rPr>
      <w:b/>
      <w:i/>
      <w:sz w:val="26"/>
      <w:lang w:val="sr-Cyrl-CS"/>
    </w:rPr>
  </w:style>
  <w:style w:type="paragraph" w:styleId="Heading2">
    <w:name w:val="heading 2"/>
    <w:basedOn w:val="Normal"/>
    <w:next w:val="Normal"/>
    <w:qFormat/>
    <w:rsid w:val="00632ED6"/>
    <w:pPr>
      <w:keepNext/>
      <w:spacing w:after="0" w:line="240" w:lineRule="auto"/>
      <w:ind w:firstLine="0"/>
      <w:jc w:val="center"/>
      <w:outlineLvl w:val="1"/>
    </w:pPr>
    <w:rPr>
      <w:b/>
      <w:sz w:val="32"/>
      <w:lang w:val="sr-Cyrl-CS"/>
    </w:rPr>
  </w:style>
  <w:style w:type="paragraph" w:styleId="Heading3">
    <w:name w:val="heading 3"/>
    <w:basedOn w:val="Normal"/>
    <w:next w:val="Normal"/>
    <w:qFormat/>
    <w:rsid w:val="00632ED6"/>
    <w:pPr>
      <w:keepNext/>
      <w:spacing w:after="0" w:line="240" w:lineRule="auto"/>
      <w:ind w:firstLine="0"/>
      <w:outlineLvl w:val="2"/>
    </w:pPr>
    <w:rPr>
      <w:b/>
      <w:sz w:val="26"/>
      <w:lang w:val="sr-Cyrl-CS"/>
    </w:rPr>
  </w:style>
  <w:style w:type="paragraph" w:styleId="Heading4">
    <w:name w:val="heading 4"/>
    <w:basedOn w:val="Normal"/>
    <w:next w:val="Normal"/>
    <w:qFormat/>
    <w:rsid w:val="00632ED6"/>
    <w:pPr>
      <w:keepNext/>
      <w:spacing w:after="0" w:line="240" w:lineRule="auto"/>
      <w:ind w:firstLine="0"/>
      <w:jc w:val="left"/>
      <w:outlineLvl w:val="3"/>
    </w:pPr>
    <w:rPr>
      <w:sz w:val="24"/>
      <w:lang w:val="sr-Cyrl-CS"/>
    </w:rPr>
  </w:style>
  <w:style w:type="paragraph" w:styleId="Heading5">
    <w:name w:val="heading 5"/>
    <w:basedOn w:val="Normal"/>
    <w:next w:val="Normal"/>
    <w:qFormat/>
    <w:rsid w:val="00632ED6"/>
    <w:pPr>
      <w:keepNext/>
      <w:spacing w:after="0" w:line="240" w:lineRule="auto"/>
      <w:ind w:firstLine="0"/>
      <w:jc w:val="left"/>
      <w:outlineLvl w:val="4"/>
    </w:pPr>
    <w:rPr>
      <w:b/>
      <w:sz w:val="26"/>
      <w:u w:val="single"/>
      <w:lang w:val="sr-Cyrl-CS"/>
    </w:rPr>
  </w:style>
  <w:style w:type="paragraph" w:styleId="Heading6">
    <w:name w:val="heading 6"/>
    <w:basedOn w:val="Normal"/>
    <w:next w:val="Normal"/>
    <w:qFormat/>
    <w:rsid w:val="00632ED6"/>
    <w:pPr>
      <w:keepNext/>
      <w:spacing w:after="0" w:line="240" w:lineRule="auto"/>
      <w:ind w:firstLine="0"/>
      <w:outlineLvl w:val="5"/>
    </w:pPr>
    <w:rPr>
      <w:b/>
      <w:sz w:val="24"/>
      <w:lang w:val="sr-Cyrl-CS"/>
    </w:rPr>
  </w:style>
  <w:style w:type="paragraph" w:styleId="Heading7">
    <w:name w:val="heading 7"/>
    <w:basedOn w:val="Normal"/>
    <w:next w:val="Normal"/>
    <w:qFormat/>
    <w:rsid w:val="00632ED6"/>
    <w:pPr>
      <w:keepNext/>
      <w:spacing w:after="0" w:line="240" w:lineRule="auto"/>
      <w:ind w:firstLine="0"/>
      <w:outlineLvl w:val="6"/>
    </w:pPr>
    <w:rPr>
      <w:b/>
      <w:sz w:val="22"/>
      <w:lang w:val="sr-Cyrl-CS"/>
    </w:rPr>
  </w:style>
  <w:style w:type="paragraph" w:styleId="Heading8">
    <w:name w:val="heading 8"/>
    <w:basedOn w:val="Normal"/>
    <w:next w:val="Normal"/>
    <w:qFormat/>
    <w:rsid w:val="00632ED6"/>
    <w:pPr>
      <w:keepNext/>
      <w:spacing w:after="0" w:line="240" w:lineRule="auto"/>
      <w:ind w:firstLine="0"/>
      <w:jc w:val="left"/>
      <w:outlineLvl w:val="7"/>
    </w:pPr>
    <w:rPr>
      <w:b/>
      <w:sz w:val="22"/>
      <w:lang w:val="sr-Cyrl-CS"/>
    </w:rPr>
  </w:style>
  <w:style w:type="paragraph" w:styleId="Heading9">
    <w:name w:val="heading 9"/>
    <w:basedOn w:val="Normal"/>
    <w:next w:val="Normal"/>
    <w:qFormat/>
    <w:rsid w:val="00632ED6"/>
    <w:pPr>
      <w:keepNext/>
      <w:spacing w:after="0" w:line="240" w:lineRule="auto"/>
      <w:ind w:firstLine="0"/>
      <w:jc w:val="left"/>
      <w:outlineLvl w:val="8"/>
    </w:pPr>
    <w:rPr>
      <w:sz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AF0"/>
    <w:rPr>
      <w:color w:val="0000FF"/>
      <w:u w:val="single"/>
    </w:rPr>
  </w:style>
  <w:style w:type="table" w:styleId="TableGrid">
    <w:name w:val="Table Grid"/>
    <w:basedOn w:val="TableNormal"/>
    <w:rsid w:val="009D2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632ED6"/>
    <w:pPr>
      <w:spacing w:after="0" w:line="240" w:lineRule="auto"/>
      <w:ind w:firstLine="0"/>
    </w:pPr>
    <w:rPr>
      <w:sz w:val="26"/>
      <w:lang w:val="sr-Cyrl-CS"/>
    </w:rPr>
  </w:style>
  <w:style w:type="paragraph" w:styleId="BodyText2">
    <w:name w:val="Body Text 2"/>
    <w:basedOn w:val="Normal"/>
    <w:rsid w:val="00632ED6"/>
    <w:pPr>
      <w:spacing w:after="0" w:line="240" w:lineRule="auto"/>
      <w:ind w:firstLine="0"/>
      <w:jc w:val="center"/>
    </w:pPr>
    <w:rPr>
      <w:b/>
      <w:sz w:val="26"/>
      <w:lang w:val="sr-Cyrl-CS"/>
    </w:rPr>
  </w:style>
  <w:style w:type="paragraph" w:styleId="Header">
    <w:name w:val="header"/>
    <w:basedOn w:val="Normal"/>
    <w:link w:val="HeaderChar"/>
    <w:uiPriority w:val="99"/>
    <w:rsid w:val="00632ED6"/>
    <w:pPr>
      <w:tabs>
        <w:tab w:val="center" w:pos="4320"/>
        <w:tab w:val="right" w:pos="8640"/>
      </w:tabs>
      <w:spacing w:after="0" w:line="240" w:lineRule="auto"/>
      <w:ind w:firstLine="0"/>
      <w:jc w:val="left"/>
    </w:pPr>
  </w:style>
  <w:style w:type="character" w:styleId="PageNumber">
    <w:name w:val="page number"/>
    <w:basedOn w:val="DefaultParagraphFont"/>
    <w:rsid w:val="00632ED6"/>
  </w:style>
  <w:style w:type="paragraph" w:styleId="BodyTextIndent2">
    <w:name w:val="Body Text Indent 2"/>
    <w:basedOn w:val="Normal"/>
    <w:rsid w:val="00632ED6"/>
    <w:pPr>
      <w:spacing w:after="0" w:line="240" w:lineRule="auto"/>
      <w:ind w:left="90" w:firstLine="630"/>
    </w:pPr>
    <w:rPr>
      <w:sz w:val="26"/>
      <w:lang w:val="sr-Cyrl-CS"/>
    </w:rPr>
  </w:style>
  <w:style w:type="paragraph" w:styleId="BodyTextIndent">
    <w:name w:val="Body Text Indent"/>
    <w:basedOn w:val="Normal"/>
    <w:rsid w:val="00632ED6"/>
    <w:pPr>
      <w:spacing w:after="0" w:line="240" w:lineRule="auto"/>
      <w:ind w:left="720" w:firstLine="0"/>
    </w:pPr>
    <w:rPr>
      <w:sz w:val="26"/>
      <w:lang w:val="sr-Cyrl-CS"/>
    </w:rPr>
  </w:style>
  <w:style w:type="paragraph" w:styleId="BodyTextIndent3">
    <w:name w:val="Body Text Indent 3"/>
    <w:basedOn w:val="Normal"/>
    <w:rsid w:val="00632ED6"/>
    <w:pPr>
      <w:spacing w:after="0" w:line="240" w:lineRule="auto"/>
      <w:ind w:firstLine="720"/>
    </w:pPr>
    <w:rPr>
      <w:sz w:val="26"/>
      <w:lang w:val="sr-Cyrl-CS"/>
    </w:rPr>
  </w:style>
  <w:style w:type="paragraph" w:styleId="Footer">
    <w:name w:val="footer"/>
    <w:basedOn w:val="Normal"/>
    <w:rsid w:val="00632ED6"/>
    <w:pPr>
      <w:tabs>
        <w:tab w:val="center" w:pos="4320"/>
        <w:tab w:val="right" w:pos="8640"/>
      </w:tabs>
      <w:spacing w:after="0" w:line="240" w:lineRule="auto"/>
      <w:ind w:firstLine="0"/>
      <w:jc w:val="left"/>
    </w:pPr>
  </w:style>
  <w:style w:type="paragraph" w:styleId="BalloonText">
    <w:name w:val="Balloon Text"/>
    <w:basedOn w:val="Normal"/>
    <w:semiHidden/>
    <w:rsid w:val="00632ED6"/>
    <w:pPr>
      <w:spacing w:after="0" w:line="240" w:lineRule="auto"/>
      <w:ind w:firstLine="0"/>
      <w:jc w:val="left"/>
    </w:pPr>
    <w:rPr>
      <w:rFonts w:ascii="Tahoma" w:hAnsi="Tahoma" w:cs="Tahoma"/>
      <w:sz w:val="16"/>
      <w:szCs w:val="16"/>
    </w:rPr>
  </w:style>
  <w:style w:type="paragraph" w:styleId="NormalWeb">
    <w:name w:val="Normal (Web)"/>
    <w:basedOn w:val="Normal"/>
    <w:rsid w:val="00632ED6"/>
    <w:pPr>
      <w:spacing w:before="100" w:beforeAutospacing="1" w:after="100" w:afterAutospacing="1" w:line="240" w:lineRule="auto"/>
      <w:ind w:firstLine="0"/>
      <w:jc w:val="left"/>
    </w:pPr>
    <w:rPr>
      <w:sz w:val="24"/>
      <w:szCs w:val="24"/>
    </w:rPr>
  </w:style>
  <w:style w:type="paragraph" w:customStyle="1" w:styleId="Default">
    <w:name w:val="Default"/>
    <w:rsid w:val="00632ED6"/>
    <w:pPr>
      <w:autoSpaceDE w:val="0"/>
      <w:autoSpaceDN w:val="0"/>
      <w:adjustRightInd w:val="0"/>
    </w:pPr>
    <w:rPr>
      <w:rFonts w:ascii="Arial" w:hAnsi="Arial" w:cs="Arial"/>
      <w:color w:val="000000"/>
      <w:sz w:val="24"/>
      <w:szCs w:val="24"/>
      <w:lang w:val="sr-Latn-CS" w:eastAsia="sr-Latn-CS"/>
    </w:rPr>
  </w:style>
  <w:style w:type="paragraph" w:styleId="BodyText3">
    <w:name w:val="Body Text 3"/>
    <w:basedOn w:val="Normal"/>
    <w:rsid w:val="00632ED6"/>
    <w:pPr>
      <w:tabs>
        <w:tab w:val="left" w:pos="1440"/>
      </w:tabs>
      <w:spacing w:after="120" w:line="240" w:lineRule="auto"/>
      <w:ind w:firstLine="0"/>
    </w:pPr>
    <w:rPr>
      <w:rFonts w:ascii="CTimesRoman" w:hAnsi="CTimesRoman"/>
      <w:sz w:val="16"/>
      <w:szCs w:val="16"/>
      <w:lang w:val="sr-Cyrl-CS"/>
    </w:rPr>
  </w:style>
  <w:style w:type="paragraph" w:customStyle="1" w:styleId="TableContents">
    <w:name w:val="Table Contents"/>
    <w:basedOn w:val="Normal"/>
    <w:rsid w:val="00632ED6"/>
    <w:pPr>
      <w:suppressLineNumbers/>
      <w:suppressAutoHyphens/>
      <w:spacing w:after="0" w:line="240" w:lineRule="auto"/>
      <w:ind w:firstLine="0"/>
      <w:jc w:val="left"/>
    </w:pPr>
    <w:rPr>
      <w:sz w:val="24"/>
      <w:szCs w:val="24"/>
      <w:lang w:eastAsia="ar-SA"/>
    </w:rPr>
  </w:style>
  <w:style w:type="paragraph" w:styleId="FootnoteText">
    <w:name w:val="footnote text"/>
    <w:basedOn w:val="Normal"/>
    <w:semiHidden/>
    <w:rsid w:val="00B24EE0"/>
  </w:style>
  <w:style w:type="character" w:styleId="FootnoteReference">
    <w:name w:val="footnote reference"/>
    <w:semiHidden/>
    <w:rsid w:val="00B24EE0"/>
    <w:rPr>
      <w:vertAlign w:val="superscript"/>
    </w:rPr>
  </w:style>
  <w:style w:type="paragraph" w:styleId="NoSpacing">
    <w:name w:val="No Spacing"/>
    <w:link w:val="NoSpacingChar"/>
    <w:uiPriority w:val="1"/>
    <w:qFormat/>
    <w:rsid w:val="002C260A"/>
    <w:rPr>
      <w:rFonts w:ascii="Calibri" w:eastAsia="MS Mincho" w:hAnsi="Calibri"/>
      <w:sz w:val="22"/>
      <w:szCs w:val="22"/>
      <w:lang w:eastAsia="ja-JP"/>
    </w:rPr>
  </w:style>
  <w:style w:type="character" w:customStyle="1" w:styleId="NoSpacingChar">
    <w:name w:val="No Spacing Char"/>
    <w:link w:val="NoSpacing"/>
    <w:uiPriority w:val="1"/>
    <w:rsid w:val="002C260A"/>
    <w:rPr>
      <w:rFonts w:ascii="Calibri" w:eastAsia="MS Mincho" w:hAnsi="Calibri"/>
      <w:sz w:val="22"/>
      <w:szCs w:val="22"/>
      <w:lang w:eastAsia="ja-JP" w:bidi="ar-SA"/>
    </w:rPr>
  </w:style>
  <w:style w:type="character" w:customStyle="1" w:styleId="HeaderChar">
    <w:name w:val="Header Char"/>
    <w:link w:val="Header"/>
    <w:uiPriority w:val="99"/>
    <w:rsid w:val="0080647A"/>
  </w:style>
  <w:style w:type="paragraph" w:styleId="TOCHeading">
    <w:name w:val="TOC Heading"/>
    <w:basedOn w:val="Heading1"/>
    <w:next w:val="Normal"/>
    <w:uiPriority w:val="39"/>
    <w:qFormat/>
    <w:rsid w:val="00CB2A31"/>
    <w:pPr>
      <w:keepLines/>
      <w:spacing w:before="480" w:line="276" w:lineRule="auto"/>
      <w:jc w:val="left"/>
      <w:outlineLvl w:val="9"/>
    </w:pPr>
    <w:rPr>
      <w:rFonts w:ascii="Cambria" w:eastAsia="MS Gothic" w:hAnsi="Cambria"/>
      <w:bCs/>
      <w:i w:val="0"/>
      <w:color w:val="365F91"/>
      <w:sz w:val="28"/>
      <w:szCs w:val="28"/>
      <w:lang w:val="en-US" w:eastAsia="ja-JP"/>
    </w:rPr>
  </w:style>
  <w:style w:type="paragraph" w:customStyle="1" w:styleId="CarCharCharCar">
    <w:name w:val="Car Char Char Car"/>
    <w:basedOn w:val="Normal"/>
    <w:rsid w:val="00AB123B"/>
    <w:pPr>
      <w:spacing w:after="160" w:line="240" w:lineRule="exact"/>
      <w:ind w:firstLine="0"/>
      <w:jc w:val="left"/>
    </w:pPr>
    <w:rPr>
      <w:rFonts w:ascii="Verdana" w:hAnsi="Verdana"/>
      <w:i/>
    </w:rPr>
  </w:style>
  <w:style w:type="paragraph" w:customStyle="1" w:styleId="1tekst">
    <w:name w:val="1tekst"/>
    <w:basedOn w:val="Normal"/>
    <w:rsid w:val="00C766F5"/>
    <w:pPr>
      <w:spacing w:after="0" w:line="240" w:lineRule="auto"/>
      <w:ind w:left="375" w:right="375" w:firstLine="240"/>
    </w:pPr>
    <w:rPr>
      <w:rFonts w:ascii="Arial" w:hAnsi="Arial" w:cs="Arial"/>
    </w:rPr>
  </w:style>
  <w:style w:type="paragraph" w:customStyle="1" w:styleId="Normal1">
    <w:name w:val="Normal1"/>
    <w:basedOn w:val="Normal"/>
    <w:rsid w:val="00EF753D"/>
    <w:pPr>
      <w:spacing w:before="100" w:beforeAutospacing="1" w:after="100" w:afterAutospacing="1" w:line="240" w:lineRule="auto"/>
      <w:ind w:firstLine="0"/>
      <w:jc w:val="left"/>
    </w:pPr>
    <w:rPr>
      <w:rFonts w:ascii="Arial" w:hAnsi="Arial" w:cs="Arial"/>
      <w:sz w:val="22"/>
      <w:szCs w:val="22"/>
    </w:rPr>
  </w:style>
  <w:style w:type="character" w:styleId="CommentReference">
    <w:name w:val="annotation reference"/>
    <w:rsid w:val="00045DC3"/>
    <w:rPr>
      <w:sz w:val="16"/>
      <w:szCs w:val="16"/>
    </w:rPr>
  </w:style>
  <w:style w:type="paragraph" w:styleId="CommentText">
    <w:name w:val="annotation text"/>
    <w:basedOn w:val="Normal"/>
    <w:link w:val="CommentTextChar"/>
    <w:rsid w:val="00045DC3"/>
  </w:style>
  <w:style w:type="character" w:customStyle="1" w:styleId="CommentTextChar">
    <w:name w:val="Comment Text Char"/>
    <w:link w:val="CommentText"/>
    <w:rsid w:val="00045DC3"/>
    <w:rPr>
      <w:lang w:val="en-US" w:eastAsia="en-US"/>
    </w:rPr>
  </w:style>
  <w:style w:type="paragraph" w:styleId="CommentSubject">
    <w:name w:val="annotation subject"/>
    <w:basedOn w:val="CommentText"/>
    <w:next w:val="CommentText"/>
    <w:link w:val="CommentSubjectChar"/>
    <w:rsid w:val="00045DC3"/>
    <w:rPr>
      <w:b/>
      <w:bCs/>
    </w:rPr>
  </w:style>
  <w:style w:type="character" w:customStyle="1" w:styleId="CommentSubjectChar">
    <w:name w:val="Comment Subject Char"/>
    <w:link w:val="CommentSubject"/>
    <w:rsid w:val="00045DC3"/>
    <w:rPr>
      <w:b/>
      <w:bCs/>
      <w:lang w:val="en-US" w:eastAsia="en-US"/>
    </w:rPr>
  </w:style>
  <w:style w:type="paragraph" w:styleId="ListParagraph">
    <w:name w:val="List Paragraph"/>
    <w:basedOn w:val="Normal"/>
    <w:uiPriority w:val="34"/>
    <w:qFormat/>
    <w:rsid w:val="00AD0C10"/>
    <w:pPr>
      <w:ind w:left="720"/>
      <w:contextualSpacing/>
    </w:pPr>
  </w:style>
  <w:style w:type="character" w:styleId="FollowedHyperlink">
    <w:name w:val="FollowedHyperlink"/>
    <w:basedOn w:val="DefaultParagraphFont"/>
    <w:uiPriority w:val="99"/>
    <w:semiHidden/>
    <w:unhideWhenUsed/>
    <w:rsid w:val="00E52C10"/>
    <w:rPr>
      <w:color w:val="800080"/>
      <w:u w:val="single"/>
    </w:rPr>
  </w:style>
  <w:style w:type="paragraph" w:customStyle="1" w:styleId="xl63">
    <w:name w:val="xl6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hAnsi="Calibri"/>
      <w:i/>
      <w:iCs/>
      <w:color w:val="000000"/>
      <w:lang w:val="sr-Latn-RS" w:eastAsia="sr-Latn-RS"/>
    </w:rPr>
  </w:style>
  <w:style w:type="paragraph" w:customStyle="1" w:styleId="xl64">
    <w:name w:val="xl6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hAnsi="Calibri"/>
      <w:i/>
      <w:iCs/>
      <w:color w:val="000000"/>
      <w:lang w:val="sr-Latn-RS" w:eastAsia="sr-Latn-RS"/>
    </w:rPr>
  </w:style>
  <w:style w:type="paragraph" w:customStyle="1" w:styleId="xl65">
    <w:name w:val="xl6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hAnsi="Calibri"/>
      <w:color w:val="000000"/>
      <w:lang w:val="sr-Latn-RS" w:eastAsia="sr-Latn-RS"/>
    </w:rPr>
  </w:style>
  <w:style w:type="paragraph" w:customStyle="1" w:styleId="xl66">
    <w:name w:val="xl6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olor w:val="000000"/>
      <w:lang w:val="sr-Latn-RS" w:eastAsia="sr-Latn-RS"/>
    </w:rPr>
  </w:style>
  <w:style w:type="paragraph" w:customStyle="1" w:styleId="xl67">
    <w:name w:val="xl6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b/>
      <w:bCs/>
      <w:color w:val="000000"/>
      <w:lang w:val="sr-Latn-RS" w:eastAsia="sr-Latn-RS"/>
    </w:rPr>
  </w:style>
  <w:style w:type="paragraph" w:customStyle="1" w:styleId="xl68">
    <w:name w:val="xl68"/>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olor w:val="000000"/>
      <w:lang w:val="sr-Latn-RS" w:eastAsia="sr-Latn-RS"/>
    </w:rPr>
  </w:style>
  <w:style w:type="paragraph" w:customStyle="1" w:styleId="xl69">
    <w:name w:val="xl69"/>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olor w:val="000000"/>
      <w:lang w:val="sr-Latn-RS" w:eastAsia="sr-Latn-RS"/>
    </w:rPr>
  </w:style>
  <w:style w:type="paragraph" w:customStyle="1" w:styleId="xl70">
    <w:name w:val="xl70"/>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olor w:val="000000"/>
      <w:lang w:val="sr-Latn-RS" w:eastAsia="sr-Latn-RS"/>
    </w:rPr>
  </w:style>
  <w:style w:type="paragraph" w:customStyle="1" w:styleId="xl71">
    <w:name w:val="xl71"/>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72">
    <w:name w:val="xl72"/>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73">
    <w:name w:val="xl7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lang w:val="sr-Latn-RS" w:eastAsia="sr-Latn-RS"/>
    </w:rPr>
  </w:style>
  <w:style w:type="paragraph" w:customStyle="1" w:styleId="xl74">
    <w:name w:val="xl7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lang w:val="sr-Latn-RS" w:eastAsia="sr-Latn-RS"/>
    </w:rPr>
  </w:style>
  <w:style w:type="paragraph" w:customStyle="1" w:styleId="xl75">
    <w:name w:val="xl7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lang w:val="sr-Latn-RS" w:eastAsia="sr-Latn-RS"/>
    </w:rPr>
  </w:style>
  <w:style w:type="paragraph" w:customStyle="1" w:styleId="xl76">
    <w:name w:val="xl7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lang w:val="sr-Latn-RS" w:eastAsia="sr-Latn-RS"/>
    </w:rPr>
  </w:style>
  <w:style w:type="paragraph" w:customStyle="1" w:styleId="xl77">
    <w:name w:val="xl7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lang w:val="sr-Latn-RS" w:eastAsia="sr-Latn-RS"/>
    </w:rPr>
  </w:style>
  <w:style w:type="paragraph" w:customStyle="1" w:styleId="xl78">
    <w:name w:val="xl78"/>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lang w:val="sr-Latn-RS" w:eastAsia="sr-Latn-RS"/>
    </w:rPr>
  </w:style>
  <w:style w:type="paragraph" w:customStyle="1" w:styleId="xl79">
    <w:name w:val="xl79"/>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lang w:val="sr-Latn-RS" w:eastAsia="sr-Latn-RS"/>
    </w:rPr>
  </w:style>
  <w:style w:type="paragraph" w:customStyle="1" w:styleId="xl80">
    <w:name w:val="xl80"/>
    <w:basedOn w:val="Normal"/>
    <w:rsid w:val="00E52C10"/>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0"/>
      <w:jc w:val="left"/>
      <w:textAlignment w:val="center"/>
    </w:pPr>
    <w:rPr>
      <w:i/>
      <w:iCs/>
      <w:lang w:val="sr-Latn-RS" w:eastAsia="sr-Latn-RS"/>
    </w:rPr>
  </w:style>
  <w:style w:type="paragraph" w:customStyle="1" w:styleId="xl81">
    <w:name w:val="xl81"/>
    <w:basedOn w:val="Normal"/>
    <w:rsid w:val="00E52C10"/>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0"/>
      <w:jc w:val="left"/>
      <w:textAlignment w:val="center"/>
    </w:pPr>
    <w:rPr>
      <w:i/>
      <w:iCs/>
      <w:color w:val="000000"/>
      <w:lang w:val="sr-Latn-RS" w:eastAsia="sr-Latn-RS"/>
    </w:rPr>
  </w:style>
  <w:style w:type="paragraph" w:customStyle="1" w:styleId="xl82">
    <w:name w:val="xl82"/>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lang w:val="sr-Latn-RS" w:eastAsia="sr-Latn-RS"/>
    </w:rPr>
  </w:style>
  <w:style w:type="paragraph" w:customStyle="1" w:styleId="xl83">
    <w:name w:val="xl8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i/>
      <w:iCs/>
      <w:color w:val="000000"/>
      <w:lang w:val="sr-Latn-RS" w:eastAsia="sr-Latn-RS"/>
    </w:rPr>
  </w:style>
  <w:style w:type="paragraph" w:customStyle="1" w:styleId="xl84">
    <w:name w:val="xl8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lang w:val="sr-Latn-RS" w:eastAsia="sr-Latn-RS"/>
    </w:rPr>
  </w:style>
  <w:style w:type="paragraph" w:customStyle="1" w:styleId="xl85">
    <w:name w:val="xl8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color w:val="000000"/>
      <w:lang w:val="sr-Latn-RS" w:eastAsia="sr-Latn-RS"/>
    </w:rPr>
  </w:style>
  <w:style w:type="paragraph" w:customStyle="1" w:styleId="xl86">
    <w:name w:val="xl8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lang w:val="sr-Latn-RS" w:eastAsia="sr-Latn-RS"/>
    </w:rPr>
  </w:style>
  <w:style w:type="paragraph" w:customStyle="1" w:styleId="xl87">
    <w:name w:val="xl8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lang w:val="sr-Latn-RS" w:eastAsia="sr-Latn-RS"/>
    </w:rPr>
  </w:style>
  <w:style w:type="paragraph" w:customStyle="1" w:styleId="xl88">
    <w:name w:val="xl88"/>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lang w:val="sr-Latn-RS" w:eastAsia="sr-Latn-RS"/>
    </w:rPr>
  </w:style>
  <w:style w:type="paragraph" w:customStyle="1" w:styleId="xl89">
    <w:name w:val="xl89"/>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000000"/>
      <w:lang w:val="sr-Latn-RS" w:eastAsia="sr-Latn-RS"/>
    </w:rPr>
  </w:style>
  <w:style w:type="paragraph" w:customStyle="1" w:styleId="xl90">
    <w:name w:val="xl90"/>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b/>
      <w:bCs/>
      <w:color w:val="000000"/>
      <w:lang w:val="sr-Latn-RS" w:eastAsia="sr-Latn-RS"/>
    </w:rPr>
  </w:style>
  <w:style w:type="paragraph" w:customStyle="1" w:styleId="xl91">
    <w:name w:val="xl91"/>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92">
    <w:name w:val="xl92"/>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libri" w:hAnsi="Calibri"/>
      <w:color w:val="000000"/>
      <w:lang w:val="sr-Latn-RS" w:eastAsia="sr-Latn-RS"/>
    </w:rPr>
  </w:style>
  <w:style w:type="paragraph" w:customStyle="1" w:styleId="xl93">
    <w:name w:val="xl93"/>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6"/>
      <w:szCs w:val="16"/>
      <w:lang w:val="sr-Latn-RS" w:eastAsia="sr-Latn-RS"/>
    </w:rPr>
  </w:style>
  <w:style w:type="paragraph" w:customStyle="1" w:styleId="xl94">
    <w:name w:val="xl94"/>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6"/>
      <w:szCs w:val="16"/>
      <w:lang w:val="sr-Latn-RS" w:eastAsia="sr-Latn-RS"/>
    </w:rPr>
  </w:style>
  <w:style w:type="paragraph" w:customStyle="1" w:styleId="xl95">
    <w:name w:val="xl95"/>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8"/>
      <w:szCs w:val="18"/>
      <w:lang w:val="sr-Latn-RS" w:eastAsia="sr-Latn-RS"/>
    </w:rPr>
  </w:style>
  <w:style w:type="paragraph" w:customStyle="1" w:styleId="xl96">
    <w:name w:val="xl96"/>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lang w:val="sr-Latn-RS" w:eastAsia="sr-Latn-RS"/>
    </w:rPr>
  </w:style>
  <w:style w:type="paragraph" w:customStyle="1" w:styleId="xl97">
    <w:name w:val="xl97"/>
    <w:basedOn w:val="Normal"/>
    <w:rsid w:val="00E52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18"/>
      <w:szCs w:val="18"/>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7205">
      <w:bodyDiv w:val="1"/>
      <w:marLeft w:val="0"/>
      <w:marRight w:val="0"/>
      <w:marTop w:val="0"/>
      <w:marBottom w:val="0"/>
      <w:divBdr>
        <w:top w:val="none" w:sz="0" w:space="0" w:color="auto"/>
        <w:left w:val="none" w:sz="0" w:space="0" w:color="auto"/>
        <w:bottom w:val="none" w:sz="0" w:space="0" w:color="auto"/>
        <w:right w:val="none" w:sz="0" w:space="0" w:color="auto"/>
      </w:divBdr>
    </w:div>
    <w:div w:id="42602584">
      <w:bodyDiv w:val="1"/>
      <w:marLeft w:val="0"/>
      <w:marRight w:val="0"/>
      <w:marTop w:val="0"/>
      <w:marBottom w:val="0"/>
      <w:divBdr>
        <w:top w:val="none" w:sz="0" w:space="0" w:color="auto"/>
        <w:left w:val="none" w:sz="0" w:space="0" w:color="auto"/>
        <w:bottom w:val="none" w:sz="0" w:space="0" w:color="auto"/>
        <w:right w:val="none" w:sz="0" w:space="0" w:color="auto"/>
      </w:divBdr>
    </w:div>
    <w:div w:id="68888765">
      <w:bodyDiv w:val="1"/>
      <w:marLeft w:val="0"/>
      <w:marRight w:val="0"/>
      <w:marTop w:val="0"/>
      <w:marBottom w:val="0"/>
      <w:divBdr>
        <w:top w:val="none" w:sz="0" w:space="0" w:color="auto"/>
        <w:left w:val="none" w:sz="0" w:space="0" w:color="auto"/>
        <w:bottom w:val="none" w:sz="0" w:space="0" w:color="auto"/>
        <w:right w:val="none" w:sz="0" w:space="0" w:color="auto"/>
      </w:divBdr>
    </w:div>
    <w:div w:id="103236297">
      <w:bodyDiv w:val="1"/>
      <w:marLeft w:val="0"/>
      <w:marRight w:val="0"/>
      <w:marTop w:val="0"/>
      <w:marBottom w:val="0"/>
      <w:divBdr>
        <w:top w:val="none" w:sz="0" w:space="0" w:color="auto"/>
        <w:left w:val="none" w:sz="0" w:space="0" w:color="auto"/>
        <w:bottom w:val="none" w:sz="0" w:space="0" w:color="auto"/>
        <w:right w:val="none" w:sz="0" w:space="0" w:color="auto"/>
      </w:divBdr>
    </w:div>
    <w:div w:id="115607531">
      <w:bodyDiv w:val="1"/>
      <w:marLeft w:val="0"/>
      <w:marRight w:val="0"/>
      <w:marTop w:val="0"/>
      <w:marBottom w:val="0"/>
      <w:divBdr>
        <w:top w:val="none" w:sz="0" w:space="0" w:color="auto"/>
        <w:left w:val="none" w:sz="0" w:space="0" w:color="auto"/>
        <w:bottom w:val="none" w:sz="0" w:space="0" w:color="auto"/>
        <w:right w:val="none" w:sz="0" w:space="0" w:color="auto"/>
      </w:divBdr>
    </w:div>
    <w:div w:id="140122386">
      <w:bodyDiv w:val="1"/>
      <w:marLeft w:val="0"/>
      <w:marRight w:val="0"/>
      <w:marTop w:val="0"/>
      <w:marBottom w:val="0"/>
      <w:divBdr>
        <w:top w:val="none" w:sz="0" w:space="0" w:color="auto"/>
        <w:left w:val="none" w:sz="0" w:space="0" w:color="auto"/>
        <w:bottom w:val="none" w:sz="0" w:space="0" w:color="auto"/>
        <w:right w:val="none" w:sz="0" w:space="0" w:color="auto"/>
      </w:divBdr>
    </w:div>
    <w:div w:id="179973087">
      <w:bodyDiv w:val="1"/>
      <w:marLeft w:val="0"/>
      <w:marRight w:val="0"/>
      <w:marTop w:val="0"/>
      <w:marBottom w:val="0"/>
      <w:divBdr>
        <w:top w:val="none" w:sz="0" w:space="0" w:color="auto"/>
        <w:left w:val="none" w:sz="0" w:space="0" w:color="auto"/>
        <w:bottom w:val="none" w:sz="0" w:space="0" w:color="auto"/>
        <w:right w:val="none" w:sz="0" w:space="0" w:color="auto"/>
      </w:divBdr>
    </w:div>
    <w:div w:id="183831699">
      <w:bodyDiv w:val="1"/>
      <w:marLeft w:val="0"/>
      <w:marRight w:val="0"/>
      <w:marTop w:val="0"/>
      <w:marBottom w:val="0"/>
      <w:divBdr>
        <w:top w:val="none" w:sz="0" w:space="0" w:color="auto"/>
        <w:left w:val="none" w:sz="0" w:space="0" w:color="auto"/>
        <w:bottom w:val="none" w:sz="0" w:space="0" w:color="auto"/>
        <w:right w:val="none" w:sz="0" w:space="0" w:color="auto"/>
      </w:divBdr>
    </w:div>
    <w:div w:id="204604192">
      <w:bodyDiv w:val="1"/>
      <w:marLeft w:val="0"/>
      <w:marRight w:val="0"/>
      <w:marTop w:val="0"/>
      <w:marBottom w:val="0"/>
      <w:divBdr>
        <w:top w:val="none" w:sz="0" w:space="0" w:color="auto"/>
        <w:left w:val="none" w:sz="0" w:space="0" w:color="auto"/>
        <w:bottom w:val="none" w:sz="0" w:space="0" w:color="auto"/>
        <w:right w:val="none" w:sz="0" w:space="0" w:color="auto"/>
      </w:divBdr>
    </w:div>
    <w:div w:id="282735903">
      <w:bodyDiv w:val="1"/>
      <w:marLeft w:val="0"/>
      <w:marRight w:val="0"/>
      <w:marTop w:val="0"/>
      <w:marBottom w:val="0"/>
      <w:divBdr>
        <w:top w:val="none" w:sz="0" w:space="0" w:color="auto"/>
        <w:left w:val="none" w:sz="0" w:space="0" w:color="auto"/>
        <w:bottom w:val="none" w:sz="0" w:space="0" w:color="auto"/>
        <w:right w:val="none" w:sz="0" w:space="0" w:color="auto"/>
      </w:divBdr>
    </w:div>
    <w:div w:id="360132549">
      <w:bodyDiv w:val="1"/>
      <w:marLeft w:val="0"/>
      <w:marRight w:val="0"/>
      <w:marTop w:val="0"/>
      <w:marBottom w:val="0"/>
      <w:divBdr>
        <w:top w:val="none" w:sz="0" w:space="0" w:color="auto"/>
        <w:left w:val="none" w:sz="0" w:space="0" w:color="auto"/>
        <w:bottom w:val="none" w:sz="0" w:space="0" w:color="auto"/>
        <w:right w:val="none" w:sz="0" w:space="0" w:color="auto"/>
      </w:divBdr>
    </w:div>
    <w:div w:id="386531917">
      <w:bodyDiv w:val="1"/>
      <w:marLeft w:val="0"/>
      <w:marRight w:val="0"/>
      <w:marTop w:val="0"/>
      <w:marBottom w:val="0"/>
      <w:divBdr>
        <w:top w:val="none" w:sz="0" w:space="0" w:color="auto"/>
        <w:left w:val="none" w:sz="0" w:space="0" w:color="auto"/>
        <w:bottom w:val="none" w:sz="0" w:space="0" w:color="auto"/>
        <w:right w:val="none" w:sz="0" w:space="0" w:color="auto"/>
      </w:divBdr>
    </w:div>
    <w:div w:id="592056529">
      <w:bodyDiv w:val="1"/>
      <w:marLeft w:val="0"/>
      <w:marRight w:val="0"/>
      <w:marTop w:val="0"/>
      <w:marBottom w:val="0"/>
      <w:divBdr>
        <w:top w:val="none" w:sz="0" w:space="0" w:color="auto"/>
        <w:left w:val="none" w:sz="0" w:space="0" w:color="auto"/>
        <w:bottom w:val="none" w:sz="0" w:space="0" w:color="auto"/>
        <w:right w:val="none" w:sz="0" w:space="0" w:color="auto"/>
      </w:divBdr>
    </w:div>
    <w:div w:id="597756401">
      <w:bodyDiv w:val="1"/>
      <w:marLeft w:val="0"/>
      <w:marRight w:val="0"/>
      <w:marTop w:val="0"/>
      <w:marBottom w:val="0"/>
      <w:divBdr>
        <w:top w:val="none" w:sz="0" w:space="0" w:color="auto"/>
        <w:left w:val="none" w:sz="0" w:space="0" w:color="auto"/>
        <w:bottom w:val="none" w:sz="0" w:space="0" w:color="auto"/>
        <w:right w:val="none" w:sz="0" w:space="0" w:color="auto"/>
      </w:divBdr>
    </w:div>
    <w:div w:id="686176544">
      <w:bodyDiv w:val="1"/>
      <w:marLeft w:val="0"/>
      <w:marRight w:val="0"/>
      <w:marTop w:val="0"/>
      <w:marBottom w:val="0"/>
      <w:divBdr>
        <w:top w:val="none" w:sz="0" w:space="0" w:color="auto"/>
        <w:left w:val="none" w:sz="0" w:space="0" w:color="auto"/>
        <w:bottom w:val="none" w:sz="0" w:space="0" w:color="auto"/>
        <w:right w:val="none" w:sz="0" w:space="0" w:color="auto"/>
      </w:divBdr>
    </w:div>
    <w:div w:id="797840692">
      <w:bodyDiv w:val="1"/>
      <w:marLeft w:val="0"/>
      <w:marRight w:val="0"/>
      <w:marTop w:val="0"/>
      <w:marBottom w:val="0"/>
      <w:divBdr>
        <w:top w:val="none" w:sz="0" w:space="0" w:color="auto"/>
        <w:left w:val="none" w:sz="0" w:space="0" w:color="auto"/>
        <w:bottom w:val="none" w:sz="0" w:space="0" w:color="auto"/>
        <w:right w:val="none" w:sz="0" w:space="0" w:color="auto"/>
      </w:divBdr>
    </w:div>
    <w:div w:id="927419169">
      <w:bodyDiv w:val="1"/>
      <w:marLeft w:val="0"/>
      <w:marRight w:val="0"/>
      <w:marTop w:val="0"/>
      <w:marBottom w:val="0"/>
      <w:divBdr>
        <w:top w:val="none" w:sz="0" w:space="0" w:color="auto"/>
        <w:left w:val="none" w:sz="0" w:space="0" w:color="auto"/>
        <w:bottom w:val="none" w:sz="0" w:space="0" w:color="auto"/>
        <w:right w:val="none" w:sz="0" w:space="0" w:color="auto"/>
      </w:divBdr>
    </w:div>
    <w:div w:id="971254285">
      <w:bodyDiv w:val="1"/>
      <w:marLeft w:val="0"/>
      <w:marRight w:val="0"/>
      <w:marTop w:val="0"/>
      <w:marBottom w:val="0"/>
      <w:divBdr>
        <w:top w:val="none" w:sz="0" w:space="0" w:color="auto"/>
        <w:left w:val="none" w:sz="0" w:space="0" w:color="auto"/>
        <w:bottom w:val="none" w:sz="0" w:space="0" w:color="auto"/>
        <w:right w:val="none" w:sz="0" w:space="0" w:color="auto"/>
      </w:divBdr>
    </w:div>
    <w:div w:id="1032149466">
      <w:bodyDiv w:val="1"/>
      <w:marLeft w:val="0"/>
      <w:marRight w:val="0"/>
      <w:marTop w:val="0"/>
      <w:marBottom w:val="0"/>
      <w:divBdr>
        <w:top w:val="none" w:sz="0" w:space="0" w:color="auto"/>
        <w:left w:val="none" w:sz="0" w:space="0" w:color="auto"/>
        <w:bottom w:val="none" w:sz="0" w:space="0" w:color="auto"/>
        <w:right w:val="none" w:sz="0" w:space="0" w:color="auto"/>
      </w:divBdr>
    </w:div>
    <w:div w:id="1197308574">
      <w:bodyDiv w:val="1"/>
      <w:marLeft w:val="0"/>
      <w:marRight w:val="0"/>
      <w:marTop w:val="0"/>
      <w:marBottom w:val="0"/>
      <w:divBdr>
        <w:top w:val="none" w:sz="0" w:space="0" w:color="auto"/>
        <w:left w:val="none" w:sz="0" w:space="0" w:color="auto"/>
        <w:bottom w:val="none" w:sz="0" w:space="0" w:color="auto"/>
        <w:right w:val="none" w:sz="0" w:space="0" w:color="auto"/>
      </w:divBdr>
    </w:div>
    <w:div w:id="1237516311">
      <w:bodyDiv w:val="1"/>
      <w:marLeft w:val="0"/>
      <w:marRight w:val="0"/>
      <w:marTop w:val="0"/>
      <w:marBottom w:val="0"/>
      <w:divBdr>
        <w:top w:val="none" w:sz="0" w:space="0" w:color="auto"/>
        <w:left w:val="none" w:sz="0" w:space="0" w:color="auto"/>
        <w:bottom w:val="none" w:sz="0" w:space="0" w:color="auto"/>
        <w:right w:val="none" w:sz="0" w:space="0" w:color="auto"/>
      </w:divBdr>
    </w:div>
    <w:div w:id="1240485988">
      <w:bodyDiv w:val="1"/>
      <w:marLeft w:val="0"/>
      <w:marRight w:val="0"/>
      <w:marTop w:val="0"/>
      <w:marBottom w:val="0"/>
      <w:divBdr>
        <w:top w:val="none" w:sz="0" w:space="0" w:color="auto"/>
        <w:left w:val="none" w:sz="0" w:space="0" w:color="auto"/>
        <w:bottom w:val="none" w:sz="0" w:space="0" w:color="auto"/>
        <w:right w:val="none" w:sz="0" w:space="0" w:color="auto"/>
      </w:divBdr>
    </w:div>
    <w:div w:id="1280182568">
      <w:bodyDiv w:val="1"/>
      <w:marLeft w:val="0"/>
      <w:marRight w:val="0"/>
      <w:marTop w:val="0"/>
      <w:marBottom w:val="0"/>
      <w:divBdr>
        <w:top w:val="none" w:sz="0" w:space="0" w:color="auto"/>
        <w:left w:val="none" w:sz="0" w:space="0" w:color="auto"/>
        <w:bottom w:val="none" w:sz="0" w:space="0" w:color="auto"/>
        <w:right w:val="none" w:sz="0" w:space="0" w:color="auto"/>
      </w:divBdr>
    </w:div>
    <w:div w:id="1316573091">
      <w:bodyDiv w:val="1"/>
      <w:marLeft w:val="0"/>
      <w:marRight w:val="0"/>
      <w:marTop w:val="0"/>
      <w:marBottom w:val="0"/>
      <w:divBdr>
        <w:top w:val="none" w:sz="0" w:space="0" w:color="auto"/>
        <w:left w:val="none" w:sz="0" w:space="0" w:color="auto"/>
        <w:bottom w:val="none" w:sz="0" w:space="0" w:color="auto"/>
        <w:right w:val="none" w:sz="0" w:space="0" w:color="auto"/>
      </w:divBdr>
    </w:div>
    <w:div w:id="1323314635">
      <w:bodyDiv w:val="1"/>
      <w:marLeft w:val="0"/>
      <w:marRight w:val="0"/>
      <w:marTop w:val="0"/>
      <w:marBottom w:val="0"/>
      <w:divBdr>
        <w:top w:val="none" w:sz="0" w:space="0" w:color="auto"/>
        <w:left w:val="none" w:sz="0" w:space="0" w:color="auto"/>
        <w:bottom w:val="none" w:sz="0" w:space="0" w:color="auto"/>
        <w:right w:val="none" w:sz="0" w:space="0" w:color="auto"/>
      </w:divBdr>
    </w:div>
    <w:div w:id="1375690524">
      <w:bodyDiv w:val="1"/>
      <w:marLeft w:val="0"/>
      <w:marRight w:val="0"/>
      <w:marTop w:val="0"/>
      <w:marBottom w:val="0"/>
      <w:divBdr>
        <w:top w:val="none" w:sz="0" w:space="0" w:color="auto"/>
        <w:left w:val="none" w:sz="0" w:space="0" w:color="auto"/>
        <w:bottom w:val="none" w:sz="0" w:space="0" w:color="auto"/>
        <w:right w:val="none" w:sz="0" w:space="0" w:color="auto"/>
      </w:divBdr>
    </w:div>
    <w:div w:id="1412970781">
      <w:bodyDiv w:val="1"/>
      <w:marLeft w:val="0"/>
      <w:marRight w:val="0"/>
      <w:marTop w:val="0"/>
      <w:marBottom w:val="0"/>
      <w:divBdr>
        <w:top w:val="none" w:sz="0" w:space="0" w:color="auto"/>
        <w:left w:val="none" w:sz="0" w:space="0" w:color="auto"/>
        <w:bottom w:val="none" w:sz="0" w:space="0" w:color="auto"/>
        <w:right w:val="none" w:sz="0" w:space="0" w:color="auto"/>
      </w:divBdr>
    </w:div>
    <w:div w:id="1466268361">
      <w:bodyDiv w:val="1"/>
      <w:marLeft w:val="0"/>
      <w:marRight w:val="0"/>
      <w:marTop w:val="0"/>
      <w:marBottom w:val="0"/>
      <w:divBdr>
        <w:top w:val="none" w:sz="0" w:space="0" w:color="auto"/>
        <w:left w:val="none" w:sz="0" w:space="0" w:color="auto"/>
        <w:bottom w:val="none" w:sz="0" w:space="0" w:color="auto"/>
        <w:right w:val="none" w:sz="0" w:space="0" w:color="auto"/>
      </w:divBdr>
    </w:div>
    <w:div w:id="1660963680">
      <w:bodyDiv w:val="1"/>
      <w:marLeft w:val="0"/>
      <w:marRight w:val="0"/>
      <w:marTop w:val="0"/>
      <w:marBottom w:val="0"/>
      <w:divBdr>
        <w:top w:val="none" w:sz="0" w:space="0" w:color="auto"/>
        <w:left w:val="none" w:sz="0" w:space="0" w:color="auto"/>
        <w:bottom w:val="none" w:sz="0" w:space="0" w:color="auto"/>
        <w:right w:val="none" w:sz="0" w:space="0" w:color="auto"/>
      </w:divBdr>
    </w:div>
    <w:div w:id="1695300327">
      <w:bodyDiv w:val="1"/>
      <w:marLeft w:val="0"/>
      <w:marRight w:val="0"/>
      <w:marTop w:val="0"/>
      <w:marBottom w:val="0"/>
      <w:divBdr>
        <w:top w:val="none" w:sz="0" w:space="0" w:color="auto"/>
        <w:left w:val="none" w:sz="0" w:space="0" w:color="auto"/>
        <w:bottom w:val="none" w:sz="0" w:space="0" w:color="auto"/>
        <w:right w:val="none" w:sz="0" w:space="0" w:color="auto"/>
      </w:divBdr>
    </w:div>
    <w:div w:id="1986205227">
      <w:bodyDiv w:val="1"/>
      <w:marLeft w:val="0"/>
      <w:marRight w:val="0"/>
      <w:marTop w:val="0"/>
      <w:marBottom w:val="0"/>
      <w:divBdr>
        <w:top w:val="none" w:sz="0" w:space="0" w:color="auto"/>
        <w:left w:val="none" w:sz="0" w:space="0" w:color="auto"/>
        <w:bottom w:val="none" w:sz="0" w:space="0" w:color="auto"/>
        <w:right w:val="none" w:sz="0" w:space="0" w:color="auto"/>
      </w:divBdr>
    </w:div>
    <w:div w:id="2121296073">
      <w:bodyDiv w:val="1"/>
      <w:marLeft w:val="0"/>
      <w:marRight w:val="0"/>
      <w:marTop w:val="0"/>
      <w:marBottom w:val="0"/>
      <w:divBdr>
        <w:top w:val="none" w:sz="0" w:space="0" w:color="auto"/>
        <w:left w:val="none" w:sz="0" w:space="0" w:color="auto"/>
        <w:bottom w:val="none" w:sz="0" w:space="0" w:color="auto"/>
        <w:right w:val="none" w:sz="0" w:space="0" w:color="auto"/>
      </w:divBdr>
    </w:div>
    <w:div w:id="213517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okalnirazvoj.rs/centar-znanja.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rezor.gov.r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udzet@vranje.org.r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vranje.org.r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vranje.org.r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k.gov.rs/dotAsset/7310.pdf" TargetMode="External"/><Relationship Id="rId2" Type="http://schemas.openxmlformats.org/officeDocument/2006/relationships/hyperlink" Target="http://www.suk.gov.rs/dotAsset/7306.pdf" TargetMode="External"/><Relationship Id="rId1" Type="http://schemas.openxmlformats.org/officeDocument/2006/relationships/hyperlink" Target="http://www.skgo.org/reports/details/15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D0A64-A159-4031-BC4A-C6217D10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8481</Words>
  <Characters>48345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Упутство за припрему буџета Града Врања за 2014. годину</vt:lpstr>
    </vt:vector>
  </TitlesOfParts>
  <Company/>
  <LinksUpToDate>false</LinksUpToDate>
  <CharactersWithSpaces>56713</CharactersWithSpaces>
  <SharedDoc>false</SharedDoc>
  <HLinks>
    <vt:vector size="48" baseType="variant">
      <vt:variant>
        <vt:i4>5701715</vt:i4>
      </vt:variant>
      <vt:variant>
        <vt:i4>12</vt:i4>
      </vt:variant>
      <vt:variant>
        <vt:i4>0</vt:i4>
      </vt:variant>
      <vt:variant>
        <vt:i4>5</vt:i4>
      </vt:variant>
      <vt:variant>
        <vt:lpwstr>http://www.vranje.org.rs/</vt:lpwstr>
      </vt:variant>
      <vt:variant>
        <vt:lpwstr/>
      </vt:variant>
      <vt:variant>
        <vt:i4>1835074</vt:i4>
      </vt:variant>
      <vt:variant>
        <vt:i4>9</vt:i4>
      </vt:variant>
      <vt:variant>
        <vt:i4>0</vt:i4>
      </vt:variant>
      <vt:variant>
        <vt:i4>5</vt:i4>
      </vt:variant>
      <vt:variant>
        <vt:lpwstr>http://lokalnirazvoj.rs/centar-znanja.html</vt:lpwstr>
      </vt:variant>
      <vt:variant>
        <vt:lpwstr>413</vt:lpwstr>
      </vt:variant>
      <vt:variant>
        <vt:i4>4784201</vt:i4>
      </vt:variant>
      <vt:variant>
        <vt:i4>6</vt:i4>
      </vt:variant>
      <vt:variant>
        <vt:i4>0</vt:i4>
      </vt:variant>
      <vt:variant>
        <vt:i4>5</vt:i4>
      </vt:variant>
      <vt:variant>
        <vt:lpwstr>http://www.trezor.gov.rs/</vt:lpwstr>
      </vt:variant>
      <vt:variant>
        <vt:lpwstr/>
      </vt:variant>
      <vt:variant>
        <vt:i4>4325438</vt:i4>
      </vt:variant>
      <vt:variant>
        <vt:i4>3</vt:i4>
      </vt:variant>
      <vt:variant>
        <vt:i4>0</vt:i4>
      </vt:variant>
      <vt:variant>
        <vt:i4>5</vt:i4>
      </vt:variant>
      <vt:variant>
        <vt:lpwstr>mailto:budzet@vranje.org.rs</vt:lpwstr>
      </vt:variant>
      <vt:variant>
        <vt:lpwstr/>
      </vt:variant>
      <vt:variant>
        <vt:i4>5701715</vt:i4>
      </vt:variant>
      <vt:variant>
        <vt:i4>0</vt:i4>
      </vt:variant>
      <vt:variant>
        <vt:i4>0</vt:i4>
      </vt:variant>
      <vt:variant>
        <vt:i4>5</vt:i4>
      </vt:variant>
      <vt:variant>
        <vt:lpwstr>http://www.vranje.org.rs/</vt:lpwstr>
      </vt:variant>
      <vt:variant>
        <vt:lpwstr/>
      </vt:variant>
      <vt:variant>
        <vt:i4>3801146</vt:i4>
      </vt:variant>
      <vt:variant>
        <vt:i4>6</vt:i4>
      </vt:variant>
      <vt:variant>
        <vt:i4>0</vt:i4>
      </vt:variant>
      <vt:variant>
        <vt:i4>5</vt:i4>
      </vt:variant>
      <vt:variant>
        <vt:lpwstr>http://suk.gov.rs/dotAsset/7310.pdf</vt:lpwstr>
      </vt:variant>
      <vt:variant>
        <vt:lpwstr/>
      </vt:variant>
      <vt:variant>
        <vt:i4>3866725</vt:i4>
      </vt:variant>
      <vt:variant>
        <vt:i4>3</vt:i4>
      </vt:variant>
      <vt:variant>
        <vt:i4>0</vt:i4>
      </vt:variant>
      <vt:variant>
        <vt:i4>5</vt:i4>
      </vt:variant>
      <vt:variant>
        <vt:lpwstr>http://www.suk.gov.rs/dotAsset/7306.pdf</vt:lpwstr>
      </vt:variant>
      <vt:variant>
        <vt:lpwstr/>
      </vt:variant>
      <vt:variant>
        <vt:i4>3014763</vt:i4>
      </vt:variant>
      <vt:variant>
        <vt:i4>0</vt:i4>
      </vt:variant>
      <vt:variant>
        <vt:i4>0</vt:i4>
      </vt:variant>
      <vt:variant>
        <vt:i4>5</vt:i4>
      </vt:variant>
      <vt:variant>
        <vt:lpwstr>http://www.nbs.rs/export/sites/default/internet/latinica/80/osnovni_makroekonomski_indikatori.xls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Упутство за припрему буџета Града Врања за 2014. годину</dc:title>
  <dc:creator>lpa</dc:creator>
  <cp:lastModifiedBy>Dragan Spiric</cp:lastModifiedBy>
  <cp:revision>2</cp:revision>
  <cp:lastPrinted>2013-08-30T10:56:00Z</cp:lastPrinted>
  <dcterms:created xsi:type="dcterms:W3CDTF">2015-07-30T08:29:00Z</dcterms:created>
  <dcterms:modified xsi:type="dcterms:W3CDTF">2015-07-30T08:29:00Z</dcterms:modified>
</cp:coreProperties>
</file>