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22E" w:rsidRPr="007B0EF0" w:rsidRDefault="004F222E" w:rsidP="00A5746D">
      <w:pPr>
        <w:spacing w:after="0" w:line="240" w:lineRule="auto"/>
        <w:ind w:firstLine="720"/>
        <w:jc w:val="both"/>
        <w:rPr>
          <w:rFonts w:ascii="Times New Roman" w:eastAsia="Times New Roman" w:hAnsi="Times New Roman" w:cs="Times New Roman"/>
          <w:sz w:val="26"/>
          <w:szCs w:val="26"/>
        </w:rPr>
      </w:pPr>
      <w:r w:rsidRPr="007B0EF0">
        <w:rPr>
          <w:rFonts w:ascii="Times New Roman" w:eastAsia="Times New Roman" w:hAnsi="Times New Roman" w:cs="Times New Roman"/>
          <w:sz w:val="26"/>
          <w:szCs w:val="26"/>
          <w:lang w:eastAsia="ar-SA"/>
        </w:rPr>
        <w:t>На основу члана 58. Закона о запосленима у аутономним покрајинама и јединицама локалне самоуправе („Службени гласник РС“, број 21/2016,</w:t>
      </w:r>
      <w:r w:rsidRPr="007B0EF0">
        <w:rPr>
          <w:rFonts w:ascii="Times New Roman" w:hAnsi="Times New Roman" w:cs="Times New Roman"/>
          <w:sz w:val="26"/>
          <w:szCs w:val="26"/>
        </w:rPr>
        <w:t xml:space="preserve"> </w:t>
      </w:r>
      <w:r w:rsidRPr="007B0EF0">
        <w:rPr>
          <w:rFonts w:ascii="Times New Roman" w:eastAsia="Times New Roman" w:hAnsi="Times New Roman" w:cs="Times New Roman"/>
          <w:sz w:val="26"/>
          <w:szCs w:val="26"/>
        </w:rPr>
        <w:t>113/2017, 113/2017 – др.закон и 95/2018</w:t>
      </w:r>
      <w:r w:rsidRPr="007B0EF0">
        <w:rPr>
          <w:rFonts w:ascii="Times New Roman" w:eastAsia="Times New Roman" w:hAnsi="Times New Roman" w:cs="Times New Roman"/>
          <w:sz w:val="26"/>
          <w:szCs w:val="26"/>
          <w:lang w:eastAsia="ar-SA"/>
        </w:rPr>
        <w:t>),</w:t>
      </w:r>
      <w:r w:rsidRPr="007B0EF0">
        <w:rPr>
          <w:rFonts w:ascii="Times New Roman" w:eastAsia="Times New Roman" w:hAnsi="Times New Roman" w:cs="Times New Roman"/>
          <w:i/>
          <w:sz w:val="26"/>
          <w:szCs w:val="26"/>
          <w:lang w:eastAsia="ar-SA"/>
        </w:rPr>
        <w:t xml:space="preserve"> </w:t>
      </w:r>
      <w:r w:rsidRPr="007B0EF0">
        <w:rPr>
          <w:rFonts w:ascii="Times New Roman" w:eastAsia="Times New Roman" w:hAnsi="Times New Roman" w:cs="Times New Roman"/>
          <w:sz w:val="26"/>
          <w:szCs w:val="26"/>
          <w:lang w:eastAsia="ar-SA"/>
        </w:rPr>
        <w:t xml:space="preserve">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w:t>
      </w:r>
      <w:r w:rsidRPr="007B0EF0">
        <w:rPr>
          <w:rFonts w:ascii="Times New Roman" w:eastAsia="Times New Roman" w:hAnsi="Times New Roman" w:cs="Times New Roman"/>
          <w:sz w:val="26"/>
          <w:szCs w:val="26"/>
        </w:rPr>
        <w:t>88/2016 и 113/2017 – др.закон</w:t>
      </w:r>
      <w:r w:rsidRPr="007B0EF0">
        <w:rPr>
          <w:rFonts w:ascii="Times New Roman" w:eastAsia="Times New Roman" w:hAnsi="Times New Roman" w:cs="Times New Roman"/>
          <w:sz w:val="26"/>
          <w:szCs w:val="26"/>
          <w:lang w:eastAsia="ar-SA"/>
        </w:rPr>
        <w:t xml:space="preserve">),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(„Службени гласник РС“, број 88/2016), као и члана 36. став 1. тачка 3. Одлуке о организацији Градске управе града Врања („Службени гласник града Врања“, број </w:t>
      </w:r>
      <w:r w:rsidRPr="007B0EF0">
        <w:rPr>
          <w:rFonts w:ascii="Times New Roman" w:hAnsi="Times New Roman" w:cs="Times New Roman"/>
          <w:sz w:val="26"/>
          <w:szCs w:val="26"/>
          <w:lang w:eastAsia="ar-SA"/>
        </w:rPr>
        <w:t>35/2016, 23/2017, 36/2017, 10/2018 и 37/2018</w:t>
      </w:r>
      <w:r w:rsidRPr="007B0EF0">
        <w:rPr>
          <w:rFonts w:ascii="Times New Roman" w:eastAsia="Times New Roman" w:hAnsi="Times New Roman" w:cs="Times New Roman"/>
          <w:sz w:val="26"/>
          <w:szCs w:val="26"/>
          <w:lang w:eastAsia="ar-SA"/>
        </w:rPr>
        <w:t xml:space="preserve">), Градско веће града Врања, на предлог начелника Градске управе </w:t>
      </w:r>
      <w:r w:rsidR="0016097B">
        <w:rPr>
          <w:rFonts w:ascii="Times New Roman" w:eastAsia="Times New Roman" w:hAnsi="Times New Roman" w:cs="Times New Roman"/>
          <w:sz w:val="26"/>
          <w:szCs w:val="26"/>
          <w:lang w:eastAsia="ar-SA"/>
        </w:rPr>
        <w:t>града Врања, дана 22.03.</w:t>
      </w:r>
      <w:r w:rsidR="001C7FDA" w:rsidRPr="007B0EF0">
        <w:rPr>
          <w:rFonts w:ascii="Times New Roman" w:eastAsia="Times New Roman" w:hAnsi="Times New Roman" w:cs="Times New Roman"/>
          <w:sz w:val="26"/>
          <w:szCs w:val="26"/>
          <w:lang w:eastAsia="ar-SA"/>
        </w:rPr>
        <w:t>2019</w:t>
      </w:r>
      <w:r w:rsidRPr="007B0EF0">
        <w:rPr>
          <w:rFonts w:ascii="Times New Roman" w:eastAsia="Times New Roman" w:hAnsi="Times New Roman" w:cs="Times New Roman"/>
          <w:sz w:val="26"/>
          <w:szCs w:val="26"/>
          <w:lang w:eastAsia="ar-SA"/>
        </w:rPr>
        <w:t xml:space="preserve">. године, усвојило је  </w:t>
      </w:r>
    </w:p>
    <w:p w:rsidR="004F222E" w:rsidRPr="007B0EF0" w:rsidRDefault="004F222E" w:rsidP="00A5746D">
      <w:pPr>
        <w:spacing w:after="0" w:line="240" w:lineRule="auto"/>
        <w:rPr>
          <w:rFonts w:ascii="Times New Roman" w:eastAsia="Times New Roman" w:hAnsi="Times New Roman" w:cs="Times New Roman"/>
          <w:b/>
          <w:sz w:val="26"/>
          <w:szCs w:val="26"/>
          <w:lang w:eastAsia="ar-SA"/>
        </w:rPr>
      </w:pPr>
    </w:p>
    <w:p w:rsidR="004F222E" w:rsidRPr="007B0EF0" w:rsidRDefault="004F222E" w:rsidP="00A5746D">
      <w:pPr>
        <w:spacing w:after="0" w:line="240" w:lineRule="auto"/>
        <w:jc w:val="center"/>
        <w:rPr>
          <w:rFonts w:ascii="Times New Roman" w:eastAsia="Times New Roman" w:hAnsi="Times New Roman" w:cs="Times New Roman"/>
          <w:b/>
          <w:sz w:val="26"/>
          <w:szCs w:val="26"/>
          <w:lang w:eastAsia="ar-SA"/>
        </w:rPr>
      </w:pPr>
      <w:r w:rsidRPr="007B0EF0">
        <w:rPr>
          <w:rFonts w:ascii="Times New Roman" w:eastAsia="Times New Roman" w:hAnsi="Times New Roman" w:cs="Times New Roman"/>
          <w:b/>
          <w:sz w:val="26"/>
          <w:szCs w:val="26"/>
          <w:lang w:eastAsia="ar-SA"/>
        </w:rPr>
        <w:t xml:space="preserve">П Р А В И Л Н И К </w:t>
      </w:r>
    </w:p>
    <w:p w:rsidR="004F222E" w:rsidRPr="007B0EF0" w:rsidRDefault="004F222E" w:rsidP="00A5746D">
      <w:pPr>
        <w:spacing w:after="0" w:line="240" w:lineRule="auto"/>
        <w:jc w:val="center"/>
        <w:rPr>
          <w:rFonts w:ascii="Times New Roman" w:eastAsia="Times New Roman" w:hAnsi="Times New Roman" w:cs="Times New Roman"/>
          <w:b/>
          <w:sz w:val="26"/>
          <w:szCs w:val="26"/>
          <w:lang w:eastAsia="ar-SA"/>
        </w:rPr>
      </w:pPr>
      <w:r w:rsidRPr="007B0EF0">
        <w:rPr>
          <w:rFonts w:ascii="Times New Roman" w:eastAsia="Times New Roman" w:hAnsi="Times New Roman" w:cs="Times New Roman"/>
          <w:b/>
          <w:sz w:val="26"/>
          <w:szCs w:val="26"/>
          <w:lang w:eastAsia="ar-SA"/>
        </w:rPr>
        <w:t xml:space="preserve">О ИЗМЕНАМА </w:t>
      </w:r>
      <w:r w:rsidR="0027258A" w:rsidRPr="007B0EF0">
        <w:rPr>
          <w:rFonts w:ascii="Times New Roman" w:eastAsia="Times New Roman" w:hAnsi="Times New Roman" w:cs="Times New Roman"/>
          <w:b/>
          <w:sz w:val="26"/>
          <w:szCs w:val="26"/>
          <w:lang w:eastAsia="ar-SA"/>
        </w:rPr>
        <w:t xml:space="preserve">И ДОПУНАМА </w:t>
      </w:r>
      <w:r w:rsidRPr="007B0EF0">
        <w:rPr>
          <w:rFonts w:ascii="Times New Roman" w:eastAsia="Times New Roman" w:hAnsi="Times New Roman" w:cs="Times New Roman"/>
          <w:b/>
          <w:sz w:val="26"/>
          <w:szCs w:val="26"/>
          <w:lang w:eastAsia="ar-SA"/>
        </w:rPr>
        <w:t>ПРАВИЛНИКА</w:t>
      </w:r>
    </w:p>
    <w:p w:rsidR="004F222E" w:rsidRPr="007B0EF0" w:rsidRDefault="004F222E" w:rsidP="00A5746D">
      <w:pPr>
        <w:spacing w:after="0" w:line="240" w:lineRule="auto"/>
        <w:jc w:val="center"/>
        <w:rPr>
          <w:rFonts w:ascii="Times New Roman" w:eastAsia="Times New Roman" w:hAnsi="Times New Roman" w:cs="Times New Roman"/>
          <w:b/>
          <w:sz w:val="26"/>
          <w:szCs w:val="26"/>
          <w:lang w:eastAsia="ar-SA"/>
        </w:rPr>
      </w:pPr>
      <w:r w:rsidRPr="007B0EF0">
        <w:rPr>
          <w:rFonts w:ascii="Times New Roman" w:eastAsia="Times New Roman" w:hAnsi="Times New Roman" w:cs="Times New Roman"/>
          <w:b/>
          <w:sz w:val="26"/>
          <w:szCs w:val="26"/>
          <w:lang w:eastAsia="ar-SA"/>
        </w:rPr>
        <w:t>О ОРГАНИЗАЦИЈИ  И  СИСТЕМАТИЗАЦИЈИ РАДНИХ МЕСТА</w:t>
      </w:r>
    </w:p>
    <w:p w:rsidR="004F222E" w:rsidRPr="007B0EF0" w:rsidRDefault="004F222E" w:rsidP="00A5746D">
      <w:pPr>
        <w:spacing w:after="0" w:line="240" w:lineRule="auto"/>
        <w:jc w:val="center"/>
        <w:rPr>
          <w:rFonts w:ascii="Times New Roman" w:eastAsia="Times New Roman" w:hAnsi="Times New Roman" w:cs="Times New Roman"/>
          <w:b/>
          <w:sz w:val="26"/>
          <w:szCs w:val="26"/>
          <w:lang w:eastAsia="ar-SA"/>
        </w:rPr>
      </w:pPr>
      <w:r w:rsidRPr="007B0EF0">
        <w:rPr>
          <w:rFonts w:ascii="Times New Roman" w:eastAsia="Times New Roman" w:hAnsi="Times New Roman" w:cs="Times New Roman"/>
          <w:b/>
          <w:sz w:val="26"/>
          <w:szCs w:val="26"/>
          <w:lang w:eastAsia="ar-SA"/>
        </w:rPr>
        <w:t>У ГРАДСКОЈ УПРАВИ ГРАДА ВРАЊА</w:t>
      </w:r>
    </w:p>
    <w:p w:rsidR="004F222E" w:rsidRPr="007B0EF0" w:rsidRDefault="004F222E" w:rsidP="00A5746D">
      <w:pPr>
        <w:spacing w:after="0" w:line="240" w:lineRule="auto"/>
        <w:rPr>
          <w:rFonts w:ascii="Times New Roman" w:hAnsi="Times New Roman" w:cs="Times New Roman"/>
          <w:sz w:val="26"/>
          <w:szCs w:val="26"/>
        </w:rPr>
      </w:pPr>
    </w:p>
    <w:p w:rsidR="004F222E" w:rsidRPr="007B0EF0" w:rsidRDefault="004F222E" w:rsidP="00A5746D">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Члан 1.</w:t>
      </w:r>
    </w:p>
    <w:p w:rsidR="008E2F6C" w:rsidRPr="007B0EF0" w:rsidRDefault="004F222E" w:rsidP="00F002A4">
      <w:pPr>
        <w:spacing w:after="0" w:line="240" w:lineRule="auto"/>
        <w:ind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Правилник о организацији и систематизацији радних места у Градској управи града Врањ</w:t>
      </w:r>
      <w:r w:rsidRPr="007B0EF0">
        <w:rPr>
          <w:rFonts w:ascii="Times New Roman" w:hAnsi="Times New Roman" w:cs="Times New Roman"/>
          <w:sz w:val="26"/>
          <w:szCs w:val="26"/>
        </w:rPr>
        <w:t>a број 06-273/2/2017-04 од 22.12.2017.године, Правилник о изменама и допунама</w:t>
      </w:r>
      <w:r w:rsidRPr="007B0EF0">
        <w:rPr>
          <w:rFonts w:ascii="Times New Roman" w:hAnsi="Times New Roman" w:cs="Times New Roman"/>
          <w:sz w:val="26"/>
          <w:szCs w:val="26"/>
          <w:lang w:val="sr-Cyrl-CS"/>
        </w:rPr>
        <w:t xml:space="preserve"> Правилника о организацији и систематизацији радних места у Градској управи града Врањ</w:t>
      </w:r>
      <w:r w:rsidRPr="007B0EF0">
        <w:rPr>
          <w:rFonts w:ascii="Times New Roman" w:hAnsi="Times New Roman" w:cs="Times New Roman"/>
          <w:sz w:val="26"/>
          <w:szCs w:val="26"/>
        </w:rPr>
        <w:t>a број 06-115/2/2018-04 од 24.05.2018.године, Правилник о изменама и допунама</w:t>
      </w:r>
      <w:r w:rsidRPr="007B0EF0">
        <w:rPr>
          <w:rFonts w:ascii="Times New Roman" w:hAnsi="Times New Roman" w:cs="Times New Roman"/>
          <w:sz w:val="26"/>
          <w:szCs w:val="26"/>
          <w:lang w:val="sr-Cyrl-CS"/>
        </w:rPr>
        <w:t xml:space="preserve"> Правилника о организацији и систематизацији радних места у Градској управи града Врањ</w:t>
      </w:r>
      <w:r w:rsidRPr="007B0EF0">
        <w:rPr>
          <w:rFonts w:ascii="Times New Roman" w:hAnsi="Times New Roman" w:cs="Times New Roman"/>
          <w:sz w:val="26"/>
          <w:szCs w:val="26"/>
        </w:rPr>
        <w:t>a број 06-17/2/2018-04 од 31.08.2018.године, Правилник о изменама и допунама</w:t>
      </w:r>
      <w:r w:rsidRPr="007B0EF0">
        <w:rPr>
          <w:rFonts w:ascii="Times New Roman" w:hAnsi="Times New Roman" w:cs="Times New Roman"/>
          <w:sz w:val="26"/>
          <w:szCs w:val="26"/>
          <w:lang w:val="sr-Cyrl-CS"/>
        </w:rPr>
        <w:t xml:space="preserve"> Правилника о организацији и систематизацији радних места у Градској управи града Врањ</w:t>
      </w:r>
      <w:r w:rsidRPr="007B0EF0">
        <w:rPr>
          <w:rFonts w:ascii="Times New Roman" w:hAnsi="Times New Roman" w:cs="Times New Roman"/>
          <w:sz w:val="26"/>
          <w:szCs w:val="26"/>
        </w:rPr>
        <w:t xml:space="preserve">a број 06-210/3/2018-04 од 29.10.2018.године и Правилник о изменама </w:t>
      </w:r>
      <w:r w:rsidRPr="007B0EF0">
        <w:rPr>
          <w:rFonts w:ascii="Times New Roman" w:hAnsi="Times New Roman" w:cs="Times New Roman"/>
          <w:sz w:val="26"/>
          <w:szCs w:val="26"/>
          <w:lang w:val="sr-Cyrl-CS"/>
        </w:rPr>
        <w:t>Правилника о организацији и систематизацији радних места у Градској управи града Врањ</w:t>
      </w:r>
      <w:r w:rsidRPr="007B0EF0">
        <w:rPr>
          <w:rFonts w:ascii="Times New Roman" w:hAnsi="Times New Roman" w:cs="Times New Roman"/>
          <w:sz w:val="26"/>
          <w:szCs w:val="26"/>
        </w:rPr>
        <w:t xml:space="preserve">a број 06-214/4/2018-04 од 13.11.2018.године, у члану </w:t>
      </w:r>
      <w:r w:rsidR="008E2F6C" w:rsidRPr="007B0EF0">
        <w:rPr>
          <w:rFonts w:ascii="Times New Roman" w:hAnsi="Times New Roman" w:cs="Times New Roman"/>
          <w:sz w:val="26"/>
          <w:szCs w:val="26"/>
        </w:rPr>
        <w:t>8. став 1., „I Одељења“, тачка 1. мења се и гласи:</w:t>
      </w:r>
    </w:p>
    <w:p w:rsidR="008E2F6C" w:rsidRPr="007B0EF0" w:rsidRDefault="008E2F6C" w:rsidP="00A5746D">
      <w:pPr>
        <w:spacing w:after="0" w:line="240" w:lineRule="auto"/>
        <w:ind w:firstLine="720"/>
        <w:rPr>
          <w:rFonts w:ascii="Times New Roman" w:hAnsi="Times New Roman" w:cs="Times New Roman"/>
          <w:sz w:val="26"/>
          <w:szCs w:val="26"/>
        </w:rPr>
      </w:pPr>
      <w:r w:rsidRPr="007B0EF0">
        <w:rPr>
          <w:rFonts w:ascii="Times New Roman" w:hAnsi="Times New Roman" w:cs="Times New Roman"/>
          <w:sz w:val="26"/>
          <w:szCs w:val="26"/>
        </w:rPr>
        <w:t>„Одељење за привреду, економски развој и грађевинско земљиште“.</w:t>
      </w:r>
    </w:p>
    <w:p w:rsidR="00B73409" w:rsidRPr="007B0EF0" w:rsidRDefault="00B73409" w:rsidP="00A5746D">
      <w:pPr>
        <w:spacing w:after="0" w:line="240" w:lineRule="auto"/>
        <w:rPr>
          <w:rFonts w:ascii="Times New Roman" w:hAnsi="Times New Roman" w:cs="Times New Roman"/>
          <w:sz w:val="26"/>
          <w:szCs w:val="26"/>
        </w:rPr>
      </w:pPr>
    </w:p>
    <w:p w:rsidR="00A83D33" w:rsidRPr="007B0EF0" w:rsidRDefault="00A83D33" w:rsidP="00A5746D">
      <w:pPr>
        <w:spacing w:after="0" w:line="240" w:lineRule="auto"/>
        <w:rPr>
          <w:rFonts w:ascii="Times New Roman" w:hAnsi="Times New Roman" w:cs="Times New Roman"/>
          <w:sz w:val="26"/>
          <w:szCs w:val="26"/>
        </w:rPr>
      </w:pPr>
    </w:p>
    <w:p w:rsidR="00B73409" w:rsidRPr="007B0EF0" w:rsidRDefault="00F002A4" w:rsidP="00A5746D">
      <w:pPr>
        <w:pStyle w:val="NormalWeb"/>
        <w:spacing w:before="0" w:beforeAutospacing="0" w:after="0" w:afterAutospacing="0"/>
        <w:jc w:val="center"/>
        <w:rPr>
          <w:b/>
          <w:sz w:val="26"/>
          <w:szCs w:val="26"/>
          <w:lang w:eastAsia="ar-SA"/>
        </w:rPr>
      </w:pPr>
      <w:r w:rsidRPr="007B0EF0">
        <w:rPr>
          <w:b/>
          <w:sz w:val="26"/>
          <w:szCs w:val="26"/>
          <w:lang w:eastAsia="ar-SA"/>
        </w:rPr>
        <w:t>Члан 2</w:t>
      </w:r>
      <w:r w:rsidR="00B73409" w:rsidRPr="007B0EF0">
        <w:rPr>
          <w:b/>
          <w:sz w:val="26"/>
          <w:szCs w:val="26"/>
          <w:lang w:eastAsia="ar-SA"/>
        </w:rPr>
        <w:t>.</w:t>
      </w:r>
    </w:p>
    <w:p w:rsidR="00A5746D" w:rsidRPr="007B0EF0" w:rsidRDefault="00B73409"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eastAsia="ar-SA"/>
        </w:rPr>
        <w:tab/>
        <w:t>У члану 21., назив одељка 6.1. „</w:t>
      </w:r>
      <w:r w:rsidRPr="007B0EF0">
        <w:rPr>
          <w:rFonts w:ascii="Times New Roman" w:hAnsi="Times New Roman" w:cs="Times New Roman"/>
          <w:b/>
          <w:sz w:val="26"/>
          <w:szCs w:val="26"/>
        </w:rPr>
        <w:t>ОДЕЉЕЊЕ ЗА</w:t>
      </w:r>
      <w:r w:rsidRPr="007B0EF0">
        <w:rPr>
          <w:rFonts w:ascii="Times New Roman" w:hAnsi="Times New Roman" w:cs="Times New Roman"/>
          <w:b/>
          <w:i/>
          <w:sz w:val="26"/>
          <w:szCs w:val="26"/>
        </w:rPr>
        <w:t xml:space="preserve"> </w:t>
      </w:r>
      <w:r w:rsidRPr="007B0EF0">
        <w:rPr>
          <w:rFonts w:ascii="Times New Roman" w:hAnsi="Times New Roman" w:cs="Times New Roman"/>
          <w:b/>
          <w:sz w:val="26"/>
          <w:szCs w:val="26"/>
        </w:rPr>
        <w:t>ПРИВРЕДУ И ЕКОНОМСКИ РАЗВОЈ</w:t>
      </w:r>
      <w:r w:rsidRPr="007B0EF0">
        <w:rPr>
          <w:rFonts w:ascii="Times New Roman" w:hAnsi="Times New Roman" w:cs="Times New Roman"/>
          <w:sz w:val="26"/>
          <w:szCs w:val="26"/>
        </w:rPr>
        <w:t xml:space="preserve"> “ </w:t>
      </w:r>
      <w:r w:rsidR="00A5746D" w:rsidRPr="007B0EF0">
        <w:rPr>
          <w:rFonts w:ascii="Times New Roman" w:hAnsi="Times New Roman" w:cs="Times New Roman"/>
          <w:sz w:val="26"/>
          <w:szCs w:val="26"/>
        </w:rPr>
        <w:t xml:space="preserve">и редни бројеви 3.-10. </w:t>
      </w:r>
      <w:r w:rsidRPr="007B0EF0">
        <w:rPr>
          <w:rFonts w:ascii="Times New Roman" w:hAnsi="Times New Roman" w:cs="Times New Roman"/>
          <w:sz w:val="26"/>
          <w:szCs w:val="26"/>
        </w:rPr>
        <w:t>мења</w:t>
      </w:r>
      <w:r w:rsidR="00A5746D" w:rsidRPr="007B0EF0">
        <w:rPr>
          <w:rFonts w:ascii="Times New Roman" w:hAnsi="Times New Roman" w:cs="Times New Roman"/>
          <w:sz w:val="26"/>
          <w:szCs w:val="26"/>
        </w:rPr>
        <w:t>ју се и гласе</w:t>
      </w:r>
      <w:r w:rsidRPr="007B0EF0">
        <w:rPr>
          <w:rFonts w:ascii="Times New Roman" w:hAnsi="Times New Roman" w:cs="Times New Roman"/>
          <w:sz w:val="26"/>
          <w:szCs w:val="26"/>
        </w:rPr>
        <w:t xml:space="preserve">: </w:t>
      </w:r>
    </w:p>
    <w:p w:rsidR="00A5746D" w:rsidRPr="007B0EF0" w:rsidRDefault="00A5746D" w:rsidP="00A5746D">
      <w:pPr>
        <w:spacing w:after="0" w:line="240" w:lineRule="auto"/>
        <w:jc w:val="both"/>
        <w:rPr>
          <w:rFonts w:ascii="Times New Roman" w:hAnsi="Times New Roman" w:cs="Times New Roman"/>
          <w:sz w:val="26"/>
          <w:szCs w:val="26"/>
        </w:rPr>
      </w:pPr>
    </w:p>
    <w:p w:rsidR="004930BC" w:rsidRPr="007B0EF0" w:rsidRDefault="00B73409" w:rsidP="00A5746D">
      <w:pPr>
        <w:spacing w:after="0" w:line="240" w:lineRule="auto"/>
        <w:ind w:firstLine="720"/>
        <w:jc w:val="center"/>
        <w:rPr>
          <w:rFonts w:ascii="Times New Roman" w:hAnsi="Times New Roman" w:cs="Times New Roman"/>
          <w:b/>
          <w:sz w:val="26"/>
          <w:szCs w:val="26"/>
        </w:rPr>
      </w:pPr>
      <w:r w:rsidRPr="007B0EF0">
        <w:rPr>
          <w:rFonts w:ascii="Times New Roman" w:hAnsi="Times New Roman" w:cs="Times New Roman"/>
          <w:sz w:val="26"/>
          <w:szCs w:val="26"/>
        </w:rPr>
        <w:t>„</w:t>
      </w:r>
      <w:r w:rsidR="00A5746D" w:rsidRPr="007B0EF0">
        <w:rPr>
          <w:rFonts w:ascii="Times New Roman" w:hAnsi="Times New Roman" w:cs="Times New Roman"/>
          <w:b/>
          <w:sz w:val="26"/>
          <w:szCs w:val="26"/>
        </w:rPr>
        <w:t>6.1.</w:t>
      </w:r>
      <w:r w:rsidRPr="007B0EF0">
        <w:rPr>
          <w:rFonts w:ascii="Times New Roman" w:hAnsi="Times New Roman" w:cs="Times New Roman"/>
          <w:b/>
          <w:sz w:val="26"/>
          <w:szCs w:val="26"/>
        </w:rPr>
        <w:t>ОДЕЉЕЊЕ ЗА</w:t>
      </w:r>
      <w:r w:rsidRPr="007B0EF0">
        <w:rPr>
          <w:rFonts w:ascii="Times New Roman" w:hAnsi="Times New Roman" w:cs="Times New Roman"/>
          <w:b/>
          <w:i/>
          <w:sz w:val="26"/>
          <w:szCs w:val="26"/>
        </w:rPr>
        <w:t xml:space="preserve"> </w:t>
      </w:r>
      <w:r w:rsidRPr="007B0EF0">
        <w:rPr>
          <w:rFonts w:ascii="Times New Roman" w:hAnsi="Times New Roman" w:cs="Times New Roman"/>
          <w:b/>
          <w:sz w:val="26"/>
          <w:szCs w:val="26"/>
        </w:rPr>
        <w:t>ПРИВРЕДУ, ЕКОНОМСКИ РАЗВОЈ</w:t>
      </w:r>
      <w:r w:rsidRPr="007B0EF0">
        <w:rPr>
          <w:rFonts w:ascii="Times New Roman" w:hAnsi="Times New Roman" w:cs="Times New Roman"/>
          <w:sz w:val="26"/>
          <w:szCs w:val="26"/>
        </w:rPr>
        <w:t xml:space="preserve"> </w:t>
      </w:r>
      <w:r w:rsidR="00A5746D" w:rsidRPr="007B0EF0">
        <w:rPr>
          <w:rFonts w:ascii="Times New Roman" w:hAnsi="Times New Roman" w:cs="Times New Roman"/>
          <w:b/>
          <w:sz w:val="26"/>
          <w:szCs w:val="26"/>
        </w:rPr>
        <w:t>И ГРАЂЕВИНСКО ЗЕМЉИШТЕ</w:t>
      </w:r>
    </w:p>
    <w:p w:rsidR="00A5746D" w:rsidRPr="007B0EF0" w:rsidRDefault="00A5746D" w:rsidP="00A5746D">
      <w:pPr>
        <w:spacing w:after="0" w:line="240" w:lineRule="auto"/>
        <w:ind w:firstLine="720"/>
        <w:jc w:val="center"/>
        <w:rPr>
          <w:rFonts w:ascii="Times New Roman" w:hAnsi="Times New Roman" w:cs="Times New Roman"/>
          <w:b/>
          <w:sz w:val="26"/>
          <w:szCs w:val="26"/>
        </w:rPr>
      </w:pPr>
    </w:p>
    <w:p w:rsidR="00A5746D" w:rsidRPr="007B0EF0" w:rsidRDefault="00A5746D" w:rsidP="00A5746D">
      <w:pPr>
        <w:suppressAutoHyphens/>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 xml:space="preserve">3. Руководилац Одељења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 xml:space="preserve">Звање: Самостални саветник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број службеника 1</w:t>
      </w:r>
    </w:p>
    <w:p w:rsidR="00A5746D" w:rsidRPr="007B0EF0" w:rsidRDefault="00A5746D" w:rsidP="00A5746D">
      <w:pPr>
        <w:spacing w:after="0" w:line="240" w:lineRule="auto"/>
        <w:jc w:val="both"/>
        <w:rPr>
          <w:rFonts w:ascii="Times New Roman" w:hAnsi="Times New Roman" w:cs="Times New Roman"/>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rPr>
        <w:t xml:space="preserve">Опис посла: </w:t>
      </w:r>
      <w:r w:rsidRPr="007B0EF0">
        <w:rPr>
          <w:rFonts w:ascii="Times New Roman" w:hAnsi="Times New Roman" w:cs="Times New Roman"/>
          <w:sz w:val="26"/>
          <w:szCs w:val="26"/>
        </w:rPr>
        <w:t xml:space="preserve">руководи, организује и планира рад Одељења; пружа стручна упутства, координира и надзире рад запослених у Одељењу; стара се о законитом, </w:t>
      </w:r>
      <w:r w:rsidRPr="007B0EF0">
        <w:rPr>
          <w:rFonts w:ascii="Times New Roman" w:hAnsi="Times New Roman" w:cs="Times New Roman"/>
          <w:sz w:val="26"/>
          <w:szCs w:val="26"/>
        </w:rPr>
        <w:lastRenderedPageBreak/>
        <w:t xml:space="preserve">правилном и благовременом обављању послова у Одељењу; стара се о стручном оспособљавању и усавршавању запослених; припрема одговоре, информације и извештаје о раду Одељења; организује и координира израду аката из делокруга Одељења;  учествује у раду колегијума руководилаца организационих јединица; прати законску и подзаконку регулативу из надлежности Одељења; присуствује седницама Градског већа и Скупштине града у својству овлашћеног известиоца по позиву; сарађује са другим организационим јединицама у Градској управи; </w:t>
      </w:r>
      <w:r w:rsidRPr="007B0EF0">
        <w:rPr>
          <w:rFonts w:ascii="Times New Roman" w:hAnsi="Times New Roman" w:cs="Times New Roman"/>
          <w:bCs/>
          <w:sz w:val="26"/>
          <w:szCs w:val="26"/>
        </w:rPr>
        <w:t xml:space="preserve">прати стање у области привреде и </w:t>
      </w:r>
      <w:r w:rsidRPr="007B0EF0">
        <w:rPr>
          <w:rFonts w:ascii="Times New Roman" w:hAnsi="Times New Roman" w:cs="Times New Roman"/>
          <w:sz w:val="26"/>
          <w:szCs w:val="26"/>
        </w:rPr>
        <w:t xml:space="preserve">локалног економског развоја као и </w:t>
      </w:r>
      <w:r w:rsidRPr="007B0EF0">
        <w:rPr>
          <w:rFonts w:ascii="Times New Roman" w:hAnsi="Times New Roman" w:cs="Times New Roman"/>
          <w:bCs/>
          <w:sz w:val="26"/>
          <w:szCs w:val="26"/>
        </w:rPr>
        <w:t>реализацију утврђених политика у тим обла</w:t>
      </w:r>
      <w:r w:rsidRPr="007B0EF0">
        <w:rPr>
          <w:rFonts w:ascii="Times New Roman" w:hAnsi="Times New Roman" w:cs="Times New Roman"/>
          <w:sz w:val="26"/>
          <w:szCs w:val="26"/>
        </w:rPr>
        <w:t>с</w:t>
      </w:r>
      <w:r w:rsidRPr="007B0EF0">
        <w:rPr>
          <w:rFonts w:ascii="Times New Roman" w:hAnsi="Times New Roman" w:cs="Times New Roman"/>
          <w:bCs/>
          <w:sz w:val="26"/>
          <w:szCs w:val="26"/>
        </w:rPr>
        <w:t xml:space="preserve">тима </w:t>
      </w:r>
      <w:r w:rsidRPr="007B0EF0">
        <w:rPr>
          <w:rFonts w:ascii="Times New Roman" w:hAnsi="Times New Roman" w:cs="Times New Roman"/>
          <w:sz w:val="26"/>
          <w:szCs w:val="26"/>
        </w:rPr>
        <w:t xml:space="preserve">и предлаже подстицајне мере за њихово унапређење; припрема нацрте закључака и одлука за органе Града из делокруга Одељења; координира пословеу области   пољопривреде, водопривреде, туризма, као и друге послове везане за привреду, израду буџета и билансирање буџетских средстава од значаја за развој привреде и инфраструктуре;врши </w:t>
      </w:r>
      <w:r w:rsidRPr="007B0EF0">
        <w:rPr>
          <w:rFonts w:ascii="Times New Roman" w:hAnsi="Times New Roman" w:cs="Times New Roman"/>
          <w:bCs/>
          <w:sz w:val="26"/>
          <w:szCs w:val="26"/>
        </w:rPr>
        <w:t>идентификацију и предлагање развојних мера за унапређење развоја Града у сарадњи са осталим организационим јединицама Градске управе, надлежним јавним предузећима и осталим органима у оквиру своје надлежности;</w:t>
      </w:r>
      <w:r w:rsidR="00A83D33" w:rsidRPr="007B0EF0">
        <w:rPr>
          <w:rFonts w:ascii="Times New Roman" w:hAnsi="Times New Roman" w:cs="Times New Roman"/>
          <w:bCs/>
          <w:sz w:val="26"/>
          <w:szCs w:val="26"/>
        </w:rPr>
        <w:t xml:space="preserve"> </w:t>
      </w:r>
      <w:r w:rsidRPr="007B0EF0">
        <w:rPr>
          <w:rFonts w:ascii="Times New Roman" w:hAnsi="Times New Roman" w:cs="Times New Roman"/>
          <w:sz w:val="26"/>
          <w:szCs w:val="26"/>
        </w:rPr>
        <w:t>учествује у изради  Плана капиталних инвестиција Града и других стратешких докумената из делокруга Одељења; сарађује и комуницира са надлежним установама и институцијама на градском, регионалном и републичком нивоу  у циљу интезивнијег економског развоја града;управља капиталним пројектима у области економске инфраструктуре,који се реализују у сарадњи са Европском унијом и осталим међународним донаторима, као и ресорним министарствима Владе Републике Србије,прати техничку и финансијску имплементацију, врши координацију пројектних актера и извештавање; учествује у  реализацији инвестиција на простору Слободне зоне и читавој територији Града и обезбеђује помоћ и подршку потенцијалним инвеститорима из делокруга своје надлежности. Обавља и друге послове по налогу начелника Градске управе.</w:t>
      </w:r>
    </w:p>
    <w:p w:rsidR="00A5746D" w:rsidRPr="007B0EF0" w:rsidRDefault="00A5746D" w:rsidP="00A5746D">
      <w:pPr>
        <w:pStyle w:val="NormalWeb"/>
        <w:spacing w:before="0" w:beforeAutospacing="0" w:after="0" w:afterAutospacing="0"/>
        <w:jc w:val="both"/>
        <w:rPr>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rPr>
        <w:t xml:space="preserve">Услови: </w:t>
      </w:r>
      <w:r w:rsidRPr="007B0EF0">
        <w:rPr>
          <w:rFonts w:ascii="Times New Roman" w:hAnsi="Times New Roman" w:cs="Times New Roman"/>
          <w:sz w:val="26"/>
          <w:szCs w:val="26"/>
        </w:rPr>
        <w:t xml:space="preserve">стечено високо образовање из стручне области грађевинског инжењерства </w:t>
      </w:r>
      <w:r w:rsidRPr="007B0EF0">
        <w:rPr>
          <w:rFonts w:ascii="Times New Roman" w:hAnsi="Times New Roman" w:cs="Times New Roman"/>
          <w:color w:val="000000"/>
          <w:sz w:val="26"/>
          <w:szCs w:val="26"/>
        </w:rPr>
        <w:t xml:space="preserve">на основним академским студијама у обиму </w:t>
      </w:r>
      <w:r w:rsidRPr="007B0EF0">
        <w:rPr>
          <w:rFonts w:ascii="Times New Roman" w:hAnsi="Times New Roman" w:cs="Times New Roman"/>
          <w:sz w:val="26"/>
          <w:szCs w:val="26"/>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7B0EF0">
        <w:rPr>
          <w:rFonts w:ascii="Times New Roman" w:hAnsi="Times New Roman" w:cs="Times New Roman"/>
          <w:sz w:val="26"/>
          <w:szCs w:val="26"/>
          <w:lang w:val="ru-RU"/>
        </w:rPr>
        <w:t>познавање</w:t>
      </w:r>
      <w:r w:rsidRPr="007B0EF0">
        <w:rPr>
          <w:rFonts w:ascii="Times New Roman" w:hAnsi="Times New Roman" w:cs="Times New Roman"/>
          <w:sz w:val="26"/>
          <w:szCs w:val="26"/>
        </w:rPr>
        <w:t xml:space="preserve"> рада на рачунару (MS Office пакет и интернет).</w:t>
      </w:r>
    </w:p>
    <w:p w:rsidR="00A5746D" w:rsidRPr="007B0EF0" w:rsidRDefault="00A5746D" w:rsidP="00A5746D">
      <w:pPr>
        <w:pStyle w:val="NormalWeb"/>
        <w:spacing w:before="0" w:beforeAutospacing="0" w:after="0" w:afterAutospacing="0"/>
        <w:jc w:val="both"/>
        <w:rPr>
          <w:sz w:val="26"/>
          <w:szCs w:val="26"/>
        </w:rPr>
      </w:pPr>
    </w:p>
    <w:p w:rsidR="00A5746D" w:rsidRPr="007B0EF0" w:rsidRDefault="00A5746D" w:rsidP="00A5746D">
      <w:pPr>
        <w:pStyle w:val="NormalWeb"/>
        <w:spacing w:before="0" w:beforeAutospacing="0" w:after="0" w:afterAutospacing="0"/>
        <w:jc w:val="both"/>
        <w:rPr>
          <w:sz w:val="26"/>
          <w:szCs w:val="26"/>
        </w:rPr>
      </w:pPr>
    </w:p>
    <w:p w:rsidR="00A5746D" w:rsidRPr="007B0EF0" w:rsidRDefault="00A5746D" w:rsidP="00A5746D">
      <w:pPr>
        <w:suppressAutoHyphens/>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4. Координатор Канцеларије за локални економски развој</w:t>
      </w: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 xml:space="preserve">Звање: Самостални саветник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број службеника 1</w:t>
      </w:r>
    </w:p>
    <w:p w:rsidR="00A5746D" w:rsidRPr="007B0EF0" w:rsidRDefault="00A5746D" w:rsidP="00A5746D">
      <w:pPr>
        <w:spacing w:after="0" w:line="240" w:lineRule="auto"/>
        <w:jc w:val="both"/>
        <w:rPr>
          <w:rFonts w:ascii="Times New Roman" w:hAnsi="Times New Roman" w:cs="Times New Roman"/>
          <w:color w:val="000000"/>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rPr>
        <w:t>Опис посла:</w:t>
      </w:r>
      <w:r w:rsidRPr="007B0EF0">
        <w:rPr>
          <w:rFonts w:ascii="Times New Roman" w:hAnsi="Times New Roman" w:cs="Times New Roman"/>
          <w:sz w:val="26"/>
          <w:szCs w:val="26"/>
        </w:rPr>
        <w:t xml:space="preserve">координира рад Канцеларије за локални економски развој, органа за издавање грађевинских дозвола и органа за имовинско-правне послове у Градској управи на пројектима капиталних инвестиција Града; непосредно обавља послове анализирања, прикупљања и обраде информација и података потребних за израду </w:t>
      </w:r>
      <w:r w:rsidRPr="007B0EF0">
        <w:rPr>
          <w:rFonts w:ascii="Times New Roman" w:hAnsi="Times New Roman" w:cs="Times New Roman"/>
          <w:sz w:val="26"/>
          <w:szCs w:val="26"/>
        </w:rPr>
        <w:lastRenderedPageBreak/>
        <w:t>Плана капиталних инвестиција и осталих стратешких докумената, и прати њихову реализацију; обавља послове  прикупљања, обраде и анализе података, формирања и ажурирања базе података пословних информација од значаја за локални економски развој; прати конкурсе и јавне позиве домаћих и страних донатора, учествује у изради пројектних предлога и врши имплементацију инфраструктурних пројеката; сарађује са Националном службом за запошљавање у реализацији мера активне политике запошљавања; уч</w:t>
      </w:r>
      <w:r w:rsidRPr="007B0EF0">
        <w:rPr>
          <w:rFonts w:ascii="Times New Roman" w:hAnsi="Times New Roman" w:cs="Times New Roman"/>
          <w:bCs/>
          <w:sz w:val="26"/>
          <w:szCs w:val="26"/>
        </w:rPr>
        <w:t>ес</w:t>
      </w:r>
      <w:r w:rsidRPr="007B0EF0">
        <w:rPr>
          <w:rFonts w:ascii="Times New Roman" w:hAnsi="Times New Roman" w:cs="Times New Roman"/>
          <w:sz w:val="26"/>
          <w:szCs w:val="26"/>
        </w:rPr>
        <w:t xml:space="preserve">твује и реализује активности подршке локалној пословној заједници за ширење постојећих и заснивање нових бизниса; пружа помоћ и подршку потенцијалним инвеститорима и предузетницима у домену улагања и отварања предузећа;обавља послове организације и реализације маркетиншких кампања и промоција пословних концепата и потенцијала града за улагања;  </w:t>
      </w: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обавља по</w:t>
      </w:r>
      <w:r w:rsidRPr="007B0EF0">
        <w:rPr>
          <w:rFonts w:ascii="Times New Roman" w:hAnsi="Times New Roman" w:cs="Times New Roman"/>
          <w:bCs/>
          <w:sz w:val="26"/>
          <w:szCs w:val="26"/>
        </w:rPr>
        <w:t>слове у вези с</w:t>
      </w:r>
      <w:r w:rsidRPr="007B0EF0">
        <w:rPr>
          <w:rFonts w:ascii="Times New Roman" w:hAnsi="Times New Roman" w:cs="Times New Roman"/>
          <w:sz w:val="26"/>
          <w:szCs w:val="26"/>
        </w:rPr>
        <w:t>а мониторингом и евалуацијом спровођења пројеката и припремом извештаја о пројектима;о</w:t>
      </w:r>
      <w:r w:rsidRPr="007B0EF0">
        <w:rPr>
          <w:rFonts w:ascii="Times New Roman" w:hAnsi="Times New Roman" w:cs="Times New Roman"/>
          <w:bCs/>
          <w:sz w:val="26"/>
          <w:szCs w:val="26"/>
        </w:rPr>
        <w:t>стварује комуникацију</w:t>
      </w:r>
      <w:r w:rsidRPr="007B0EF0">
        <w:rPr>
          <w:rFonts w:ascii="Times New Roman" w:hAnsi="Times New Roman" w:cs="Times New Roman"/>
          <w:sz w:val="26"/>
          <w:szCs w:val="26"/>
        </w:rPr>
        <w:t xml:space="preserve"> са надлежним установама и институцијама на локалном, регионалноми републичком нивоу, привредним субјектима и пословним удружењима, невладиним организацијама и  донаторима везано за економски развој града.Обавља и друге послове по налогу руководиоца Одељења и начелника Градске управе.</w:t>
      </w: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rPr>
        <w:t xml:space="preserve">Услови: </w:t>
      </w:r>
      <w:r w:rsidRPr="007B0EF0">
        <w:rPr>
          <w:rFonts w:ascii="Times New Roman" w:hAnsi="Times New Roman" w:cs="Times New Roman"/>
          <w:sz w:val="26"/>
          <w:szCs w:val="26"/>
        </w:rPr>
        <w:t xml:space="preserve">стечено високо образовање из научне области економских наука </w:t>
      </w:r>
      <w:r w:rsidRPr="007B0EF0">
        <w:rPr>
          <w:rFonts w:ascii="Times New Roman" w:hAnsi="Times New Roman" w:cs="Times New Roman"/>
          <w:color w:val="000000"/>
          <w:sz w:val="26"/>
          <w:szCs w:val="26"/>
        </w:rPr>
        <w:t xml:space="preserve">на основним академским студијама у обиму </w:t>
      </w:r>
      <w:r w:rsidRPr="007B0EF0">
        <w:rPr>
          <w:rFonts w:ascii="Times New Roman" w:hAnsi="Times New Roman" w:cs="Times New Roman"/>
          <w:sz w:val="26"/>
          <w:szCs w:val="26"/>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w:t>
      </w:r>
      <w:r w:rsidRPr="007B0EF0">
        <w:rPr>
          <w:rFonts w:ascii="Times New Roman" w:hAnsi="Times New Roman" w:cs="Times New Roman"/>
          <w:sz w:val="26"/>
          <w:szCs w:val="26"/>
          <w:lang w:val="ru-RU"/>
        </w:rPr>
        <w:t>познавање</w:t>
      </w:r>
      <w:r w:rsidRPr="007B0EF0">
        <w:rPr>
          <w:rFonts w:ascii="Times New Roman" w:hAnsi="Times New Roman" w:cs="Times New Roman"/>
          <w:sz w:val="26"/>
          <w:szCs w:val="26"/>
        </w:rPr>
        <w:t xml:space="preserve"> рада на рачунару (MS Office пакет и интернет).</w:t>
      </w:r>
    </w:p>
    <w:p w:rsidR="00A5746D" w:rsidRPr="007B0EF0" w:rsidRDefault="00A5746D" w:rsidP="00A5746D">
      <w:pPr>
        <w:spacing w:after="0" w:line="240" w:lineRule="auto"/>
        <w:jc w:val="both"/>
        <w:rPr>
          <w:rFonts w:ascii="Times New Roman" w:hAnsi="Times New Roman" w:cs="Times New Roman"/>
          <w:b/>
          <w:sz w:val="26"/>
          <w:szCs w:val="26"/>
        </w:rPr>
      </w:pPr>
    </w:p>
    <w:p w:rsidR="00A5746D" w:rsidRPr="007B0EF0" w:rsidRDefault="00A5746D" w:rsidP="00A5746D">
      <w:pPr>
        <w:spacing w:after="0" w:line="240" w:lineRule="auto"/>
        <w:jc w:val="both"/>
        <w:rPr>
          <w:rFonts w:ascii="Times New Roman" w:hAnsi="Times New Roman" w:cs="Times New Roman"/>
          <w:b/>
          <w:sz w:val="26"/>
          <w:szCs w:val="26"/>
        </w:rPr>
      </w:pPr>
    </w:p>
    <w:p w:rsidR="00A5746D" w:rsidRPr="007B0EF0" w:rsidRDefault="00A5746D" w:rsidP="00A5746D">
      <w:pPr>
        <w:suppressAutoHyphens/>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5. Послови привреде и пројеката економског развоја у Канцеларији за локални економски развој</w:t>
      </w:r>
    </w:p>
    <w:p w:rsidR="00A5746D" w:rsidRPr="007B0EF0" w:rsidRDefault="00A5746D" w:rsidP="00A5746D">
      <w:pPr>
        <w:spacing w:after="0" w:line="240" w:lineRule="auto"/>
        <w:ind w:left="-15"/>
        <w:jc w:val="both"/>
        <w:rPr>
          <w:rFonts w:ascii="Times New Roman" w:hAnsi="Times New Roman" w:cs="Times New Roman"/>
          <w:b/>
          <w:sz w:val="26"/>
          <w:szCs w:val="26"/>
        </w:rPr>
      </w:pPr>
      <w:r w:rsidRPr="007B0EF0">
        <w:rPr>
          <w:rFonts w:ascii="Times New Roman" w:hAnsi="Times New Roman" w:cs="Times New Roman"/>
          <w:b/>
          <w:sz w:val="26"/>
          <w:szCs w:val="26"/>
        </w:rPr>
        <w:t xml:space="preserve">Звање: Самостали саветник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број службеника 1</w:t>
      </w:r>
    </w:p>
    <w:p w:rsidR="00A5746D" w:rsidRPr="007B0EF0" w:rsidRDefault="00A5746D" w:rsidP="00A5746D">
      <w:pPr>
        <w:spacing w:after="0" w:line="240" w:lineRule="auto"/>
        <w:jc w:val="both"/>
        <w:rPr>
          <w:rFonts w:ascii="Times New Roman" w:hAnsi="Times New Roman" w:cs="Times New Roman"/>
          <w:sz w:val="26"/>
          <w:szCs w:val="26"/>
        </w:rPr>
      </w:pPr>
    </w:p>
    <w:p w:rsidR="00A5746D" w:rsidRPr="007B0EF0" w:rsidRDefault="00A5746D" w:rsidP="00A5746D">
      <w:pPr>
        <w:shd w:val="clear" w:color="auto" w:fill="FFFFFF"/>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rPr>
        <w:t>Опис посла:</w:t>
      </w:r>
      <w:r w:rsidRPr="007B0EF0">
        <w:rPr>
          <w:rFonts w:ascii="Times New Roman" w:hAnsi="Times New Roman" w:cs="Times New Roman"/>
          <w:sz w:val="26"/>
          <w:szCs w:val="26"/>
        </w:rPr>
        <w:t xml:space="preserve"> остварује сарадњу са међународним организацијама, надлежним установама и институцијама на градском, регионалном и републичком нивоу у циљу усаглашавања мерa за бржи привредни развој Града, као и привредним субјектима, пословним удружењима и удружењима грађана; прикупља и анализира податке о економским кретањима на територији града; учествује у изради стратешких докумената за развој Града; информише  руководство града о ЕУ програмима; прати и прикупља информације о новим ЕУ програмима и фондовима важним за економски развој; </w:t>
      </w:r>
      <w:bookmarkStart w:id="0" w:name="_Hlk536026451"/>
      <w:r w:rsidRPr="007B0EF0">
        <w:rPr>
          <w:rFonts w:ascii="Times New Roman" w:hAnsi="Times New Roman" w:cs="Times New Roman"/>
          <w:sz w:val="26"/>
          <w:szCs w:val="26"/>
        </w:rPr>
        <w:t>прати конкурсе и јавне позиве домаћих и страних донатора,учествује у изради пројектних предлога и врши имплементацију инфраструктурних пројеката</w:t>
      </w:r>
      <w:bookmarkEnd w:id="0"/>
      <w:r w:rsidRPr="007B0EF0">
        <w:rPr>
          <w:rFonts w:ascii="Times New Roman" w:hAnsi="Times New Roman" w:cs="Times New Roman"/>
          <w:sz w:val="26"/>
          <w:szCs w:val="26"/>
        </w:rPr>
        <w:t>; припрема наративне и финансијске извештаје о пројектима економског развоја; учествује у реализацији јавних набавки по ПРАГ процедури и обавља најсложеније послове у припреми и имплементацији пројеката по методологији ЕУ; уче</w:t>
      </w:r>
      <w:r w:rsidRPr="007B0EF0">
        <w:rPr>
          <w:rFonts w:ascii="Times New Roman" w:hAnsi="Times New Roman" w:cs="Times New Roman"/>
          <w:bCs/>
          <w:sz w:val="26"/>
          <w:szCs w:val="26"/>
        </w:rPr>
        <w:t xml:space="preserve">ствује у планирању буџета за потребе припреме пројеката </w:t>
      </w:r>
      <w:r w:rsidRPr="007B0EF0">
        <w:rPr>
          <w:rFonts w:ascii="Times New Roman" w:hAnsi="Times New Roman" w:cs="Times New Roman"/>
          <w:bCs/>
          <w:sz w:val="26"/>
          <w:szCs w:val="26"/>
        </w:rPr>
        <w:lastRenderedPageBreak/>
        <w:t>економског развоја</w:t>
      </w:r>
      <w:r w:rsidRPr="007B0EF0">
        <w:rPr>
          <w:rFonts w:ascii="Times New Roman" w:hAnsi="Times New Roman" w:cs="Times New Roman"/>
          <w:sz w:val="26"/>
          <w:szCs w:val="26"/>
        </w:rPr>
        <w:t>. Обавља и друге послове по налогу руководиоца Одељења и начелника Градске управе.</w:t>
      </w:r>
    </w:p>
    <w:p w:rsidR="00A5746D" w:rsidRPr="007B0EF0" w:rsidRDefault="00A5746D" w:rsidP="00A5746D">
      <w:pPr>
        <w:spacing w:after="0" w:line="240" w:lineRule="auto"/>
        <w:jc w:val="both"/>
        <w:rPr>
          <w:rFonts w:ascii="Times New Roman" w:hAnsi="Times New Roman" w:cs="Times New Roman"/>
          <w:sz w:val="26"/>
          <w:szCs w:val="26"/>
        </w:rPr>
      </w:pPr>
    </w:p>
    <w:p w:rsidR="00A5746D" w:rsidRPr="007B0EF0" w:rsidRDefault="00A5746D" w:rsidP="00A5746D">
      <w:pPr>
        <w:spacing w:after="0" w:line="240" w:lineRule="auto"/>
        <w:jc w:val="both"/>
        <w:rPr>
          <w:rFonts w:ascii="Times New Roman" w:hAnsi="Times New Roman" w:cs="Times New Roman"/>
          <w:color w:val="000000"/>
          <w:sz w:val="26"/>
          <w:szCs w:val="26"/>
        </w:rPr>
      </w:pPr>
      <w:r w:rsidRPr="007B0EF0">
        <w:rPr>
          <w:rFonts w:ascii="Times New Roman" w:hAnsi="Times New Roman" w:cs="Times New Roman"/>
          <w:b/>
          <w:color w:val="000000"/>
          <w:sz w:val="26"/>
          <w:szCs w:val="26"/>
        </w:rPr>
        <w:t xml:space="preserve">Услови: </w:t>
      </w:r>
      <w:r w:rsidRPr="007B0EF0">
        <w:rPr>
          <w:rFonts w:ascii="Times New Roman" w:hAnsi="Times New Roman" w:cs="Times New Roman"/>
          <w:sz w:val="26"/>
          <w:szCs w:val="26"/>
        </w:rPr>
        <w:t xml:space="preserve">стечено високо образовање из научне области економских наука </w:t>
      </w:r>
      <w:r w:rsidRPr="007B0EF0">
        <w:rPr>
          <w:rFonts w:ascii="Times New Roman" w:hAnsi="Times New Roman" w:cs="Times New Roman"/>
          <w:color w:val="000000"/>
          <w:sz w:val="26"/>
          <w:szCs w:val="26"/>
        </w:rPr>
        <w:t xml:space="preserve">на основним академским студијама у обиму 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rsidRPr="007B0EF0">
        <w:rPr>
          <w:rFonts w:ascii="Times New Roman" w:hAnsi="Times New Roman" w:cs="Times New Roman"/>
          <w:sz w:val="26"/>
          <w:szCs w:val="26"/>
        </w:rPr>
        <w:t>најмање пет година радног искуства у струци</w:t>
      </w:r>
      <w:r w:rsidRPr="007B0EF0">
        <w:rPr>
          <w:rFonts w:ascii="Times New Roman" w:hAnsi="Times New Roman" w:cs="Times New Roman"/>
          <w:color w:val="000000"/>
          <w:sz w:val="26"/>
          <w:szCs w:val="26"/>
        </w:rPr>
        <w:t xml:space="preserve">, </w:t>
      </w:r>
      <w:r w:rsidRPr="007B0EF0">
        <w:rPr>
          <w:rFonts w:ascii="Times New Roman" w:hAnsi="Times New Roman" w:cs="Times New Roman"/>
          <w:sz w:val="26"/>
          <w:szCs w:val="26"/>
          <w:lang w:val="ru-RU"/>
        </w:rPr>
        <w:t>познавање</w:t>
      </w:r>
      <w:r w:rsidRPr="007B0EF0">
        <w:rPr>
          <w:rFonts w:ascii="Times New Roman" w:hAnsi="Times New Roman" w:cs="Times New Roman"/>
          <w:color w:val="000000"/>
          <w:sz w:val="26"/>
          <w:szCs w:val="26"/>
        </w:rPr>
        <w:t xml:space="preserve"> рада на рачунару (MS Office пакет и интернет).</w:t>
      </w:r>
    </w:p>
    <w:p w:rsidR="00A83D33" w:rsidRPr="007B0EF0" w:rsidRDefault="00A83D33" w:rsidP="00A5746D">
      <w:pPr>
        <w:spacing w:after="0" w:line="240" w:lineRule="auto"/>
        <w:jc w:val="both"/>
        <w:rPr>
          <w:rFonts w:ascii="Times New Roman" w:hAnsi="Times New Roman" w:cs="Times New Roman"/>
          <w:color w:val="000000"/>
          <w:sz w:val="26"/>
          <w:szCs w:val="26"/>
        </w:rPr>
      </w:pPr>
    </w:p>
    <w:p w:rsidR="00A83D33" w:rsidRPr="007B0EF0" w:rsidRDefault="00A83D33" w:rsidP="00A5746D">
      <w:pPr>
        <w:spacing w:after="0" w:line="240" w:lineRule="auto"/>
        <w:jc w:val="both"/>
        <w:rPr>
          <w:rFonts w:ascii="Times New Roman" w:hAnsi="Times New Roman" w:cs="Times New Roman"/>
          <w:color w:val="000000"/>
          <w:sz w:val="26"/>
          <w:szCs w:val="26"/>
        </w:rPr>
      </w:pPr>
    </w:p>
    <w:p w:rsidR="00A5746D" w:rsidRPr="007B0EF0" w:rsidRDefault="00A5746D" w:rsidP="00A5746D">
      <w:pPr>
        <w:suppressAutoHyphens/>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6. Стручни и административно-технички послови Канцеларије за локални економски развој</w:t>
      </w:r>
      <w:r w:rsidR="001C54DC"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и послови статистике</w:t>
      </w: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 xml:space="preserve">Звање: Виши референт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број службеника 1</w:t>
      </w:r>
    </w:p>
    <w:p w:rsidR="00A5746D" w:rsidRPr="007B0EF0" w:rsidRDefault="00A5746D" w:rsidP="00A5746D">
      <w:pPr>
        <w:spacing w:after="0" w:line="240" w:lineRule="auto"/>
        <w:jc w:val="both"/>
        <w:rPr>
          <w:rFonts w:ascii="Times New Roman" w:hAnsi="Times New Roman" w:cs="Times New Roman"/>
          <w:b/>
          <w:sz w:val="26"/>
          <w:szCs w:val="26"/>
        </w:rPr>
      </w:pPr>
    </w:p>
    <w:p w:rsidR="00A5746D" w:rsidRPr="007B0EF0" w:rsidRDefault="001C7FDA" w:rsidP="00A5746D">
      <w:pPr>
        <w:spacing w:after="0" w:line="240" w:lineRule="auto"/>
        <w:jc w:val="both"/>
        <w:rPr>
          <w:rFonts w:ascii="Times New Roman" w:hAnsi="Times New Roman" w:cs="Times New Roman"/>
          <w:sz w:val="26"/>
          <w:szCs w:val="26"/>
        </w:rPr>
      </w:pPr>
      <w:r w:rsidRPr="007B0EF0">
        <w:rPr>
          <w:rFonts w:ascii="Times New Roman" w:eastAsia="Arial" w:hAnsi="Times New Roman" w:cs="Times New Roman"/>
          <w:b/>
          <w:sz w:val="26"/>
          <w:szCs w:val="26"/>
        </w:rPr>
        <w:t xml:space="preserve">Опис </w:t>
      </w:r>
      <w:r w:rsidR="00A5746D" w:rsidRPr="007B0EF0">
        <w:rPr>
          <w:rFonts w:ascii="Times New Roman" w:eastAsia="Arial" w:hAnsi="Times New Roman" w:cs="Times New Roman"/>
          <w:b/>
          <w:sz w:val="26"/>
          <w:szCs w:val="26"/>
        </w:rPr>
        <w:t>посла:</w:t>
      </w:r>
      <w:r w:rsidRPr="007B0EF0">
        <w:rPr>
          <w:rFonts w:ascii="Times New Roman" w:eastAsia="Arial" w:hAnsi="Times New Roman" w:cs="Times New Roman"/>
          <w:b/>
          <w:sz w:val="26"/>
          <w:szCs w:val="26"/>
        </w:rPr>
        <w:t xml:space="preserve"> </w:t>
      </w:r>
      <w:r w:rsidR="00A5746D" w:rsidRPr="007B0EF0">
        <w:rPr>
          <w:rFonts w:ascii="Times New Roman" w:hAnsi="Times New Roman" w:cs="Times New Roman"/>
          <w:sz w:val="26"/>
          <w:szCs w:val="26"/>
        </w:rPr>
        <w:t>обавља стручне и административно-техничке послове за потребе Канцеларије; учествује у раду пројектних тимова града Врања; прикупља податке и документацију неопходну за израду пројектних предлога, промовисање инвестиционих локација и израду стратешких докумената Града; врши пријем и обраду захтева, води евиденцију заказаних састанака, семинара, сајмова и манифестација, присуствује истима, води белешке на истима и обрађује акта које они доносе, односно предлажу; врши коресподенцију писама, позива и других писмена свим релевантним чиниоцима са којима Канцеларија контактира и сарађује, са посебним освртом на привреду; помаже у припреми промоционих и маркентишких материјала за сајмове и друге манифестације и постављање истих на интернет сајту; помаже у изради општих и појединачних аката које утичу на привредни развој Града, чије доношење је у надлежности Скупштине града, градоначелника или Градског већа, са аспекта техничке обраде истих. Врши обраду статистичких података и показатеља у области привреде и других области који су у надлежности органа Града; израђује и доставља надлежним органима недељне, петнаестодневне и месечне статистичке извештаје и поступа по захтевима републичких и других органа за достављање статистичких података; сарађује са институцијама на свим нивоима у циљу обезбеђивања правовремених и објективних информација. Обавља и друге послове по налогу руководиоца Одељења и начелника Градске управе.</w:t>
      </w:r>
    </w:p>
    <w:p w:rsidR="00A5746D" w:rsidRPr="007B0EF0" w:rsidRDefault="00A5746D" w:rsidP="00A5746D">
      <w:pPr>
        <w:spacing w:after="0" w:line="240" w:lineRule="auto"/>
        <w:jc w:val="both"/>
        <w:rPr>
          <w:rFonts w:ascii="Times New Roman" w:hAnsi="Times New Roman" w:cs="Times New Roman"/>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rPr>
        <w:t xml:space="preserve">Услови: </w:t>
      </w:r>
      <w:r w:rsidRPr="007B0EF0">
        <w:rPr>
          <w:rFonts w:ascii="Times New Roman" w:hAnsi="Times New Roman" w:cs="Times New Roman"/>
          <w:sz w:val="26"/>
          <w:szCs w:val="26"/>
        </w:rPr>
        <w:t>стечено средње образовање у четворогодишњем трајању економског, финансијског, правног, комерцијалног,</w:t>
      </w:r>
      <w:r w:rsidRPr="007B0EF0">
        <w:rPr>
          <w:rFonts w:ascii="Times New Roman" w:hAnsi="Times New Roman" w:cs="Times New Roman"/>
          <w:bCs/>
          <w:sz w:val="26"/>
          <w:szCs w:val="26"/>
        </w:rPr>
        <w:t xml:space="preserve"> друштвеног или природног</w:t>
      </w:r>
      <w:r w:rsidRPr="007B0EF0">
        <w:rPr>
          <w:rFonts w:ascii="Times New Roman" w:hAnsi="Times New Roman" w:cs="Times New Roman"/>
          <w:sz w:val="26"/>
          <w:szCs w:val="26"/>
        </w:rPr>
        <w:t xml:space="preserve"> смера, положен државни стручни испит, најмање пет година радног искуства у струци, </w:t>
      </w:r>
      <w:r w:rsidRPr="007B0EF0">
        <w:rPr>
          <w:rFonts w:ascii="Times New Roman" w:hAnsi="Times New Roman" w:cs="Times New Roman"/>
          <w:sz w:val="26"/>
          <w:szCs w:val="26"/>
          <w:lang w:val="ru-RU"/>
        </w:rPr>
        <w:t>познавање</w:t>
      </w:r>
      <w:r w:rsidRPr="007B0EF0">
        <w:rPr>
          <w:rFonts w:ascii="Times New Roman" w:hAnsi="Times New Roman" w:cs="Times New Roman"/>
          <w:sz w:val="26"/>
          <w:szCs w:val="26"/>
        </w:rPr>
        <w:t xml:space="preserve"> рада на рачунару (MS Office пакет и интернет).</w:t>
      </w:r>
    </w:p>
    <w:p w:rsidR="00A5746D" w:rsidRPr="007B0EF0" w:rsidRDefault="00A5746D" w:rsidP="00A5746D">
      <w:pPr>
        <w:spacing w:after="0" w:line="240" w:lineRule="auto"/>
        <w:jc w:val="both"/>
        <w:rPr>
          <w:rFonts w:ascii="Times New Roman" w:hAnsi="Times New Roman" w:cs="Times New Roman"/>
          <w:sz w:val="26"/>
          <w:szCs w:val="26"/>
        </w:rPr>
      </w:pPr>
    </w:p>
    <w:p w:rsidR="00A5746D" w:rsidRPr="007B0EF0" w:rsidRDefault="00A5746D" w:rsidP="00A5746D">
      <w:pPr>
        <w:spacing w:after="0" w:line="240" w:lineRule="auto"/>
        <w:jc w:val="both"/>
        <w:rPr>
          <w:rFonts w:ascii="Times New Roman" w:hAnsi="Times New Roman" w:cs="Times New Roman"/>
          <w:sz w:val="26"/>
          <w:szCs w:val="26"/>
        </w:rPr>
      </w:pPr>
    </w:p>
    <w:p w:rsidR="00A5746D" w:rsidRPr="007B0EF0" w:rsidRDefault="00A5746D" w:rsidP="00A5746D">
      <w:pPr>
        <w:keepNext/>
        <w:suppressAutoHyphens/>
        <w:spacing w:after="0" w:line="240" w:lineRule="auto"/>
        <w:jc w:val="both"/>
        <w:rPr>
          <w:rFonts w:ascii="Times New Roman" w:hAnsi="Times New Roman" w:cs="Times New Roman"/>
          <w:b/>
          <w:sz w:val="26"/>
          <w:szCs w:val="26"/>
          <w:lang w:val="ru-RU"/>
        </w:rPr>
      </w:pPr>
      <w:r w:rsidRPr="007B0EF0">
        <w:rPr>
          <w:rFonts w:ascii="Times New Roman" w:hAnsi="Times New Roman" w:cs="Times New Roman"/>
          <w:b/>
          <w:sz w:val="26"/>
          <w:szCs w:val="26"/>
          <w:lang w:val="ru-RU"/>
        </w:rPr>
        <w:lastRenderedPageBreak/>
        <w:t>7. Послови у области пољопривреде, рударства и руралног развоја</w:t>
      </w: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Звање: Саветник</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број службеника 1</w:t>
      </w:r>
    </w:p>
    <w:p w:rsidR="00A5746D" w:rsidRPr="007B0EF0" w:rsidRDefault="00A5746D" w:rsidP="00A5746D">
      <w:pPr>
        <w:spacing w:after="0" w:line="240" w:lineRule="auto"/>
        <w:jc w:val="both"/>
        <w:rPr>
          <w:rFonts w:ascii="Times New Roman" w:hAnsi="Times New Roman" w:cs="Times New Roman"/>
          <w:b/>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lang w:val="ru-RU"/>
        </w:rPr>
        <w:t xml:space="preserve">Опис посла: </w:t>
      </w:r>
      <w:bookmarkStart w:id="1" w:name="_Hlk536034207"/>
      <w:r w:rsidRPr="007B0EF0">
        <w:rPr>
          <w:rFonts w:ascii="Times New Roman" w:hAnsi="Times New Roman" w:cs="Times New Roman"/>
          <w:sz w:val="26"/>
          <w:szCs w:val="26"/>
          <w:lang w:val="ru-RU"/>
        </w:rPr>
        <w:t>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изради стратешких докумената у области пољопривреде и руралног развоја;</w:t>
      </w:r>
      <w:r w:rsidRPr="007B0EF0">
        <w:rPr>
          <w:rFonts w:ascii="Times New Roman" w:hAnsi="Times New Roman" w:cs="Times New Roman"/>
          <w:sz w:val="26"/>
          <w:szCs w:val="26"/>
        </w:rPr>
        <w:t>решава у првом степену у управним стварима из области пољопривреде и водопривреде;</w:t>
      </w:r>
      <w:r w:rsidRPr="007B0EF0">
        <w:rPr>
          <w:rFonts w:ascii="Times New Roman" w:hAnsi="Times New Roman" w:cs="Times New Roman"/>
          <w:sz w:val="26"/>
          <w:szCs w:val="26"/>
          <w:lang w:val="ru-RU"/>
        </w:rPr>
        <w:t>води управни поступак и одлучује по захтевима за промену намене пољопривредног земљишта и утврђује накнаду сходно закону</w:t>
      </w:r>
      <w:r w:rsidRPr="007B0EF0">
        <w:rPr>
          <w:rFonts w:ascii="Times New Roman" w:hAnsi="Times New Roman" w:cs="Times New Roman"/>
          <w:sz w:val="26"/>
          <w:szCs w:val="26"/>
        </w:rPr>
        <w:t>;</w:t>
      </w:r>
      <w:bookmarkStart w:id="2" w:name="_Hlk536031896"/>
      <w:r w:rsidRPr="007B0EF0">
        <w:rPr>
          <w:rFonts w:ascii="Times New Roman" w:hAnsi="Times New Roman" w:cs="Times New Roman"/>
          <w:sz w:val="26"/>
          <w:szCs w:val="26"/>
        </w:rPr>
        <w:t>учествује у припреми и реализацији Програма заштите, уређења и коришћења пољопривредног земљишта у државној својини у сарадњи са надлежним институцијама на локалном и републичком нивоу</w:t>
      </w:r>
      <w:bookmarkStart w:id="3" w:name="_Hlk536032057"/>
      <w:bookmarkEnd w:id="2"/>
      <w:r w:rsidR="001C7FDA" w:rsidRPr="007B0EF0">
        <w:rPr>
          <w:rFonts w:ascii="Times New Roman" w:hAnsi="Times New Roman" w:cs="Times New Roman"/>
          <w:sz w:val="26"/>
          <w:szCs w:val="26"/>
        </w:rPr>
        <w:t xml:space="preserve">. </w:t>
      </w:r>
      <w:r w:rsidRPr="007B0EF0">
        <w:rPr>
          <w:rFonts w:ascii="Times New Roman" w:hAnsi="Times New Roman" w:cs="Times New Roman"/>
          <w:bCs/>
          <w:sz w:val="26"/>
          <w:szCs w:val="26"/>
        </w:rPr>
        <w:t>Прати конкурсе и јавне позиве домаћих и страних донатора, учествује у изради пројектних предлога и врши имплементацију развојних пројеката</w:t>
      </w:r>
      <w:r w:rsidRPr="007B0EF0">
        <w:rPr>
          <w:rFonts w:ascii="Times New Roman" w:hAnsi="Times New Roman" w:cs="Times New Roman"/>
          <w:sz w:val="26"/>
          <w:szCs w:val="26"/>
          <w:lang w:val="ru-RU"/>
        </w:rPr>
        <w:t xml:space="preserve"> у области руралног и пољопривредног развоја града; сарађује са надлежним министарством за обла</w:t>
      </w:r>
      <w:r w:rsidRPr="007B0EF0">
        <w:rPr>
          <w:rFonts w:ascii="Times New Roman" w:hAnsi="Times New Roman" w:cs="Times New Roman"/>
          <w:bCs/>
          <w:sz w:val="26"/>
          <w:szCs w:val="26"/>
          <w:lang w:val="ru-RU"/>
        </w:rPr>
        <w:t xml:space="preserve">ст </w:t>
      </w:r>
      <w:r w:rsidRPr="007B0EF0">
        <w:rPr>
          <w:rFonts w:ascii="Times New Roman" w:hAnsi="Times New Roman" w:cs="Times New Roman"/>
          <w:sz w:val="26"/>
          <w:szCs w:val="26"/>
          <w:lang w:val="ru-RU"/>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7B0EF0">
        <w:rPr>
          <w:rFonts w:ascii="Times New Roman" w:hAnsi="Times New Roman" w:cs="Times New Roman"/>
          <w:bCs/>
          <w:sz w:val="26"/>
          <w:szCs w:val="26"/>
          <w:lang w:val="ru-RU"/>
        </w:rPr>
        <w:t>с</w:t>
      </w:r>
      <w:r w:rsidRPr="007B0EF0">
        <w:rPr>
          <w:rFonts w:ascii="Times New Roman" w:hAnsi="Times New Roman" w:cs="Times New Roman"/>
          <w:sz w:val="26"/>
          <w:szCs w:val="26"/>
          <w:lang w:val="ru-RU"/>
        </w:rPr>
        <w:t>титуцијама</w:t>
      </w:r>
      <w:r w:rsidRPr="007B0EF0">
        <w:rPr>
          <w:rFonts w:ascii="Times New Roman" w:hAnsi="Times New Roman" w:cs="Times New Roman"/>
          <w:sz w:val="26"/>
          <w:szCs w:val="26"/>
        </w:rPr>
        <w:t>;</w:t>
      </w:r>
      <w:bookmarkEnd w:id="3"/>
      <w:r w:rsidR="002F6F5A" w:rsidRPr="007B0EF0">
        <w:rPr>
          <w:rFonts w:ascii="Times New Roman" w:hAnsi="Times New Roman" w:cs="Times New Roman"/>
          <w:sz w:val="26"/>
          <w:szCs w:val="26"/>
        </w:rPr>
        <w:t xml:space="preserve"> и</w:t>
      </w:r>
      <w:r w:rsidRPr="007B0EF0">
        <w:rPr>
          <w:rFonts w:ascii="Times New Roman" w:hAnsi="Times New Roman" w:cs="Times New Roman"/>
          <w:sz w:val="26"/>
          <w:szCs w:val="26"/>
        </w:rPr>
        <w:t>нформише и пружа с</w:t>
      </w:r>
      <w:r w:rsidR="002F6F5A" w:rsidRPr="007B0EF0">
        <w:rPr>
          <w:rFonts w:ascii="Times New Roman" w:hAnsi="Times New Roman" w:cs="Times New Roman"/>
          <w:sz w:val="26"/>
          <w:szCs w:val="26"/>
        </w:rPr>
        <w:t>а</w:t>
      </w:r>
      <w:r w:rsidRPr="007B0EF0">
        <w:rPr>
          <w:rFonts w:ascii="Times New Roman" w:hAnsi="Times New Roman" w:cs="Times New Roman"/>
          <w:sz w:val="26"/>
          <w:szCs w:val="26"/>
        </w:rPr>
        <w:t>ветодавну помоћ кроз редовну комуникацију са пољопривредним произвођачима приликом аплицирања за подстицајна средства за развој пољопривреде, пружа све врсте информација у вези субвенција, подстицаја, услова конкурса, пратећих прописа, подношења захтева</w:t>
      </w:r>
      <w:bookmarkStart w:id="4" w:name="_Hlk536031737"/>
      <w:r w:rsidRPr="007B0EF0">
        <w:rPr>
          <w:rFonts w:ascii="Times New Roman" w:hAnsi="Times New Roman" w:cs="Times New Roman"/>
          <w:sz w:val="26"/>
          <w:szCs w:val="26"/>
        </w:rPr>
        <w:t xml:space="preserve">, о различитим облицима удруживања пољопривредних произвођача; сарађује са месним заједницама и учествује у реализацији мера у циљу бржег развоја села; </w:t>
      </w:r>
      <w:r w:rsidRPr="007B0EF0">
        <w:rPr>
          <w:rFonts w:ascii="Times New Roman" w:hAnsi="Times New Roman" w:cs="Times New Roman"/>
          <w:sz w:val="26"/>
          <w:szCs w:val="26"/>
          <w:lang w:val="ru-RU"/>
        </w:rPr>
        <w:t xml:space="preserve">учествује у припреми и реализацији Програма подршке за спровођење пољопривредне политике и политике руралног развоја града </w:t>
      </w:r>
      <w:r w:rsidRPr="007B0EF0">
        <w:rPr>
          <w:rFonts w:ascii="Times New Roman" w:hAnsi="Times New Roman" w:cs="Times New Roman"/>
          <w:sz w:val="26"/>
          <w:szCs w:val="26"/>
        </w:rPr>
        <w:t>са надлежним институцијама на локалном и републичком нивоу</w:t>
      </w:r>
      <w:bookmarkEnd w:id="4"/>
      <w:r w:rsidR="001C7FDA" w:rsidRPr="007B0EF0">
        <w:rPr>
          <w:rFonts w:ascii="Times New Roman" w:hAnsi="Times New Roman" w:cs="Times New Roman"/>
          <w:sz w:val="26"/>
          <w:szCs w:val="26"/>
        </w:rPr>
        <w:t xml:space="preserve">. </w:t>
      </w:r>
      <w:r w:rsidRPr="007B0EF0">
        <w:rPr>
          <w:rFonts w:ascii="Times New Roman" w:hAnsi="Times New Roman" w:cs="Times New Roman"/>
          <w:sz w:val="26"/>
          <w:szCs w:val="26"/>
          <w:lang w:val="ru-RU"/>
        </w:rPr>
        <w:t>У области рударства и геолошких истраживања води прописане евиденције, врши комуникацију са ресорним министарством и обавља  послове у овој области у оквиру права и дужности Града утврђене законом и другим прописом.</w:t>
      </w:r>
      <w:r w:rsidRPr="007B0EF0">
        <w:rPr>
          <w:rFonts w:ascii="Times New Roman" w:hAnsi="Times New Roman" w:cs="Times New Roman"/>
          <w:sz w:val="26"/>
          <w:szCs w:val="26"/>
        </w:rPr>
        <w:t xml:space="preserve"> Обавља и друге послове по налогу руководиоца Одељења и начелника Градске управе.</w:t>
      </w:r>
    </w:p>
    <w:bookmarkEnd w:id="1"/>
    <w:p w:rsidR="00A5746D" w:rsidRPr="007B0EF0" w:rsidRDefault="00A5746D" w:rsidP="00A5746D">
      <w:pPr>
        <w:spacing w:after="0" w:line="240" w:lineRule="auto"/>
        <w:jc w:val="both"/>
        <w:rPr>
          <w:rFonts w:ascii="Times New Roman" w:hAnsi="Times New Roman" w:cs="Times New Roman"/>
          <w:sz w:val="26"/>
          <w:szCs w:val="26"/>
        </w:rPr>
      </w:pPr>
    </w:p>
    <w:p w:rsidR="00A5746D" w:rsidRPr="007B0EF0" w:rsidRDefault="00A5746D" w:rsidP="00A5746D">
      <w:pPr>
        <w:spacing w:after="0" w:line="240" w:lineRule="auto"/>
        <w:jc w:val="both"/>
        <w:rPr>
          <w:rFonts w:ascii="Times New Roman" w:hAnsi="Times New Roman" w:cs="Times New Roman"/>
          <w:sz w:val="26"/>
          <w:szCs w:val="26"/>
          <w:lang w:val="ru-RU"/>
        </w:rPr>
      </w:pPr>
      <w:r w:rsidRPr="007B0EF0">
        <w:rPr>
          <w:rFonts w:ascii="Times New Roman" w:hAnsi="Times New Roman" w:cs="Times New Roman"/>
          <w:b/>
          <w:sz w:val="26"/>
          <w:szCs w:val="26"/>
          <w:lang w:val="ru-RU"/>
        </w:rPr>
        <w:t xml:space="preserve">Услови: </w:t>
      </w:r>
      <w:r w:rsidRPr="007B0EF0">
        <w:rPr>
          <w:rFonts w:ascii="Times New Roman" w:hAnsi="Times New Roman" w:cs="Times New Roman"/>
          <w:sz w:val="26"/>
          <w:szCs w:val="26"/>
          <w:lang w:val="ru-RU"/>
        </w:rPr>
        <w:t xml:space="preserve">стечено високо образовање из области биотехничких наука </w:t>
      </w:r>
      <w:r w:rsidRPr="007B0EF0">
        <w:rPr>
          <w:rFonts w:ascii="Times New Roman" w:hAnsi="Times New Roman" w:cs="Times New Roman"/>
          <w:color w:val="000000"/>
          <w:sz w:val="26"/>
          <w:szCs w:val="26"/>
          <w:lang w:val="ru-RU"/>
        </w:rPr>
        <w:t xml:space="preserve">на основним академским студијама у обиму </w:t>
      </w:r>
      <w:r w:rsidRPr="007B0EF0">
        <w:rPr>
          <w:rFonts w:ascii="Times New Roman" w:hAnsi="Times New Roman" w:cs="Times New Roman"/>
          <w:sz w:val="26"/>
          <w:szCs w:val="26"/>
          <w:lang w:val="ru-RU"/>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w:t>
      </w:r>
      <w:r w:rsidRPr="007B0EF0">
        <w:rPr>
          <w:rFonts w:ascii="Times New Roman" w:hAnsi="Times New Roman" w:cs="Times New Roman"/>
          <w:sz w:val="26"/>
          <w:szCs w:val="26"/>
        </w:rPr>
        <w:t>MSOffice</w:t>
      </w:r>
      <w:r w:rsidRPr="007B0EF0">
        <w:rPr>
          <w:rFonts w:ascii="Times New Roman" w:hAnsi="Times New Roman" w:cs="Times New Roman"/>
          <w:sz w:val="26"/>
          <w:szCs w:val="26"/>
          <w:lang w:val="ru-RU"/>
        </w:rPr>
        <w:t xml:space="preserve"> пакет и интернет).</w:t>
      </w:r>
    </w:p>
    <w:p w:rsidR="00A5746D" w:rsidRPr="007B0EF0" w:rsidRDefault="00A5746D" w:rsidP="00A5746D">
      <w:pPr>
        <w:spacing w:after="0" w:line="240" w:lineRule="auto"/>
        <w:jc w:val="both"/>
        <w:rPr>
          <w:rFonts w:ascii="Times New Roman" w:hAnsi="Times New Roman" w:cs="Times New Roman"/>
          <w:sz w:val="26"/>
          <w:szCs w:val="26"/>
        </w:rPr>
      </w:pPr>
    </w:p>
    <w:p w:rsidR="00A5746D" w:rsidRDefault="00A5746D" w:rsidP="00A5746D">
      <w:pPr>
        <w:spacing w:after="0" w:line="240" w:lineRule="auto"/>
        <w:jc w:val="both"/>
        <w:rPr>
          <w:rFonts w:ascii="Times New Roman" w:hAnsi="Times New Roman" w:cs="Times New Roman"/>
          <w:sz w:val="26"/>
          <w:szCs w:val="26"/>
        </w:rPr>
      </w:pPr>
    </w:p>
    <w:p w:rsidR="0016097B" w:rsidRDefault="0016097B" w:rsidP="00A5746D">
      <w:pPr>
        <w:spacing w:after="0" w:line="240" w:lineRule="auto"/>
        <w:jc w:val="both"/>
        <w:rPr>
          <w:rFonts w:ascii="Times New Roman" w:hAnsi="Times New Roman" w:cs="Times New Roman"/>
          <w:sz w:val="26"/>
          <w:szCs w:val="26"/>
        </w:rPr>
      </w:pPr>
    </w:p>
    <w:p w:rsidR="0016097B" w:rsidRDefault="0016097B" w:rsidP="00A5746D">
      <w:pPr>
        <w:spacing w:after="0" w:line="240" w:lineRule="auto"/>
        <w:jc w:val="both"/>
        <w:rPr>
          <w:rFonts w:ascii="Times New Roman" w:hAnsi="Times New Roman" w:cs="Times New Roman"/>
          <w:sz w:val="26"/>
          <w:szCs w:val="26"/>
        </w:rPr>
      </w:pPr>
    </w:p>
    <w:p w:rsidR="0016097B" w:rsidRDefault="0016097B" w:rsidP="00A5746D">
      <w:pPr>
        <w:spacing w:after="0" w:line="240" w:lineRule="auto"/>
        <w:jc w:val="both"/>
        <w:rPr>
          <w:rFonts w:ascii="Times New Roman" w:hAnsi="Times New Roman" w:cs="Times New Roman"/>
          <w:sz w:val="26"/>
          <w:szCs w:val="26"/>
        </w:rPr>
      </w:pPr>
    </w:p>
    <w:p w:rsidR="0016097B" w:rsidRDefault="0016097B" w:rsidP="00A5746D">
      <w:pPr>
        <w:spacing w:after="0" w:line="240" w:lineRule="auto"/>
        <w:jc w:val="both"/>
        <w:rPr>
          <w:rFonts w:ascii="Times New Roman" w:hAnsi="Times New Roman" w:cs="Times New Roman"/>
          <w:sz w:val="26"/>
          <w:szCs w:val="26"/>
        </w:rPr>
      </w:pPr>
    </w:p>
    <w:p w:rsidR="0016097B" w:rsidRPr="0016097B" w:rsidRDefault="0016097B" w:rsidP="00A5746D">
      <w:pPr>
        <w:spacing w:after="0" w:line="240" w:lineRule="auto"/>
        <w:jc w:val="both"/>
        <w:rPr>
          <w:rFonts w:ascii="Times New Roman" w:hAnsi="Times New Roman" w:cs="Times New Roman"/>
          <w:sz w:val="26"/>
          <w:szCs w:val="26"/>
        </w:rPr>
      </w:pPr>
    </w:p>
    <w:p w:rsidR="00A5746D" w:rsidRPr="007B0EF0" w:rsidRDefault="00A5746D" w:rsidP="00A5746D">
      <w:pPr>
        <w:suppressAutoHyphens/>
        <w:spacing w:after="0" w:line="240" w:lineRule="auto"/>
        <w:jc w:val="both"/>
        <w:rPr>
          <w:rFonts w:ascii="Times New Roman" w:hAnsi="Times New Roman" w:cs="Times New Roman"/>
          <w:b/>
          <w:sz w:val="26"/>
          <w:szCs w:val="26"/>
          <w:lang w:val="ru-RU"/>
        </w:rPr>
      </w:pPr>
      <w:r w:rsidRPr="007B0EF0">
        <w:rPr>
          <w:rFonts w:ascii="Times New Roman" w:hAnsi="Times New Roman" w:cs="Times New Roman"/>
          <w:b/>
          <w:sz w:val="26"/>
          <w:szCs w:val="26"/>
          <w:lang w:val="ru-RU"/>
        </w:rPr>
        <w:lastRenderedPageBreak/>
        <w:t>8. Стручни и управни послови у области водопривреде</w:t>
      </w: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Звање: Саветник</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w:t>
      </w:r>
      <w:r w:rsidR="0013790F" w:rsidRPr="007B0EF0">
        <w:rPr>
          <w:rFonts w:ascii="Times New Roman" w:hAnsi="Times New Roman" w:cs="Times New Roman"/>
          <w:b/>
          <w:sz w:val="26"/>
          <w:szCs w:val="26"/>
        </w:rPr>
        <w:t>број службеника 2</w:t>
      </w:r>
    </w:p>
    <w:p w:rsidR="00A5746D" w:rsidRPr="007B0EF0" w:rsidRDefault="00A5746D" w:rsidP="00A5746D">
      <w:pPr>
        <w:spacing w:after="0" w:line="240" w:lineRule="auto"/>
        <w:jc w:val="both"/>
        <w:rPr>
          <w:rFonts w:ascii="Times New Roman" w:hAnsi="Times New Roman" w:cs="Times New Roman"/>
          <w:b/>
          <w:sz w:val="26"/>
          <w:szCs w:val="26"/>
        </w:rPr>
      </w:pPr>
    </w:p>
    <w:p w:rsidR="00A5746D" w:rsidRPr="007B0EF0" w:rsidRDefault="00A5746D" w:rsidP="00A5746D">
      <w:pPr>
        <w:spacing w:after="0" w:line="240" w:lineRule="auto"/>
        <w:jc w:val="both"/>
        <w:rPr>
          <w:rFonts w:ascii="Times New Roman" w:hAnsi="Times New Roman" w:cs="Times New Roman"/>
          <w:bCs/>
          <w:sz w:val="26"/>
          <w:szCs w:val="26"/>
          <w:lang w:val="ru-RU"/>
        </w:rPr>
      </w:pPr>
      <w:r w:rsidRPr="007B0EF0">
        <w:rPr>
          <w:rFonts w:ascii="Times New Roman" w:hAnsi="Times New Roman" w:cs="Times New Roman"/>
          <w:b/>
          <w:bCs/>
          <w:sz w:val="26"/>
          <w:szCs w:val="26"/>
          <w:lang w:val="ru-RU"/>
        </w:rPr>
        <w:t>Опис посла:</w:t>
      </w:r>
      <w:r w:rsidR="001C7FDA" w:rsidRPr="007B0EF0">
        <w:rPr>
          <w:rFonts w:ascii="Times New Roman" w:hAnsi="Times New Roman" w:cs="Times New Roman"/>
          <w:b/>
          <w:bCs/>
          <w:sz w:val="26"/>
          <w:szCs w:val="26"/>
          <w:lang w:val="ru-RU"/>
        </w:rPr>
        <w:t xml:space="preserve"> </w:t>
      </w:r>
      <w:r w:rsidRPr="007B0EF0">
        <w:rPr>
          <w:rFonts w:ascii="Times New Roman" w:hAnsi="Times New Roman" w:cs="Times New Roman"/>
          <w:bCs/>
          <w:sz w:val="26"/>
          <w:szCs w:val="26"/>
          <w:lang w:val="ru-RU"/>
        </w:rPr>
        <w:t xml:space="preserve">прати стање, прикупља податке и израђује анализе из области водопривреде; </w:t>
      </w:r>
    </w:p>
    <w:p w:rsidR="00A5746D" w:rsidRPr="007B0EF0" w:rsidRDefault="00A5746D" w:rsidP="00A5746D">
      <w:pPr>
        <w:spacing w:after="0" w:line="240" w:lineRule="auto"/>
        <w:jc w:val="both"/>
        <w:rPr>
          <w:rFonts w:ascii="Times New Roman" w:hAnsi="Times New Roman" w:cs="Times New Roman"/>
          <w:bCs/>
          <w:sz w:val="26"/>
          <w:szCs w:val="26"/>
        </w:rPr>
      </w:pPr>
      <w:r w:rsidRPr="007B0EF0">
        <w:rPr>
          <w:rFonts w:ascii="Times New Roman" w:hAnsi="Times New Roman" w:cs="Times New Roman"/>
          <w:bCs/>
          <w:sz w:val="26"/>
          <w:szCs w:val="26"/>
          <w:lang w:val="ru-RU"/>
        </w:rPr>
        <w:t xml:space="preserve">израђује и прати реализацију планова из области водопривреде;припрема  извештаје, нацрте одлука и других општих аката из области водопривреде; води потребне евиденције; </w:t>
      </w:r>
      <w:r w:rsidRPr="007B0EF0">
        <w:rPr>
          <w:rFonts w:ascii="Times New Roman" w:hAnsi="Times New Roman" w:cs="Times New Roman"/>
          <w:sz w:val="26"/>
          <w:szCs w:val="26"/>
          <w:lang w:val="ru-RU"/>
        </w:rPr>
        <w:t>прати и анализира кретања у области пољопривреде и развоја села  и израђује потребне извештаје, анализе, програме, информације и нацрте општих и посебних аката; учествује у изради стратешких докумената у области пољопривреде и руралног развоја;</w:t>
      </w:r>
      <w:r w:rsidR="00FE5AEC" w:rsidRPr="007B0EF0">
        <w:rPr>
          <w:rFonts w:ascii="Times New Roman" w:hAnsi="Times New Roman" w:cs="Times New Roman"/>
          <w:sz w:val="26"/>
          <w:szCs w:val="26"/>
        </w:rPr>
        <w:t xml:space="preserve"> </w:t>
      </w:r>
      <w:r w:rsidRPr="007B0EF0">
        <w:rPr>
          <w:rFonts w:ascii="Times New Roman" w:hAnsi="Times New Roman" w:cs="Times New Roman"/>
          <w:sz w:val="26"/>
          <w:szCs w:val="26"/>
        </w:rPr>
        <w:t>решава у првом степену у управним стварима из области пољопривреде и водопривреде;</w:t>
      </w:r>
      <w:r w:rsidRPr="007B0EF0">
        <w:rPr>
          <w:rFonts w:ascii="Times New Roman" w:hAnsi="Times New Roman" w:cs="Times New Roman"/>
          <w:sz w:val="26"/>
          <w:szCs w:val="26"/>
          <w:lang w:val="ru-RU"/>
        </w:rPr>
        <w:t>води управни поступак и одлучује по захтевима за</w:t>
      </w:r>
      <w:r w:rsidRPr="007B0EF0">
        <w:rPr>
          <w:rFonts w:ascii="Times New Roman" w:hAnsi="Times New Roman" w:cs="Times New Roman"/>
          <w:bCs/>
          <w:sz w:val="26"/>
          <w:szCs w:val="26"/>
          <w:lang w:val="ru-RU"/>
        </w:rPr>
        <w:t xml:space="preserve"> издавање водопривредних услова, водопривредне сагласности и водопривредних дозвола у оквиру надлежности;</w:t>
      </w:r>
      <w:r w:rsidRPr="007B0EF0">
        <w:rPr>
          <w:rFonts w:ascii="Times New Roman" w:hAnsi="Times New Roman" w:cs="Times New Roman"/>
          <w:sz w:val="26"/>
          <w:szCs w:val="26"/>
        </w:rPr>
        <w:t xml:space="preserve"> учествује у припреми и реализацији Програма заштите, уређења и коришћења пољопривредног земљишта у државној својини у сарадњи са надлежним институцијама на локалном и републичком нивоу;</w:t>
      </w:r>
      <w:r w:rsidRPr="007B0EF0">
        <w:rPr>
          <w:rFonts w:ascii="Times New Roman" w:hAnsi="Times New Roman" w:cs="Times New Roman"/>
          <w:bCs/>
          <w:sz w:val="26"/>
          <w:szCs w:val="26"/>
        </w:rPr>
        <w:t>прати конкурсе и јавне позиве домаћих и страних донатора, учествује у изради пројектних предлога и врши имплементацију развојних пројеката</w:t>
      </w:r>
      <w:r w:rsidRPr="007B0EF0">
        <w:rPr>
          <w:rFonts w:ascii="Times New Roman" w:hAnsi="Times New Roman" w:cs="Times New Roman"/>
          <w:sz w:val="26"/>
          <w:szCs w:val="26"/>
          <w:lang w:val="ru-RU"/>
        </w:rPr>
        <w:t xml:space="preserve"> у области руралног и пољопривредног развоја града; сарађује са надлежним министарством за обла</w:t>
      </w:r>
      <w:r w:rsidRPr="007B0EF0">
        <w:rPr>
          <w:rFonts w:ascii="Times New Roman" w:hAnsi="Times New Roman" w:cs="Times New Roman"/>
          <w:bCs/>
          <w:sz w:val="26"/>
          <w:szCs w:val="26"/>
          <w:lang w:val="ru-RU"/>
        </w:rPr>
        <w:t xml:space="preserve">ст </w:t>
      </w:r>
      <w:r w:rsidRPr="007B0EF0">
        <w:rPr>
          <w:rFonts w:ascii="Times New Roman" w:hAnsi="Times New Roman" w:cs="Times New Roman"/>
          <w:sz w:val="26"/>
          <w:szCs w:val="26"/>
          <w:lang w:val="ru-RU"/>
        </w:rPr>
        <w:t>пољопривреде и другим стручним службама, представницима агробизнис сектора, пољопривредним удружењима и другим релевантним организацијама и ин</w:t>
      </w:r>
      <w:r w:rsidRPr="007B0EF0">
        <w:rPr>
          <w:rFonts w:ascii="Times New Roman" w:hAnsi="Times New Roman" w:cs="Times New Roman"/>
          <w:bCs/>
          <w:sz w:val="26"/>
          <w:szCs w:val="26"/>
          <w:lang w:val="ru-RU"/>
        </w:rPr>
        <w:t>с</w:t>
      </w:r>
      <w:r w:rsidRPr="007B0EF0">
        <w:rPr>
          <w:rFonts w:ascii="Times New Roman" w:hAnsi="Times New Roman" w:cs="Times New Roman"/>
          <w:sz w:val="26"/>
          <w:szCs w:val="26"/>
          <w:lang w:val="ru-RU"/>
        </w:rPr>
        <w:t>титуцијама</w:t>
      </w:r>
      <w:r w:rsidR="001C7FDA" w:rsidRPr="007B0EF0">
        <w:rPr>
          <w:rFonts w:ascii="Times New Roman" w:hAnsi="Times New Roman" w:cs="Times New Roman"/>
          <w:sz w:val="26"/>
          <w:szCs w:val="26"/>
        </w:rPr>
        <w:t>. И</w:t>
      </w:r>
      <w:r w:rsidRPr="007B0EF0">
        <w:rPr>
          <w:rFonts w:ascii="Times New Roman" w:hAnsi="Times New Roman" w:cs="Times New Roman"/>
          <w:sz w:val="26"/>
          <w:szCs w:val="26"/>
        </w:rPr>
        <w:t xml:space="preserve">нформише и пружа светодавну помоћ кроз редовну комуникацију са пољопривредним произвођачима приликом аплицирања за подстицајна средства за развој пољопривреде, пружа све врсте информација у вези субвенција, подстицаја, услова конкурса, пратећих прописа, подношења захтева, о различитим облицима удруживања пољопривредних произвођача; сарађује са месним заједницама и учествује у реализацији мера у циљу бржег развоја села; </w:t>
      </w:r>
      <w:r w:rsidRPr="007B0EF0">
        <w:rPr>
          <w:rFonts w:ascii="Times New Roman" w:hAnsi="Times New Roman" w:cs="Times New Roman"/>
          <w:sz w:val="26"/>
          <w:szCs w:val="26"/>
          <w:lang w:val="ru-RU"/>
        </w:rPr>
        <w:t xml:space="preserve">учествује у припреми и реализацији Програма подршке за спровођење пољопривредне политике и политике руралног развоја града </w:t>
      </w:r>
      <w:r w:rsidRPr="007B0EF0">
        <w:rPr>
          <w:rFonts w:ascii="Times New Roman" w:hAnsi="Times New Roman" w:cs="Times New Roman"/>
          <w:sz w:val="26"/>
          <w:szCs w:val="26"/>
        </w:rPr>
        <w:t>са надлежним институцијама на локалном и републичком нивоу;</w:t>
      </w:r>
      <w:r w:rsidR="00E63BD1" w:rsidRPr="007B0EF0">
        <w:rPr>
          <w:rFonts w:ascii="Times New Roman" w:hAnsi="Times New Roman" w:cs="Times New Roman"/>
          <w:sz w:val="26"/>
          <w:szCs w:val="26"/>
        </w:rPr>
        <w:t xml:space="preserve"> </w:t>
      </w:r>
      <w:r w:rsidRPr="007B0EF0">
        <w:rPr>
          <w:rFonts w:ascii="Times New Roman" w:hAnsi="Times New Roman" w:cs="Times New Roman"/>
          <w:bCs/>
          <w:sz w:val="26"/>
          <w:szCs w:val="26"/>
          <w:lang w:val="ru-RU"/>
        </w:rPr>
        <w:t>учествује у утврђивању ерозивних подручја на територији Града;</w:t>
      </w:r>
      <w:r w:rsidRPr="007B0EF0">
        <w:rPr>
          <w:rFonts w:ascii="Times New Roman" w:hAnsi="Times New Roman" w:cs="Times New Roman"/>
          <w:sz w:val="26"/>
          <w:szCs w:val="26"/>
        </w:rPr>
        <w:t>Обавља и друге послове по налогу руководиоца Одељења и начелника Градске управе.</w:t>
      </w:r>
    </w:p>
    <w:p w:rsidR="00A5746D" w:rsidRPr="007B0EF0" w:rsidRDefault="00A5746D" w:rsidP="00A5746D">
      <w:pPr>
        <w:spacing w:after="0" w:line="240" w:lineRule="auto"/>
        <w:jc w:val="both"/>
        <w:rPr>
          <w:rFonts w:ascii="Times New Roman" w:hAnsi="Times New Roman" w:cs="Times New Roman"/>
          <w:b/>
          <w:bCs/>
          <w:sz w:val="26"/>
          <w:szCs w:val="26"/>
          <w:lang w:val="ru-RU"/>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lang w:val="ru-RU"/>
        </w:rPr>
        <w:t xml:space="preserve">Услови: </w:t>
      </w:r>
      <w:r w:rsidRPr="007B0EF0">
        <w:rPr>
          <w:rFonts w:ascii="Times New Roman" w:hAnsi="Times New Roman" w:cs="Times New Roman"/>
          <w:sz w:val="26"/>
          <w:szCs w:val="26"/>
          <w:lang w:val="ru-RU"/>
        </w:rPr>
        <w:t xml:space="preserve">стечено високо образовање из области биотехничких наука </w:t>
      </w:r>
      <w:r w:rsidRPr="007B0EF0">
        <w:rPr>
          <w:rFonts w:ascii="Times New Roman" w:hAnsi="Times New Roman" w:cs="Times New Roman"/>
          <w:color w:val="000000"/>
          <w:sz w:val="26"/>
          <w:szCs w:val="26"/>
          <w:lang w:val="ru-RU"/>
        </w:rPr>
        <w:t xml:space="preserve">на основним академским студијама у обиму </w:t>
      </w:r>
      <w:r w:rsidRPr="007B0EF0">
        <w:rPr>
          <w:rFonts w:ascii="Times New Roman" w:hAnsi="Times New Roman" w:cs="Times New Roman"/>
          <w:sz w:val="26"/>
          <w:szCs w:val="26"/>
          <w:lang w:val="ru-RU"/>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w:t>
      </w:r>
      <w:r w:rsidRPr="007B0EF0">
        <w:rPr>
          <w:rFonts w:ascii="Times New Roman" w:hAnsi="Times New Roman" w:cs="Times New Roman"/>
          <w:sz w:val="26"/>
          <w:szCs w:val="26"/>
        </w:rPr>
        <w:t>MSOffice</w:t>
      </w:r>
      <w:r w:rsidRPr="007B0EF0">
        <w:rPr>
          <w:rFonts w:ascii="Times New Roman" w:hAnsi="Times New Roman" w:cs="Times New Roman"/>
          <w:sz w:val="26"/>
          <w:szCs w:val="26"/>
          <w:lang w:val="ru-RU"/>
        </w:rPr>
        <w:t xml:space="preserve"> пакет и интернет).</w:t>
      </w:r>
    </w:p>
    <w:p w:rsidR="00F002A4" w:rsidRDefault="00F002A4" w:rsidP="00A5746D">
      <w:pPr>
        <w:spacing w:after="0" w:line="240" w:lineRule="auto"/>
        <w:jc w:val="both"/>
        <w:rPr>
          <w:rFonts w:ascii="Times New Roman" w:hAnsi="Times New Roman" w:cs="Times New Roman"/>
          <w:sz w:val="26"/>
          <w:szCs w:val="26"/>
        </w:rPr>
      </w:pPr>
    </w:p>
    <w:p w:rsidR="0016097B" w:rsidRDefault="0016097B" w:rsidP="00A5746D">
      <w:pPr>
        <w:spacing w:after="0" w:line="240" w:lineRule="auto"/>
        <w:jc w:val="both"/>
        <w:rPr>
          <w:rFonts w:ascii="Times New Roman" w:hAnsi="Times New Roman" w:cs="Times New Roman"/>
          <w:sz w:val="26"/>
          <w:szCs w:val="26"/>
        </w:rPr>
      </w:pPr>
    </w:p>
    <w:p w:rsidR="0016097B" w:rsidRDefault="0016097B" w:rsidP="00A5746D">
      <w:pPr>
        <w:spacing w:after="0" w:line="240" w:lineRule="auto"/>
        <w:jc w:val="both"/>
        <w:rPr>
          <w:rFonts w:ascii="Times New Roman" w:hAnsi="Times New Roman" w:cs="Times New Roman"/>
          <w:sz w:val="26"/>
          <w:szCs w:val="26"/>
        </w:rPr>
      </w:pPr>
    </w:p>
    <w:p w:rsidR="0016097B" w:rsidRPr="0016097B" w:rsidRDefault="0016097B" w:rsidP="00A5746D">
      <w:pPr>
        <w:spacing w:after="0" w:line="240" w:lineRule="auto"/>
        <w:jc w:val="both"/>
        <w:rPr>
          <w:rFonts w:ascii="Times New Roman" w:hAnsi="Times New Roman" w:cs="Times New Roman"/>
          <w:sz w:val="26"/>
          <w:szCs w:val="26"/>
        </w:rPr>
      </w:pPr>
    </w:p>
    <w:p w:rsidR="00F002A4" w:rsidRPr="007B0EF0" w:rsidRDefault="00F002A4" w:rsidP="00A5746D">
      <w:pPr>
        <w:spacing w:after="0" w:line="240" w:lineRule="auto"/>
        <w:jc w:val="both"/>
        <w:rPr>
          <w:rFonts w:ascii="Times New Roman" w:hAnsi="Times New Roman" w:cs="Times New Roman"/>
          <w:sz w:val="26"/>
          <w:szCs w:val="26"/>
        </w:rPr>
      </w:pPr>
    </w:p>
    <w:p w:rsidR="00A5746D" w:rsidRPr="007B0EF0" w:rsidRDefault="00A5746D" w:rsidP="00A5746D">
      <w:pPr>
        <w:suppressAutoHyphens/>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lastRenderedPageBreak/>
        <w:t>9. Послови статистике</w:t>
      </w: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 xml:space="preserve">Звање: Виши референт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број службеника 1</w:t>
      </w:r>
    </w:p>
    <w:p w:rsidR="00A5746D" w:rsidRPr="007B0EF0" w:rsidRDefault="00A5746D" w:rsidP="00A5746D">
      <w:pPr>
        <w:spacing w:after="0" w:line="240" w:lineRule="auto"/>
        <w:jc w:val="both"/>
        <w:rPr>
          <w:rFonts w:ascii="Times New Roman" w:hAnsi="Times New Roman" w:cs="Times New Roman"/>
          <w:b/>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eastAsia="Arial" w:hAnsi="Times New Roman" w:cs="Times New Roman"/>
          <w:b/>
          <w:sz w:val="26"/>
          <w:szCs w:val="26"/>
        </w:rPr>
        <w:t>Опис посла:</w:t>
      </w:r>
      <w:r w:rsidRPr="007B0EF0">
        <w:rPr>
          <w:rFonts w:ascii="Times New Roman" w:hAnsi="Times New Roman" w:cs="Times New Roman"/>
          <w:sz w:val="26"/>
          <w:szCs w:val="26"/>
        </w:rPr>
        <w:tab/>
        <w:t>врши обраду статистичких података и показатеља у области привреде и других области који су у надлежности органа Града; израђује и доставља надлежним органима недељне, петнаестодневне и месечне статистичке извештаје и поступа по захтевима републичких и других органа за достављање статистичких података; сарађује са институцијама на свим нивоима у циљу обезбеђивања правовремених и објективних информација. Обавља и друге послове по налогу руководиоца Одељења и начелника Градске управе.</w:t>
      </w:r>
    </w:p>
    <w:p w:rsidR="00A5746D" w:rsidRPr="007B0EF0" w:rsidRDefault="00A5746D" w:rsidP="00A5746D">
      <w:pPr>
        <w:spacing w:after="0" w:line="240" w:lineRule="auto"/>
        <w:jc w:val="both"/>
        <w:rPr>
          <w:rFonts w:ascii="Times New Roman" w:hAnsi="Times New Roman" w:cs="Times New Roman"/>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rPr>
        <w:t>Услови:</w:t>
      </w:r>
      <w:r w:rsidRPr="007B0EF0">
        <w:rPr>
          <w:rFonts w:ascii="Times New Roman" w:hAnsi="Times New Roman" w:cs="Times New Roman"/>
          <w:bCs/>
          <w:sz w:val="26"/>
          <w:szCs w:val="26"/>
        </w:rPr>
        <w:t xml:space="preserve"> средње четворогодишње образовање правног, економског, техничког, друштвеног или природног смера, </w:t>
      </w:r>
      <w:r w:rsidRPr="007B0EF0">
        <w:rPr>
          <w:rFonts w:ascii="Times New Roman" w:hAnsi="Times New Roman" w:cs="Times New Roman"/>
          <w:sz w:val="26"/>
          <w:szCs w:val="26"/>
        </w:rPr>
        <w:t>положен државни стручни испит</w:t>
      </w:r>
      <w:r w:rsidRPr="007B0EF0">
        <w:rPr>
          <w:rFonts w:ascii="Times New Roman" w:hAnsi="Times New Roman" w:cs="Times New Roman"/>
          <w:bCs/>
          <w:sz w:val="26"/>
          <w:szCs w:val="26"/>
        </w:rPr>
        <w:t>, најмање пет година радног искуства у струци, познавање рада на рачунару (MS Office пакет и интернет).</w:t>
      </w:r>
    </w:p>
    <w:p w:rsidR="00A5746D" w:rsidRPr="007B0EF0" w:rsidRDefault="00A5746D" w:rsidP="00A5746D">
      <w:pPr>
        <w:suppressAutoHyphens/>
        <w:spacing w:after="0" w:line="240" w:lineRule="auto"/>
        <w:jc w:val="both"/>
        <w:rPr>
          <w:rFonts w:ascii="Times New Roman" w:hAnsi="Times New Roman" w:cs="Times New Roman"/>
          <w:b/>
          <w:sz w:val="26"/>
          <w:szCs w:val="26"/>
          <w:lang w:val="ru-RU"/>
        </w:rPr>
      </w:pPr>
    </w:p>
    <w:p w:rsidR="00A5746D" w:rsidRPr="007B0EF0" w:rsidRDefault="00A5746D" w:rsidP="00A5746D">
      <w:pPr>
        <w:suppressAutoHyphens/>
        <w:spacing w:after="0" w:line="240" w:lineRule="auto"/>
        <w:jc w:val="both"/>
        <w:rPr>
          <w:rFonts w:ascii="Times New Roman" w:hAnsi="Times New Roman" w:cs="Times New Roman"/>
          <w:b/>
          <w:sz w:val="26"/>
          <w:szCs w:val="26"/>
          <w:lang w:val="ru-RU"/>
        </w:rPr>
      </w:pPr>
      <w:r w:rsidRPr="007B0EF0">
        <w:rPr>
          <w:rFonts w:ascii="Times New Roman" w:hAnsi="Times New Roman" w:cs="Times New Roman"/>
          <w:b/>
          <w:sz w:val="26"/>
          <w:szCs w:val="26"/>
          <w:lang w:val="ru-RU"/>
        </w:rPr>
        <w:t>10. Стручни и управни послови у области туризма, трговине, угоститељства и занатства и послови у области такси превоза и предузетништва</w:t>
      </w: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 xml:space="preserve">Звање: Сарадник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број службеника 1</w:t>
      </w:r>
    </w:p>
    <w:p w:rsidR="00A5746D" w:rsidRPr="007B0EF0" w:rsidRDefault="00A5746D" w:rsidP="00A5746D">
      <w:pPr>
        <w:spacing w:after="0" w:line="240" w:lineRule="auto"/>
        <w:jc w:val="both"/>
        <w:rPr>
          <w:rFonts w:ascii="Times New Roman" w:hAnsi="Times New Roman" w:cs="Times New Roman"/>
          <w:b/>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bCs/>
          <w:sz w:val="26"/>
          <w:szCs w:val="26"/>
          <w:lang w:val="ru-RU"/>
        </w:rPr>
        <w:t xml:space="preserve">Опис посла: </w:t>
      </w:r>
      <w:r w:rsidRPr="007B0EF0">
        <w:rPr>
          <w:rFonts w:ascii="Times New Roman" w:hAnsi="Times New Roman" w:cs="Times New Roman"/>
          <w:sz w:val="26"/>
          <w:szCs w:val="26"/>
        </w:rPr>
        <w:t>учествује у изради општих и појединачних аката који су од утицаја на привредни развој. Стара се о развоју и унапређењу угоститељства, занатства, трговине и туризма на својој територији кроз учествовање у имплементацији развојних пројеката, стратегија и акционих планова, у сарадњи са осталим органима и службама. У управном поступку доноси решење о одређивању категорије угоститељских објеката за смештај врсте кућа, апартман и соба, затим решење о продужењу радног времена угоститељских објеката; издаје уверења о вођењу радње за период док су радње биле у надлежнсти општинске управе; врши пријем захтева и пружа помоћ предузетницима приликом оснивања, брисања и свих врста промена у вези предузетничких радњи и ту документацију шаље  Агенцији за привредне регистре у Београду. У области такси превоза обавља послове везане за издавање такси дозвола за возило и возача, издавање кровне ознаке и евиденционе налепнице, врши промене у такси дозволи везане за возило, возача, седиште, кровне ознаке и сл, врши продужење такси дозвола за возило и за возача, издаје дупликат такси дозвола и архивира враћене таски дозволе; води евиденцију издатих такси дозвола за возила, возаче и издатих кровних ознака; обавља и друге послове везане за такси превоз. Обавља и друге послове по налогу руководиоца Одељења и начелника Градске управе.</w:t>
      </w:r>
    </w:p>
    <w:p w:rsidR="00A5746D" w:rsidRPr="007B0EF0" w:rsidRDefault="00A5746D" w:rsidP="00A5746D">
      <w:pPr>
        <w:pStyle w:val="Normal1"/>
        <w:tabs>
          <w:tab w:val="left" w:pos="720"/>
        </w:tabs>
        <w:spacing w:before="0" w:beforeAutospacing="0" w:after="0" w:afterAutospacing="0"/>
        <w:jc w:val="both"/>
        <w:rPr>
          <w:rFonts w:ascii="Times New Roman" w:hAnsi="Times New Roman" w:cs="Times New Roman"/>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rPr>
        <w:t>Услови:</w:t>
      </w:r>
      <w:r w:rsidRPr="007B0EF0">
        <w:rPr>
          <w:rFonts w:ascii="Times New Roman" w:hAnsi="Times New Roman" w:cs="Times New Roman"/>
          <w:sz w:val="26"/>
          <w:szCs w:val="26"/>
        </w:rPr>
        <w:t xml:space="preserve"> стечено високо образовање из научне области правних наука </w:t>
      </w:r>
      <w:r w:rsidRPr="007B0EF0">
        <w:rPr>
          <w:rFonts w:ascii="Times New Roman" w:hAnsi="Times New Roman" w:cs="Times New Roman"/>
          <w:color w:val="000000"/>
          <w:sz w:val="26"/>
          <w:szCs w:val="26"/>
        </w:rPr>
        <w:t xml:space="preserve">на основним академским студијама у обиму </w:t>
      </w:r>
      <w:r w:rsidRPr="007B0EF0">
        <w:rPr>
          <w:rFonts w:ascii="Times New Roman" w:hAnsi="Times New Roman" w:cs="Times New Roman"/>
          <w:sz w:val="26"/>
          <w:szCs w:val="26"/>
        </w:rPr>
        <w:t>од најмање 180 ЕСПБ бодова, основним струковним студијама, односно на студијама у трајању до три године, положен државни стручни испит, најмање три године радног искуства у струци, познавање рада на рачунару (MS Office пакет и интернет).“</w:t>
      </w:r>
    </w:p>
    <w:p w:rsidR="00A5746D" w:rsidRPr="007B0EF0" w:rsidRDefault="00A5746D" w:rsidP="00A5746D">
      <w:pPr>
        <w:pStyle w:val="NormalWeb"/>
        <w:spacing w:before="0" w:beforeAutospacing="0" w:after="0" w:afterAutospacing="0"/>
        <w:jc w:val="center"/>
        <w:rPr>
          <w:b/>
          <w:sz w:val="26"/>
          <w:szCs w:val="26"/>
          <w:lang w:eastAsia="ar-SA"/>
        </w:rPr>
      </w:pPr>
    </w:p>
    <w:p w:rsidR="00A5746D" w:rsidRPr="007B0EF0" w:rsidRDefault="00F002A4" w:rsidP="00A5746D">
      <w:pPr>
        <w:pStyle w:val="NormalWeb"/>
        <w:spacing w:before="0" w:beforeAutospacing="0" w:after="0" w:afterAutospacing="0"/>
        <w:jc w:val="center"/>
        <w:rPr>
          <w:b/>
          <w:sz w:val="26"/>
          <w:szCs w:val="26"/>
          <w:lang w:eastAsia="ar-SA"/>
        </w:rPr>
      </w:pPr>
      <w:r w:rsidRPr="007B0EF0">
        <w:rPr>
          <w:b/>
          <w:sz w:val="26"/>
          <w:szCs w:val="26"/>
          <w:lang w:eastAsia="ar-SA"/>
        </w:rPr>
        <w:t>Члан 3</w:t>
      </w:r>
      <w:r w:rsidR="00A5746D" w:rsidRPr="007B0EF0">
        <w:rPr>
          <w:b/>
          <w:sz w:val="26"/>
          <w:szCs w:val="26"/>
          <w:lang w:eastAsia="ar-SA"/>
        </w:rPr>
        <w:t>.</w:t>
      </w:r>
    </w:p>
    <w:p w:rsidR="00A5746D" w:rsidRPr="007B0EF0" w:rsidRDefault="00A5746D" w:rsidP="00A5746D">
      <w:pPr>
        <w:pStyle w:val="NormalWeb"/>
        <w:spacing w:before="0" w:beforeAutospacing="0" w:after="0" w:afterAutospacing="0"/>
        <w:ind w:firstLine="720"/>
        <w:jc w:val="both"/>
        <w:rPr>
          <w:sz w:val="26"/>
          <w:szCs w:val="26"/>
          <w:lang w:eastAsia="ar-SA"/>
        </w:rPr>
      </w:pPr>
      <w:r w:rsidRPr="007B0EF0">
        <w:rPr>
          <w:sz w:val="26"/>
          <w:szCs w:val="26"/>
          <w:lang w:eastAsia="ar-SA"/>
        </w:rPr>
        <w:t>У члану 21., у одељку 6.1</w:t>
      </w:r>
      <w:r w:rsidR="001C54DC" w:rsidRPr="007B0EF0">
        <w:rPr>
          <w:sz w:val="26"/>
          <w:szCs w:val="26"/>
          <w:lang w:eastAsia="ar-SA"/>
        </w:rPr>
        <w:t>., иза редног броја 10.</w:t>
      </w:r>
      <w:r w:rsidRPr="007B0EF0">
        <w:rPr>
          <w:sz w:val="26"/>
          <w:szCs w:val="26"/>
          <w:lang w:eastAsia="ar-SA"/>
        </w:rPr>
        <w:t>. додају се тачке 11. и 12. које гласе:</w:t>
      </w:r>
    </w:p>
    <w:p w:rsidR="00A5746D" w:rsidRPr="007B0EF0" w:rsidRDefault="001C54DC" w:rsidP="00A5746D">
      <w:pPr>
        <w:pStyle w:val="NormalWeb"/>
        <w:suppressAutoHyphens/>
        <w:spacing w:before="0" w:beforeAutospacing="0" w:after="0" w:afterAutospacing="0"/>
        <w:jc w:val="both"/>
        <w:rPr>
          <w:b/>
          <w:sz w:val="26"/>
          <w:szCs w:val="26"/>
        </w:rPr>
      </w:pPr>
      <w:r w:rsidRPr="007B0EF0">
        <w:rPr>
          <w:b/>
          <w:sz w:val="26"/>
          <w:szCs w:val="26"/>
        </w:rPr>
        <w:t xml:space="preserve"> </w:t>
      </w:r>
      <w:r w:rsidR="00A5746D" w:rsidRPr="007B0EF0">
        <w:rPr>
          <w:b/>
          <w:sz w:val="26"/>
          <w:szCs w:val="26"/>
        </w:rPr>
        <w:t>„11.Послови геодетског снимања терена и припреме документације за реализацију пројеката и послова у вези са  грађевинским земљиштем у јавној својини</w:t>
      </w: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 xml:space="preserve">Звање: Млађи саветник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број службеника 1</w:t>
      </w:r>
    </w:p>
    <w:p w:rsidR="00A5746D" w:rsidRPr="007B0EF0" w:rsidRDefault="00A5746D" w:rsidP="00A5746D">
      <w:pPr>
        <w:spacing w:after="0" w:line="240" w:lineRule="auto"/>
        <w:jc w:val="both"/>
        <w:rPr>
          <w:rFonts w:ascii="Times New Roman" w:hAnsi="Times New Roman" w:cs="Times New Roman"/>
          <w:b/>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rPr>
        <w:t>Опис посла:</w:t>
      </w:r>
      <w:r w:rsidRPr="007B0EF0">
        <w:rPr>
          <w:rFonts w:ascii="Times New Roman" w:hAnsi="Times New Roman" w:cs="Times New Roman"/>
          <w:sz w:val="26"/>
          <w:szCs w:val="26"/>
        </w:rPr>
        <w:t xml:space="preserve"> обавља послове који се односе на вршење геодетског снимања терена; врши идентификацију неопходних планско – техничких и имовинских услова за реализацију инфраструктурних пројеката, и у том смислу припрема и прибавља одговарајућу документацију од надлежних служби и органа на локалном и републичком нивоу; учествује у пословима у вези са грађевинским земљиштем у јавној својини, који се односе на престанак права коришћења грађевинског земљишта, прибављање и располагање грађевинским земљиштем, размену грађевинског земљишта између града и других носиоца права својине на грађевинском земљишту, деобу грађевинског земљишта у сусвојини или заједничкој својини града и других носиоца права својине, установљавање права службености на грађевинском земљишту и другим пословима који су у вези са грађевинским земљиштем у јавној својини града; учествује у припреми и реализацији Програма отуђења грађевинског земљишта у јавној својини града, Програма уређивања грађевинског земљишта у јавној својини града и Програма постављања мањих монтажних објеката привременог карактера на јавним површинама, у сарадњи са стручним службама Градске управе, јавним предузећима и установама чији је оснивач град; припрема документацију за потребе јавних набавки и врши друге послове од значаја за имплементацију инфраструктурних пројеката; прати конкурсе и јавне позиве домаћих и страних донатора, учествује у изради пројектних предлога и врши имплементацију пројеката из делокруга своје надлежности у сарадњи са надлежним стручним службама Градске управе, надлежним јавним предузећима и установама, и  </w:t>
      </w:r>
      <w:r w:rsidRPr="007B0EF0">
        <w:rPr>
          <w:rFonts w:ascii="Times New Roman" w:hAnsi="Times New Roman" w:cs="Times New Roman"/>
          <w:bCs/>
          <w:sz w:val="26"/>
          <w:szCs w:val="26"/>
        </w:rPr>
        <w:t>осталим органима у оквиру своје надлежности.</w:t>
      </w:r>
      <w:r w:rsidR="00BE2ED8" w:rsidRPr="007B0EF0">
        <w:rPr>
          <w:rFonts w:ascii="Times New Roman" w:hAnsi="Times New Roman" w:cs="Times New Roman"/>
          <w:bCs/>
          <w:sz w:val="26"/>
          <w:szCs w:val="26"/>
        </w:rPr>
        <w:t xml:space="preserve"> </w:t>
      </w:r>
      <w:r w:rsidRPr="007B0EF0">
        <w:rPr>
          <w:rFonts w:ascii="Times New Roman" w:hAnsi="Times New Roman" w:cs="Times New Roman"/>
          <w:sz w:val="26"/>
          <w:szCs w:val="26"/>
          <w:lang w:eastAsia="ar-SA"/>
        </w:rPr>
        <w:t>Обавља и друге послове по налогу руководиоца Одељења и начелника Градске управе.</w:t>
      </w:r>
    </w:p>
    <w:p w:rsidR="00A5746D" w:rsidRPr="007B0EF0" w:rsidRDefault="00A5746D" w:rsidP="00A5746D">
      <w:pPr>
        <w:pStyle w:val="NormalWeb"/>
        <w:spacing w:before="0" w:beforeAutospacing="0" w:after="0" w:afterAutospacing="0"/>
        <w:jc w:val="both"/>
        <w:rPr>
          <w:b/>
          <w:sz w:val="26"/>
          <w:szCs w:val="26"/>
        </w:rPr>
      </w:pPr>
    </w:p>
    <w:p w:rsidR="00A5746D" w:rsidRPr="007B0EF0" w:rsidRDefault="00A5746D"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b/>
          <w:bCs/>
          <w:sz w:val="26"/>
          <w:szCs w:val="26"/>
        </w:rPr>
        <w:t xml:space="preserve">Услови: </w:t>
      </w:r>
      <w:r w:rsidRPr="007B0EF0">
        <w:rPr>
          <w:rFonts w:ascii="Times New Roman" w:hAnsi="Times New Roman" w:cs="Times New Roman"/>
          <w:sz w:val="26"/>
          <w:szCs w:val="26"/>
        </w:rPr>
        <w:t>стечено високо образовање из научне области геодетског инжењерства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познавање рада на рачунару (MS Office пакет и интернет).</w:t>
      </w:r>
    </w:p>
    <w:p w:rsidR="001C54DC" w:rsidRPr="007B0EF0" w:rsidRDefault="001C54DC" w:rsidP="00A5746D">
      <w:pPr>
        <w:spacing w:after="0" w:line="240" w:lineRule="auto"/>
        <w:jc w:val="both"/>
        <w:rPr>
          <w:rFonts w:ascii="Times New Roman" w:hAnsi="Times New Roman" w:cs="Times New Roman"/>
          <w:sz w:val="26"/>
          <w:szCs w:val="26"/>
        </w:rPr>
      </w:pPr>
    </w:p>
    <w:p w:rsidR="001C54DC" w:rsidRDefault="001C54DC" w:rsidP="00A5746D">
      <w:pPr>
        <w:spacing w:after="0" w:line="240" w:lineRule="auto"/>
        <w:jc w:val="both"/>
        <w:rPr>
          <w:rFonts w:ascii="Times New Roman" w:hAnsi="Times New Roman" w:cs="Times New Roman"/>
          <w:sz w:val="26"/>
          <w:szCs w:val="26"/>
        </w:rPr>
      </w:pPr>
    </w:p>
    <w:p w:rsidR="0016097B" w:rsidRPr="0016097B" w:rsidRDefault="0016097B" w:rsidP="00A5746D">
      <w:pPr>
        <w:spacing w:after="0" w:line="240" w:lineRule="auto"/>
        <w:jc w:val="both"/>
        <w:rPr>
          <w:rFonts w:ascii="Times New Roman" w:hAnsi="Times New Roman" w:cs="Times New Roman"/>
          <w:sz w:val="26"/>
          <w:szCs w:val="26"/>
        </w:rPr>
      </w:pP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lastRenderedPageBreak/>
        <w:t>12. Послови у вези са грађевинским земљиштем у јавној својини и припремом и  реализацијом пројеката</w:t>
      </w:r>
    </w:p>
    <w:p w:rsidR="00A5746D" w:rsidRPr="007B0EF0" w:rsidRDefault="00A5746D" w:rsidP="00A5746D">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rPr>
        <w:t xml:space="preserve">Звање: Самостални саветник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број службеника 1</w:t>
      </w:r>
    </w:p>
    <w:p w:rsidR="001C54DC" w:rsidRPr="007B0EF0" w:rsidRDefault="001C54DC" w:rsidP="001C54DC">
      <w:pPr>
        <w:spacing w:after="0" w:line="240" w:lineRule="auto"/>
        <w:jc w:val="both"/>
        <w:rPr>
          <w:rFonts w:ascii="Times New Roman" w:hAnsi="Times New Roman" w:cs="Times New Roman"/>
          <w:b/>
          <w:sz w:val="26"/>
          <w:szCs w:val="26"/>
        </w:rPr>
      </w:pPr>
    </w:p>
    <w:p w:rsidR="00A5746D" w:rsidRPr="007B0EF0" w:rsidRDefault="00A5746D" w:rsidP="001C54DC">
      <w:pPr>
        <w:spacing w:after="0" w:line="240" w:lineRule="auto"/>
        <w:jc w:val="both"/>
        <w:rPr>
          <w:rFonts w:ascii="Times New Roman" w:eastAsia="Calibri" w:hAnsi="Times New Roman" w:cs="Times New Roman"/>
          <w:b/>
          <w:sz w:val="26"/>
          <w:szCs w:val="26"/>
        </w:rPr>
      </w:pPr>
      <w:r w:rsidRPr="007B0EF0">
        <w:rPr>
          <w:rFonts w:ascii="Times New Roman" w:eastAsia="Calibri" w:hAnsi="Times New Roman" w:cs="Times New Roman"/>
          <w:b/>
          <w:sz w:val="26"/>
          <w:szCs w:val="26"/>
        </w:rPr>
        <w:t>Опис посла:</w:t>
      </w:r>
      <w:r w:rsidR="002F6F5A" w:rsidRPr="007B0EF0">
        <w:rPr>
          <w:rFonts w:ascii="Times New Roman" w:eastAsia="Calibri" w:hAnsi="Times New Roman" w:cs="Times New Roman"/>
          <w:b/>
          <w:sz w:val="26"/>
          <w:szCs w:val="26"/>
        </w:rPr>
        <w:t xml:space="preserve"> </w:t>
      </w:r>
      <w:r w:rsidRPr="007B0EF0">
        <w:rPr>
          <w:rFonts w:ascii="Times New Roman" w:hAnsi="Times New Roman" w:cs="Times New Roman"/>
          <w:sz w:val="26"/>
          <w:szCs w:val="26"/>
        </w:rPr>
        <w:t xml:space="preserve">Обавља послове у вези са грађевинским земљиштем у јавној својини, који се односе на престанак права коришћења грађевинског земљишта, прибављање и располагање грађевинским земљиштем, размену грађевинског земљишта између града и других носиоца права својине на грађевинском земљишту, деобу грађевинског земљишта у сусвојини или заједничкој својини града и других носиоца права својине, установљавање права службености на грађевинском земљишту и другим пословима који су у вези са грађевинским земљиштем у јавној својини града; припрема и реализује Програм отуђења грађевинског земљишта у јавној својини града и Програм уређивања грађевинског земљишта у јавној својини града у сарадњи са стручним службама Градске управе, јавним предузећима и установама чији је оснивач град;учествује у припреми и реализацији Програма постављања мањих монтажних објеката привременог карактера на јавним површинама; врши идентификацију неопходних планско – техничких и имовинских услова за реализацију инфраструктурних пројеката, и у том смислу припрема и прибавља одговарајућу документацију од надлежних служби и органа на локалном и републичком нивоу; припрема документацију за потребе јавних набавки и врши друге послове од значаја за имплементацију инфраструктурних пројеката; врши функцију СЛАП координатора као званични представник града; прати конкурсе и јавне позиве домаћих и страних донатора, учествује у изради пројектних предлога и врши имплементацију пројеката из делокруга своје надлежности у сарадњи са надлежним стручним службама Градске управе, надлежним јавним предузећима и установама, и  </w:t>
      </w:r>
      <w:r w:rsidRPr="007B0EF0">
        <w:rPr>
          <w:rFonts w:ascii="Times New Roman" w:hAnsi="Times New Roman" w:cs="Times New Roman"/>
          <w:bCs/>
          <w:sz w:val="26"/>
          <w:szCs w:val="26"/>
        </w:rPr>
        <w:t>осталим органима у оквиру своје надлежности.</w:t>
      </w:r>
      <w:r w:rsidRPr="007B0EF0">
        <w:rPr>
          <w:rFonts w:ascii="Times New Roman" w:hAnsi="Times New Roman" w:cs="Times New Roman"/>
          <w:sz w:val="26"/>
          <w:szCs w:val="26"/>
          <w:lang w:eastAsia="ar-SA"/>
        </w:rPr>
        <w:t>Обавља и друге послове по налогу руководиоца Одељења и начелника Градске управе.</w:t>
      </w:r>
    </w:p>
    <w:p w:rsidR="00A5746D" w:rsidRPr="007B0EF0" w:rsidRDefault="00A5746D" w:rsidP="00A5746D">
      <w:pPr>
        <w:pStyle w:val="Default"/>
        <w:jc w:val="both"/>
        <w:rPr>
          <w:rFonts w:ascii="Times New Roman" w:eastAsia="Calibri" w:hAnsi="Times New Roman" w:cs="Times New Roman"/>
          <w:sz w:val="26"/>
          <w:szCs w:val="26"/>
        </w:rPr>
      </w:pPr>
    </w:p>
    <w:p w:rsidR="00A5746D" w:rsidRPr="007B0EF0" w:rsidRDefault="00A5746D" w:rsidP="00A5746D">
      <w:pPr>
        <w:spacing w:after="0" w:line="240" w:lineRule="auto"/>
        <w:jc w:val="both"/>
        <w:rPr>
          <w:rFonts w:ascii="Times New Roman" w:hAnsi="Times New Roman" w:cs="Times New Roman"/>
          <w:sz w:val="26"/>
          <w:szCs w:val="26"/>
          <w:lang w:eastAsia="ar-SA"/>
        </w:rPr>
      </w:pPr>
      <w:r w:rsidRPr="007B0EF0">
        <w:rPr>
          <w:rFonts w:ascii="Times New Roman" w:hAnsi="Times New Roman" w:cs="Times New Roman"/>
          <w:b/>
          <w:sz w:val="26"/>
          <w:szCs w:val="26"/>
          <w:lang w:eastAsia="ar-SA"/>
        </w:rPr>
        <w:t xml:space="preserve">Услови: </w:t>
      </w:r>
      <w:r w:rsidRPr="007B0EF0">
        <w:rPr>
          <w:rFonts w:ascii="Times New Roman" w:hAnsi="Times New Roman" w:cs="Times New Roman"/>
          <w:sz w:val="26"/>
          <w:szCs w:val="26"/>
          <w:lang w:eastAsia="ar-SA"/>
        </w:rPr>
        <w:t xml:space="preserve">стечено високо образовање из научне области економских или правних наука </w:t>
      </w:r>
      <w:r w:rsidRPr="007B0EF0">
        <w:rPr>
          <w:rFonts w:ascii="Times New Roman" w:hAnsi="Times New Roman" w:cs="Times New Roman"/>
          <w:color w:val="000000"/>
          <w:sz w:val="26"/>
          <w:szCs w:val="26"/>
        </w:rPr>
        <w:t xml:space="preserve">на основним академским студијама у обиму </w:t>
      </w:r>
      <w:r w:rsidRPr="007B0EF0">
        <w:rPr>
          <w:rFonts w:ascii="Times New Roman" w:hAnsi="Times New Roman" w:cs="Times New Roman"/>
          <w:sz w:val="26"/>
          <w:szCs w:val="26"/>
          <w:lang w:eastAsia="ar-SA"/>
        </w:rPr>
        <w:t xml:space="preserve">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w:t>
      </w:r>
      <w:bookmarkStart w:id="5" w:name="_GoBack"/>
      <w:bookmarkEnd w:id="5"/>
      <w:r w:rsidRPr="007B0EF0">
        <w:rPr>
          <w:rFonts w:ascii="Times New Roman" w:hAnsi="Times New Roman" w:cs="Times New Roman"/>
          <w:sz w:val="26"/>
          <w:szCs w:val="26"/>
          <w:lang w:eastAsia="ar-SA"/>
        </w:rPr>
        <w:t xml:space="preserve">најмање четири године или специјалистичким студијама на факултету, положен државни стручни испит, </w:t>
      </w:r>
      <w:r w:rsidRPr="007B0EF0">
        <w:rPr>
          <w:rFonts w:ascii="Times New Roman" w:hAnsi="Times New Roman" w:cs="Times New Roman"/>
          <w:sz w:val="26"/>
          <w:szCs w:val="26"/>
        </w:rPr>
        <w:t>најмање пет година радног искуства у струци</w:t>
      </w:r>
      <w:r w:rsidRPr="007B0EF0">
        <w:rPr>
          <w:rFonts w:ascii="Times New Roman" w:hAnsi="Times New Roman" w:cs="Times New Roman"/>
          <w:sz w:val="26"/>
          <w:szCs w:val="26"/>
          <w:lang w:eastAsia="ar-SA"/>
        </w:rPr>
        <w:t>, познавање рада на рачунару (MS Office пакет и интернет).“</w:t>
      </w:r>
    </w:p>
    <w:p w:rsidR="00F002A4" w:rsidRPr="007B0EF0" w:rsidRDefault="00F002A4" w:rsidP="00A5746D">
      <w:pPr>
        <w:spacing w:after="0" w:line="240" w:lineRule="auto"/>
        <w:ind w:firstLine="720"/>
        <w:jc w:val="center"/>
        <w:rPr>
          <w:rFonts w:ascii="Times New Roman" w:hAnsi="Times New Roman" w:cs="Times New Roman"/>
          <w:b/>
          <w:sz w:val="26"/>
          <w:szCs w:val="26"/>
        </w:rPr>
      </w:pPr>
    </w:p>
    <w:p w:rsidR="00D43D00"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4</w:t>
      </w:r>
      <w:r w:rsidR="00D43D00" w:rsidRPr="007B0EF0">
        <w:rPr>
          <w:b/>
          <w:sz w:val="26"/>
          <w:szCs w:val="26"/>
          <w:lang w:eastAsia="ar-SA"/>
        </w:rPr>
        <w:t>.</w:t>
      </w:r>
    </w:p>
    <w:p w:rsidR="008861CF" w:rsidRPr="007B0EF0" w:rsidRDefault="008861CF" w:rsidP="00A5746D">
      <w:pPr>
        <w:pStyle w:val="NormalWeb"/>
        <w:spacing w:before="0" w:beforeAutospacing="0" w:after="0" w:afterAutospacing="0"/>
        <w:ind w:firstLine="720"/>
        <w:jc w:val="both"/>
        <w:rPr>
          <w:sz w:val="26"/>
          <w:szCs w:val="26"/>
          <w:lang w:eastAsia="ar-SA"/>
        </w:rPr>
      </w:pPr>
      <w:r w:rsidRPr="007B0EF0">
        <w:rPr>
          <w:sz w:val="26"/>
          <w:szCs w:val="26"/>
          <w:lang w:eastAsia="ar-SA"/>
        </w:rPr>
        <w:t>У члану 21., у одељку 6.3., редни број 43. „</w:t>
      </w:r>
      <w:r w:rsidRPr="007B0EF0">
        <w:rPr>
          <w:b/>
          <w:sz w:val="26"/>
          <w:szCs w:val="26"/>
          <w:lang w:eastAsia="ar-SA"/>
        </w:rPr>
        <w:t>Послови обједињене процедуре</w:t>
      </w:r>
      <w:r w:rsidRPr="007B0EF0">
        <w:rPr>
          <w:sz w:val="26"/>
          <w:szCs w:val="26"/>
          <w:lang w:eastAsia="ar-SA"/>
        </w:rPr>
        <w:t>“, у ставу 1. „број службеника 1“ замењује се речима „број службеника 2“.</w:t>
      </w:r>
    </w:p>
    <w:p w:rsidR="00607B17" w:rsidRPr="007B0EF0" w:rsidRDefault="00607B17" w:rsidP="00A5746D">
      <w:pPr>
        <w:pStyle w:val="NormalWeb"/>
        <w:spacing w:before="0" w:beforeAutospacing="0" w:after="0" w:afterAutospacing="0"/>
        <w:ind w:firstLine="720"/>
        <w:jc w:val="both"/>
        <w:rPr>
          <w:sz w:val="26"/>
          <w:szCs w:val="26"/>
          <w:lang w:eastAsia="ar-SA"/>
        </w:rPr>
      </w:pPr>
    </w:p>
    <w:p w:rsidR="00D43D00"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5</w:t>
      </w:r>
      <w:r w:rsidR="00D43D00" w:rsidRPr="007B0EF0">
        <w:rPr>
          <w:b/>
          <w:sz w:val="26"/>
          <w:szCs w:val="26"/>
          <w:lang w:eastAsia="ar-SA"/>
        </w:rPr>
        <w:t>.</w:t>
      </w:r>
    </w:p>
    <w:p w:rsidR="00E63BD1" w:rsidRPr="007B0EF0" w:rsidRDefault="00607B17" w:rsidP="00E63BD1">
      <w:pPr>
        <w:pStyle w:val="NormalWeb"/>
        <w:spacing w:before="0" w:beforeAutospacing="0" w:after="0" w:afterAutospacing="0"/>
        <w:ind w:firstLine="720"/>
        <w:jc w:val="both"/>
        <w:rPr>
          <w:sz w:val="26"/>
          <w:szCs w:val="26"/>
          <w:lang w:eastAsia="ar-SA"/>
        </w:rPr>
      </w:pPr>
      <w:r w:rsidRPr="007B0EF0">
        <w:rPr>
          <w:sz w:val="26"/>
          <w:szCs w:val="26"/>
          <w:lang w:eastAsia="ar-SA"/>
        </w:rPr>
        <w:t>У члану 21., у одељку 6.3., редни број 49. „</w:t>
      </w:r>
      <w:r w:rsidRPr="007B0EF0">
        <w:rPr>
          <w:b/>
          <w:sz w:val="26"/>
          <w:szCs w:val="26"/>
        </w:rPr>
        <w:t>Имовинско правни послови</w:t>
      </w:r>
      <w:r w:rsidR="00CB0456" w:rsidRPr="007B0EF0">
        <w:rPr>
          <w:sz w:val="26"/>
          <w:szCs w:val="26"/>
          <w:lang w:eastAsia="ar-SA"/>
        </w:rPr>
        <w:t>“,</w:t>
      </w:r>
      <w:r w:rsidR="0091296E" w:rsidRPr="007B0EF0">
        <w:rPr>
          <w:sz w:val="26"/>
          <w:szCs w:val="26"/>
          <w:lang w:eastAsia="ar-SA"/>
        </w:rPr>
        <w:t xml:space="preserve"> </w:t>
      </w:r>
      <w:r w:rsidR="00E63BD1" w:rsidRPr="007B0EF0">
        <w:rPr>
          <w:sz w:val="26"/>
          <w:szCs w:val="26"/>
          <w:lang w:eastAsia="ar-SA"/>
        </w:rPr>
        <w:t>у ставу 1. „број службеника 3“ замењује се речима „број службеника 4“.</w:t>
      </w:r>
    </w:p>
    <w:p w:rsidR="00E63BD1" w:rsidRPr="007B0EF0" w:rsidRDefault="00E63BD1" w:rsidP="00E63BD1">
      <w:pPr>
        <w:pStyle w:val="NormalWeb"/>
        <w:spacing w:before="0" w:beforeAutospacing="0" w:after="0" w:afterAutospacing="0"/>
        <w:ind w:firstLine="720"/>
        <w:jc w:val="both"/>
        <w:rPr>
          <w:color w:val="000000"/>
          <w:sz w:val="26"/>
          <w:szCs w:val="26"/>
        </w:rPr>
      </w:pPr>
      <w:r w:rsidRPr="007B0EF0">
        <w:rPr>
          <w:sz w:val="26"/>
          <w:szCs w:val="26"/>
          <w:lang w:eastAsia="ar-SA"/>
        </w:rPr>
        <w:lastRenderedPageBreak/>
        <w:t>У истом члану, у одељку 6.3., редни број 49. „</w:t>
      </w:r>
      <w:r w:rsidRPr="007B0EF0">
        <w:rPr>
          <w:b/>
          <w:sz w:val="26"/>
          <w:szCs w:val="26"/>
        </w:rPr>
        <w:t>Имовинско правни послови</w:t>
      </w:r>
      <w:r w:rsidRPr="007B0EF0">
        <w:rPr>
          <w:sz w:val="26"/>
          <w:szCs w:val="26"/>
          <w:lang w:eastAsia="ar-SA"/>
        </w:rPr>
        <w:t>“,</w:t>
      </w:r>
      <w:r w:rsidR="00A65F79" w:rsidRPr="007B0EF0">
        <w:rPr>
          <w:sz w:val="26"/>
          <w:szCs w:val="26"/>
          <w:lang w:eastAsia="ar-SA"/>
        </w:rPr>
        <w:t xml:space="preserve"> </w:t>
      </w:r>
      <w:r w:rsidRPr="007B0EF0">
        <w:rPr>
          <w:sz w:val="26"/>
          <w:szCs w:val="26"/>
          <w:lang w:eastAsia="ar-SA"/>
        </w:rPr>
        <w:t xml:space="preserve">у ставу 2. </w:t>
      </w:r>
      <w:r w:rsidR="00A65F79" w:rsidRPr="007B0EF0">
        <w:rPr>
          <w:sz w:val="26"/>
          <w:szCs w:val="26"/>
          <w:lang w:eastAsia="ar-SA"/>
        </w:rPr>
        <w:t>р</w:t>
      </w:r>
      <w:r w:rsidRPr="007B0EF0">
        <w:rPr>
          <w:sz w:val="26"/>
          <w:szCs w:val="26"/>
          <w:lang w:eastAsia="ar-SA"/>
        </w:rPr>
        <w:t>ечи</w:t>
      </w:r>
      <w:r w:rsidR="00A65F79" w:rsidRPr="007B0EF0">
        <w:rPr>
          <w:sz w:val="26"/>
          <w:szCs w:val="26"/>
          <w:lang w:eastAsia="ar-SA"/>
        </w:rPr>
        <w:t>:</w:t>
      </w:r>
      <w:r w:rsidRPr="007B0EF0">
        <w:rPr>
          <w:sz w:val="26"/>
          <w:szCs w:val="26"/>
          <w:lang w:eastAsia="ar-SA"/>
        </w:rPr>
        <w:t xml:space="preserve"> „</w:t>
      </w:r>
      <w:r w:rsidRPr="007B0EF0">
        <w:rPr>
          <w:color w:val="000000"/>
          <w:sz w:val="26"/>
          <w:szCs w:val="26"/>
        </w:rPr>
        <w:t>поступак откупа станова у својини града“, бришу се.</w:t>
      </w:r>
    </w:p>
    <w:p w:rsidR="00C64AB8" w:rsidRPr="007B0EF0" w:rsidRDefault="00C64AB8" w:rsidP="00E63BD1">
      <w:pPr>
        <w:pStyle w:val="NormalWeb"/>
        <w:spacing w:before="0" w:beforeAutospacing="0" w:after="0" w:afterAutospacing="0"/>
        <w:ind w:firstLine="720"/>
        <w:jc w:val="both"/>
        <w:rPr>
          <w:sz w:val="26"/>
          <w:szCs w:val="26"/>
          <w:lang w:eastAsia="ar-SA"/>
        </w:rPr>
      </w:pPr>
    </w:p>
    <w:p w:rsidR="00A83D33" w:rsidRPr="007B0EF0" w:rsidRDefault="00A83D33" w:rsidP="00E63BD1">
      <w:pPr>
        <w:pStyle w:val="NormalWeb"/>
        <w:spacing w:before="0" w:beforeAutospacing="0" w:after="0" w:afterAutospacing="0"/>
        <w:ind w:firstLine="720"/>
        <w:jc w:val="both"/>
        <w:rPr>
          <w:sz w:val="26"/>
          <w:szCs w:val="26"/>
          <w:lang w:eastAsia="ar-SA"/>
        </w:rPr>
      </w:pPr>
    </w:p>
    <w:p w:rsidR="00CB0456" w:rsidRPr="007B0EF0" w:rsidRDefault="00D1779D" w:rsidP="00CB0456">
      <w:pPr>
        <w:pStyle w:val="NormalWeb"/>
        <w:spacing w:before="0" w:beforeAutospacing="0" w:after="0" w:afterAutospacing="0"/>
        <w:jc w:val="center"/>
        <w:rPr>
          <w:b/>
          <w:sz w:val="26"/>
          <w:szCs w:val="26"/>
          <w:lang w:eastAsia="ar-SA"/>
        </w:rPr>
      </w:pPr>
      <w:r w:rsidRPr="007B0EF0">
        <w:rPr>
          <w:b/>
          <w:sz w:val="26"/>
          <w:szCs w:val="26"/>
          <w:lang w:eastAsia="ar-SA"/>
        </w:rPr>
        <w:t>Члан 6</w:t>
      </w:r>
      <w:r w:rsidR="00CB0456" w:rsidRPr="007B0EF0">
        <w:rPr>
          <w:b/>
          <w:sz w:val="26"/>
          <w:szCs w:val="26"/>
          <w:lang w:eastAsia="ar-SA"/>
        </w:rPr>
        <w:t>.</w:t>
      </w:r>
    </w:p>
    <w:p w:rsidR="00CB0456" w:rsidRPr="007B0EF0" w:rsidRDefault="00CB0456" w:rsidP="00CB0456">
      <w:pPr>
        <w:spacing w:after="0" w:line="240" w:lineRule="auto"/>
        <w:ind w:firstLine="720"/>
        <w:jc w:val="both"/>
        <w:rPr>
          <w:rFonts w:ascii="Times New Roman" w:hAnsi="Times New Roman" w:cs="Times New Roman"/>
          <w:sz w:val="26"/>
          <w:szCs w:val="26"/>
          <w:lang w:eastAsia="ar-SA"/>
        </w:rPr>
      </w:pPr>
      <w:r w:rsidRPr="007B0EF0">
        <w:rPr>
          <w:rFonts w:ascii="Times New Roman" w:hAnsi="Times New Roman" w:cs="Times New Roman"/>
          <w:sz w:val="26"/>
          <w:szCs w:val="26"/>
          <w:lang w:eastAsia="ar-SA"/>
        </w:rPr>
        <w:t xml:space="preserve">У члану 21., у одељку 6.3., редни број 50. </w:t>
      </w:r>
      <w:r w:rsidRPr="007B0EF0">
        <w:rPr>
          <w:rFonts w:ascii="Times New Roman" w:hAnsi="Times New Roman" w:cs="Times New Roman"/>
          <w:bCs/>
          <w:sz w:val="26"/>
          <w:szCs w:val="26"/>
        </w:rPr>
        <w:t>„</w:t>
      </w:r>
      <w:r w:rsidRPr="007B0EF0">
        <w:rPr>
          <w:rFonts w:ascii="Times New Roman" w:hAnsi="Times New Roman" w:cs="Times New Roman"/>
          <w:b/>
          <w:sz w:val="26"/>
          <w:szCs w:val="26"/>
          <w:lang w:val="sr-Cyrl-CS"/>
        </w:rPr>
        <w:t xml:space="preserve">Правни </w:t>
      </w:r>
      <w:r w:rsidRPr="007B0EF0">
        <w:rPr>
          <w:rFonts w:ascii="Times New Roman" w:hAnsi="Times New Roman" w:cs="Times New Roman"/>
          <w:b/>
          <w:sz w:val="26"/>
          <w:szCs w:val="26"/>
          <w:lang w:val="ru-RU"/>
        </w:rPr>
        <w:t>послови и</w:t>
      </w:r>
      <w:r w:rsidRPr="007B0EF0">
        <w:rPr>
          <w:rFonts w:ascii="Times New Roman" w:eastAsia="Times New Roman" w:hAnsi="Times New Roman" w:cs="Times New Roman"/>
          <w:b/>
          <w:sz w:val="26"/>
          <w:szCs w:val="26"/>
        </w:rPr>
        <w:t xml:space="preserve"> послови евиденције непокретности</w:t>
      </w:r>
      <w:r w:rsidRPr="007B0EF0">
        <w:rPr>
          <w:rFonts w:ascii="Times New Roman" w:hAnsi="Times New Roman" w:cs="Times New Roman"/>
          <w:sz w:val="26"/>
          <w:szCs w:val="26"/>
          <w:lang w:eastAsia="ar-SA"/>
        </w:rPr>
        <w:t>“, брише се.</w:t>
      </w:r>
    </w:p>
    <w:p w:rsidR="00CB0456" w:rsidRPr="007B0EF0" w:rsidRDefault="00CB0456" w:rsidP="00A5746D">
      <w:pPr>
        <w:pStyle w:val="NormalWeb"/>
        <w:spacing w:before="0" w:beforeAutospacing="0" w:after="0" w:afterAutospacing="0"/>
        <w:ind w:firstLine="720"/>
        <w:jc w:val="both"/>
        <w:rPr>
          <w:sz w:val="26"/>
          <w:szCs w:val="26"/>
          <w:lang w:eastAsia="ar-SA"/>
        </w:rPr>
      </w:pPr>
    </w:p>
    <w:p w:rsidR="00E63BD1" w:rsidRPr="007B0EF0" w:rsidRDefault="00D1779D" w:rsidP="00E63BD1">
      <w:pPr>
        <w:pStyle w:val="NormalWeb"/>
        <w:spacing w:before="0" w:beforeAutospacing="0" w:after="0" w:afterAutospacing="0"/>
        <w:jc w:val="center"/>
        <w:rPr>
          <w:b/>
          <w:sz w:val="26"/>
          <w:szCs w:val="26"/>
          <w:lang w:eastAsia="ar-SA"/>
        </w:rPr>
      </w:pPr>
      <w:r w:rsidRPr="007B0EF0">
        <w:rPr>
          <w:b/>
          <w:sz w:val="26"/>
          <w:szCs w:val="26"/>
          <w:lang w:eastAsia="ar-SA"/>
        </w:rPr>
        <w:t>Члан 7</w:t>
      </w:r>
      <w:r w:rsidR="00E63BD1" w:rsidRPr="007B0EF0">
        <w:rPr>
          <w:b/>
          <w:sz w:val="26"/>
          <w:szCs w:val="26"/>
          <w:lang w:eastAsia="ar-SA"/>
        </w:rPr>
        <w:t>.</w:t>
      </w:r>
    </w:p>
    <w:p w:rsidR="00E63BD1" w:rsidRPr="007B0EF0" w:rsidRDefault="00E63BD1" w:rsidP="00E63BD1">
      <w:pPr>
        <w:spacing w:after="0" w:line="240" w:lineRule="auto"/>
        <w:ind w:firstLine="720"/>
        <w:jc w:val="both"/>
        <w:rPr>
          <w:rFonts w:ascii="Times New Roman" w:hAnsi="Times New Roman" w:cs="Times New Roman"/>
          <w:sz w:val="26"/>
          <w:szCs w:val="26"/>
        </w:rPr>
      </w:pPr>
      <w:r w:rsidRPr="007B0EF0">
        <w:rPr>
          <w:rFonts w:ascii="Times New Roman" w:hAnsi="Times New Roman" w:cs="Times New Roman"/>
          <w:sz w:val="26"/>
          <w:szCs w:val="26"/>
          <w:lang w:eastAsia="ar-SA"/>
        </w:rPr>
        <w:t xml:space="preserve">У члану 21., у одељку 6.3., </w:t>
      </w:r>
      <w:r w:rsidRPr="007B0EF0">
        <w:rPr>
          <w:rFonts w:ascii="Times New Roman" w:hAnsi="Times New Roman" w:cs="Times New Roman"/>
          <w:sz w:val="26"/>
          <w:szCs w:val="26"/>
        </w:rPr>
        <w:t>редни број</w:t>
      </w:r>
      <w:r w:rsidR="003856FC" w:rsidRPr="007B0EF0">
        <w:rPr>
          <w:rFonts w:ascii="Times New Roman" w:hAnsi="Times New Roman" w:cs="Times New Roman"/>
          <w:sz w:val="26"/>
          <w:szCs w:val="26"/>
        </w:rPr>
        <w:t xml:space="preserve"> 53</w:t>
      </w:r>
      <w:r w:rsidRPr="007B0EF0">
        <w:rPr>
          <w:rFonts w:ascii="Times New Roman" w:hAnsi="Times New Roman" w:cs="Times New Roman"/>
          <w:sz w:val="26"/>
          <w:szCs w:val="26"/>
        </w:rPr>
        <w:t xml:space="preserve">. </w:t>
      </w:r>
      <w:r w:rsidR="003856FC" w:rsidRPr="007B0EF0">
        <w:rPr>
          <w:rFonts w:ascii="Times New Roman" w:hAnsi="Times New Roman" w:cs="Times New Roman"/>
          <w:sz w:val="26"/>
          <w:szCs w:val="26"/>
        </w:rPr>
        <w:t>„</w:t>
      </w:r>
      <w:r w:rsidR="003856FC" w:rsidRPr="007B0EF0">
        <w:rPr>
          <w:rFonts w:ascii="Times New Roman" w:hAnsi="Times New Roman" w:cs="Times New Roman"/>
          <w:b/>
          <w:sz w:val="26"/>
          <w:szCs w:val="26"/>
        </w:rPr>
        <w:t>Шеф Одсека</w:t>
      </w:r>
      <w:r w:rsidR="003856FC" w:rsidRPr="007B0EF0">
        <w:rPr>
          <w:rFonts w:ascii="Times New Roman" w:hAnsi="Times New Roman" w:cs="Times New Roman"/>
          <w:sz w:val="26"/>
          <w:szCs w:val="26"/>
        </w:rPr>
        <w:t xml:space="preserve">“, </w:t>
      </w:r>
      <w:r w:rsidRPr="007B0EF0">
        <w:rPr>
          <w:rFonts w:ascii="Times New Roman" w:hAnsi="Times New Roman" w:cs="Times New Roman"/>
          <w:sz w:val="26"/>
          <w:szCs w:val="26"/>
        </w:rPr>
        <w:t xml:space="preserve">мења се и гласи: </w:t>
      </w:r>
    </w:p>
    <w:p w:rsidR="00E63BD1" w:rsidRPr="007B0EF0" w:rsidRDefault="00E63BD1" w:rsidP="00E63BD1">
      <w:pPr>
        <w:spacing w:after="0" w:line="240" w:lineRule="auto"/>
        <w:jc w:val="both"/>
        <w:rPr>
          <w:rFonts w:ascii="Times New Roman" w:eastAsia="Times New Roman" w:hAnsi="Times New Roman" w:cs="Times New Roman"/>
          <w:b/>
          <w:sz w:val="26"/>
          <w:szCs w:val="26"/>
        </w:rPr>
      </w:pPr>
      <w:r w:rsidRPr="007B0EF0">
        <w:rPr>
          <w:rFonts w:ascii="Times New Roman" w:hAnsi="Times New Roman" w:cs="Times New Roman"/>
          <w:b/>
          <w:sz w:val="26"/>
          <w:szCs w:val="26"/>
          <w:lang w:eastAsia="ar-SA"/>
        </w:rPr>
        <w:t>„53.Шеф Одсека</w:t>
      </w:r>
    </w:p>
    <w:p w:rsidR="00E63BD1" w:rsidRPr="007B0EF0" w:rsidRDefault="00E63BD1" w:rsidP="00E63BD1">
      <w:pPr>
        <w:spacing w:after="0" w:line="240" w:lineRule="auto"/>
        <w:jc w:val="both"/>
        <w:rPr>
          <w:rFonts w:ascii="Times New Roman" w:eastAsia="Times New Roman" w:hAnsi="Times New Roman" w:cs="Times New Roman"/>
          <w:b/>
          <w:sz w:val="26"/>
          <w:szCs w:val="26"/>
          <w:lang w:eastAsia="ar-SA"/>
        </w:rPr>
      </w:pPr>
      <w:r w:rsidRPr="007B0EF0">
        <w:rPr>
          <w:rFonts w:ascii="Times New Roman" w:eastAsia="Times New Roman" w:hAnsi="Times New Roman" w:cs="Times New Roman"/>
          <w:b/>
          <w:sz w:val="26"/>
          <w:szCs w:val="26"/>
          <w:lang w:eastAsia="ar-SA"/>
        </w:rPr>
        <w:t xml:space="preserve">Звање: Самостални саветник </w:t>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t>број службеника 1</w:t>
      </w:r>
    </w:p>
    <w:p w:rsidR="00E63BD1" w:rsidRPr="007B0EF0" w:rsidRDefault="00E63BD1" w:rsidP="00E63BD1">
      <w:pPr>
        <w:spacing w:after="0" w:line="240" w:lineRule="auto"/>
        <w:jc w:val="center"/>
        <w:rPr>
          <w:rFonts w:ascii="Times New Roman" w:hAnsi="Times New Roman" w:cs="Times New Roman"/>
          <w:b/>
          <w:sz w:val="26"/>
          <w:szCs w:val="26"/>
          <w:lang w:val="ru-RU"/>
        </w:rPr>
      </w:pPr>
    </w:p>
    <w:p w:rsidR="00E63BD1" w:rsidRPr="007B0EF0" w:rsidRDefault="00E63BD1" w:rsidP="00E63BD1">
      <w:pPr>
        <w:spacing w:after="0" w:line="240" w:lineRule="auto"/>
        <w:jc w:val="both"/>
        <w:rPr>
          <w:rFonts w:ascii="Times New Roman" w:eastAsia="TimesNewRoman" w:hAnsi="Times New Roman" w:cs="Times New Roman"/>
          <w:sz w:val="26"/>
          <w:szCs w:val="26"/>
        </w:rPr>
      </w:pPr>
      <w:r w:rsidRPr="007B0EF0">
        <w:rPr>
          <w:rFonts w:ascii="Times New Roman" w:hAnsi="Times New Roman" w:cs="Times New Roman"/>
          <w:b/>
          <w:bCs/>
          <w:sz w:val="26"/>
          <w:szCs w:val="26"/>
          <w:lang w:val="ru-RU" w:eastAsia="ar-SA"/>
        </w:rPr>
        <w:t xml:space="preserve">Опис послова: </w:t>
      </w:r>
      <w:r w:rsidRPr="007B0EF0">
        <w:rPr>
          <w:rFonts w:ascii="Times New Roman" w:hAnsi="Times New Roman" w:cs="Times New Roman"/>
          <w:sz w:val="26"/>
          <w:szCs w:val="26"/>
          <w:lang w:val="ru-RU"/>
        </w:rPr>
        <w:t xml:space="preserve">организује, координира и прати извршавање задатака и послова у Одсеку, врши распоред послова на непосредне извршиоце, даје упутства за рад и пружа стручну помоћ запосленима. Учествује у изради плана развоја енергетике на локалном нивоу и његовом спровође; утврђује потребе за енергијом, разматрајући постојећа и будућа насеља, и предлаже начин обезбеђења неопходних енергетских ресурса, уз уважавање потреба за рационалном потрошњом енергије и енергената и за одрживим развојем енергетике; прати планирану динамику развоја енергетике и доставља потребне податке надлежним државним органима из ове области; прати тарифни систем, учествује у изради тарифне политике, изради параметра за одређивање цена топлотне енергије, прати рад јавних предузећа из области енергетике; координира активности јавних предузећа из области енергетике у смислу планирања ценовне стратегије; израђује потребна обавештења и извештаје о подацима о којима се води евиденција; обавља </w:t>
      </w:r>
      <w:r w:rsidRPr="007B0EF0">
        <w:rPr>
          <w:rFonts w:ascii="Times New Roman" w:eastAsia="TimesNewRoman" w:hAnsi="Times New Roman" w:cs="Times New Roman"/>
          <w:sz w:val="26"/>
          <w:szCs w:val="26"/>
        </w:rPr>
        <w:t xml:space="preserve">сложене послове из области енергетске ефикасности јавних објеката, ЈКП и ЈП у надлежности Града Врања уређени прописима о енергетици, о ефикасном коришћењу енергије и другим подзаконским актима који регулишу ову материју; предлаже мере које доприносе ефикасном коришћењу енергије и учествује у изради стратешких планова и програма енергетске ефикасности. </w:t>
      </w:r>
      <w:r w:rsidRPr="007B0EF0">
        <w:rPr>
          <w:rFonts w:ascii="Times New Roman" w:hAnsi="Times New Roman" w:cs="Times New Roman"/>
          <w:sz w:val="26"/>
          <w:szCs w:val="26"/>
        </w:rPr>
        <w:t>У</w:t>
      </w:r>
      <w:r w:rsidRPr="007B0EF0">
        <w:rPr>
          <w:rFonts w:ascii="Times New Roman" w:hAnsi="Times New Roman" w:cs="Times New Roman"/>
          <w:sz w:val="26"/>
          <w:szCs w:val="26"/>
          <w:lang w:val="ru-RU"/>
        </w:rPr>
        <w:t>чествује у изради нацрта аката у области уређења, развоја и обављања комуналних делатности - снабдевање водом и топлотном енергијом, комунални отпад, чистоће и комуналне хигијене, пречишћавање и одвођење отпадних вода, гробља и погребне услуге, улице, саобраћајнице, путеви и друге јавне површине, паркови, зелене и рекреационе површине, паркинг простори, јавна расвета, пијаце, димничарске услуге и зоо хигијена; води првостепени управни поступак у области одржавања чистоће.</w:t>
      </w:r>
      <w:r w:rsidRPr="007B0EF0">
        <w:rPr>
          <w:rFonts w:ascii="Times New Roman" w:hAnsi="Times New Roman" w:cs="Times New Roman"/>
          <w:color w:val="FF0000"/>
          <w:sz w:val="26"/>
          <w:szCs w:val="26"/>
          <w:lang w:val="ru-RU"/>
        </w:rPr>
        <w:t xml:space="preserve"> </w:t>
      </w:r>
      <w:r w:rsidRPr="007B0EF0">
        <w:rPr>
          <w:rFonts w:ascii="Times New Roman" w:eastAsia="Times New Roman" w:hAnsi="Times New Roman" w:cs="Times New Roman"/>
          <w:sz w:val="26"/>
          <w:szCs w:val="26"/>
        </w:rPr>
        <w:t>Обавља и друге послове по налогу руководиоца Одељења и начелника Градске управе.</w:t>
      </w:r>
    </w:p>
    <w:p w:rsidR="00E63BD1" w:rsidRPr="007B0EF0" w:rsidRDefault="00E63BD1" w:rsidP="00E63BD1">
      <w:pPr>
        <w:spacing w:after="0" w:line="240" w:lineRule="auto"/>
        <w:jc w:val="both"/>
        <w:rPr>
          <w:rFonts w:ascii="Times New Roman" w:hAnsi="Times New Roman" w:cs="Times New Roman"/>
          <w:b/>
          <w:sz w:val="26"/>
          <w:szCs w:val="26"/>
          <w:lang w:val="ru-RU"/>
        </w:rPr>
      </w:pPr>
    </w:p>
    <w:p w:rsidR="00E63BD1" w:rsidRPr="007B0EF0" w:rsidRDefault="00E63BD1" w:rsidP="00E63BD1">
      <w:pPr>
        <w:spacing w:after="0" w:line="240" w:lineRule="auto"/>
        <w:jc w:val="both"/>
        <w:rPr>
          <w:rFonts w:ascii="Times New Roman" w:hAnsi="Times New Roman" w:cs="Times New Roman"/>
          <w:sz w:val="26"/>
          <w:szCs w:val="26"/>
          <w:lang w:val="ru-RU"/>
        </w:rPr>
      </w:pPr>
      <w:r w:rsidRPr="007B0EF0">
        <w:rPr>
          <w:rFonts w:ascii="Times New Roman" w:hAnsi="Times New Roman" w:cs="Times New Roman"/>
          <w:b/>
          <w:sz w:val="26"/>
          <w:szCs w:val="26"/>
          <w:lang w:val="ru-RU"/>
        </w:rPr>
        <w:t xml:space="preserve">Услови: </w:t>
      </w:r>
      <w:r w:rsidRPr="007B0EF0">
        <w:rPr>
          <w:rFonts w:ascii="Times New Roman" w:hAnsi="Times New Roman" w:cs="Times New Roman"/>
          <w:sz w:val="26"/>
          <w:szCs w:val="26"/>
          <w:lang w:val="ru-RU" w:eastAsia="ar-SA"/>
        </w:rPr>
        <w:t xml:space="preserve">стечено високо образовање из научне осносно стручне области правних наука, архитектонског или грађевинског инжењерства </w:t>
      </w:r>
      <w:r w:rsidRPr="007B0EF0">
        <w:rPr>
          <w:rFonts w:ascii="Times New Roman" w:hAnsi="Times New Roman" w:cs="Times New Roman"/>
          <w:color w:val="000000"/>
          <w:sz w:val="26"/>
          <w:szCs w:val="26"/>
          <w:lang w:val="ru-RU"/>
        </w:rPr>
        <w:t xml:space="preserve">на основним академским студијама у обиму </w:t>
      </w:r>
      <w:r w:rsidRPr="007B0EF0">
        <w:rPr>
          <w:rFonts w:ascii="Times New Roman" w:hAnsi="Times New Roman" w:cs="Times New Roman"/>
          <w:sz w:val="26"/>
          <w:szCs w:val="26"/>
          <w:lang w:val="ru-RU" w:eastAsia="ar-SA"/>
        </w:rPr>
        <w:t xml:space="preserve">од </w:t>
      </w:r>
      <w:r w:rsidRPr="007B0EF0">
        <w:rPr>
          <w:rFonts w:ascii="Times New Roman" w:hAnsi="Times New Roman" w:cs="Times New Roman"/>
          <w:sz w:val="26"/>
          <w:szCs w:val="26"/>
          <w:lang w:val="ru-RU"/>
        </w:rPr>
        <w:t xml:space="preserve">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Pr="007B0EF0">
        <w:rPr>
          <w:rFonts w:ascii="Times New Roman" w:hAnsi="Times New Roman" w:cs="Times New Roman"/>
          <w:sz w:val="26"/>
          <w:szCs w:val="26"/>
          <w:lang w:val="ru-RU"/>
        </w:rPr>
        <w:lastRenderedPageBreak/>
        <w:t>положен државни стручни испит, најмање пет година радног искуства у струци, познавање рада на рачунару (</w:t>
      </w:r>
      <w:r w:rsidRPr="007B0EF0">
        <w:rPr>
          <w:rFonts w:ascii="Times New Roman" w:hAnsi="Times New Roman" w:cs="Times New Roman"/>
          <w:sz w:val="26"/>
          <w:szCs w:val="26"/>
        </w:rPr>
        <w:t>MS</w:t>
      </w:r>
      <w:r w:rsidRPr="007B0EF0">
        <w:rPr>
          <w:rFonts w:ascii="Times New Roman" w:hAnsi="Times New Roman" w:cs="Times New Roman"/>
          <w:sz w:val="26"/>
          <w:szCs w:val="26"/>
          <w:lang w:val="ru-RU"/>
        </w:rPr>
        <w:t xml:space="preserve"> </w:t>
      </w:r>
      <w:r w:rsidRPr="007B0EF0">
        <w:rPr>
          <w:rFonts w:ascii="Times New Roman" w:hAnsi="Times New Roman" w:cs="Times New Roman"/>
          <w:sz w:val="26"/>
          <w:szCs w:val="26"/>
        </w:rPr>
        <w:t>Office</w:t>
      </w:r>
      <w:r w:rsidRPr="007B0EF0">
        <w:rPr>
          <w:rFonts w:ascii="Times New Roman" w:hAnsi="Times New Roman" w:cs="Times New Roman"/>
          <w:sz w:val="26"/>
          <w:szCs w:val="26"/>
          <w:lang w:val="ru-RU"/>
        </w:rPr>
        <w:t xml:space="preserve"> пакет и интернет).</w:t>
      </w:r>
      <w:r w:rsidRPr="007B0EF0">
        <w:rPr>
          <w:rFonts w:ascii="Times New Roman" w:hAnsi="Times New Roman" w:cs="Times New Roman"/>
          <w:sz w:val="26"/>
          <w:szCs w:val="26"/>
          <w:lang w:eastAsia="ar-SA"/>
        </w:rPr>
        <w:t>“</w:t>
      </w:r>
    </w:p>
    <w:p w:rsidR="00E63BD1" w:rsidRPr="007B0EF0" w:rsidRDefault="00E63BD1" w:rsidP="00A5746D">
      <w:pPr>
        <w:spacing w:after="0" w:line="240" w:lineRule="auto"/>
        <w:jc w:val="both"/>
        <w:rPr>
          <w:rFonts w:ascii="Times New Roman" w:hAnsi="Times New Roman" w:cs="Times New Roman"/>
          <w:sz w:val="26"/>
          <w:szCs w:val="26"/>
        </w:rPr>
      </w:pPr>
    </w:p>
    <w:p w:rsidR="00E63BD1" w:rsidRPr="007B0EF0" w:rsidRDefault="00D1779D" w:rsidP="00E63BD1">
      <w:pPr>
        <w:pStyle w:val="NormalWeb"/>
        <w:spacing w:before="0" w:beforeAutospacing="0" w:after="0" w:afterAutospacing="0"/>
        <w:jc w:val="center"/>
        <w:rPr>
          <w:b/>
          <w:sz w:val="26"/>
          <w:szCs w:val="26"/>
          <w:lang w:eastAsia="ar-SA"/>
        </w:rPr>
      </w:pPr>
      <w:r w:rsidRPr="007B0EF0">
        <w:rPr>
          <w:b/>
          <w:sz w:val="26"/>
          <w:szCs w:val="26"/>
          <w:lang w:eastAsia="ar-SA"/>
        </w:rPr>
        <w:t>Члан 8</w:t>
      </w:r>
      <w:r w:rsidR="00E63BD1" w:rsidRPr="007B0EF0">
        <w:rPr>
          <w:b/>
          <w:sz w:val="26"/>
          <w:szCs w:val="26"/>
          <w:lang w:eastAsia="ar-SA"/>
        </w:rPr>
        <w:t>.</w:t>
      </w:r>
    </w:p>
    <w:p w:rsidR="00593621" w:rsidRPr="007B0EF0" w:rsidRDefault="00E63BD1" w:rsidP="00593621">
      <w:pPr>
        <w:spacing w:after="0" w:line="240" w:lineRule="auto"/>
        <w:ind w:firstLine="720"/>
        <w:jc w:val="both"/>
        <w:rPr>
          <w:rFonts w:ascii="Times New Roman" w:hAnsi="Times New Roman" w:cs="Times New Roman"/>
          <w:color w:val="000000"/>
          <w:sz w:val="26"/>
          <w:szCs w:val="26"/>
        </w:rPr>
      </w:pPr>
      <w:r w:rsidRPr="007B0EF0">
        <w:rPr>
          <w:rFonts w:ascii="Times New Roman" w:hAnsi="Times New Roman" w:cs="Times New Roman"/>
          <w:sz w:val="26"/>
          <w:szCs w:val="26"/>
          <w:lang w:eastAsia="ar-SA"/>
        </w:rPr>
        <w:t>У члану 21., у одељку 6.3., редни број 54. „</w:t>
      </w:r>
      <w:r w:rsidRPr="007B0EF0">
        <w:rPr>
          <w:rFonts w:ascii="Times New Roman" w:hAnsi="Times New Roman" w:cs="Times New Roman"/>
          <w:b/>
          <w:sz w:val="26"/>
          <w:szCs w:val="26"/>
        </w:rPr>
        <w:t>Праћење квалитета услуга јавних предузећа у погледу одржавања јавне хигијене и комуналне инфраструктуре, стручно-технички, економско-финансијски послови управљања имовином и управно-правни послови који се односе на коришћење јавних површина по захтевима правних и физичких лица</w:t>
      </w:r>
      <w:r w:rsidR="00593621" w:rsidRPr="007B0EF0">
        <w:rPr>
          <w:rFonts w:ascii="Times New Roman" w:hAnsi="Times New Roman" w:cs="Times New Roman"/>
          <w:color w:val="000000"/>
          <w:sz w:val="26"/>
          <w:szCs w:val="26"/>
        </w:rPr>
        <w:t>“</w:t>
      </w:r>
      <w:r w:rsidRPr="007B0EF0">
        <w:rPr>
          <w:rFonts w:ascii="Times New Roman" w:hAnsi="Times New Roman" w:cs="Times New Roman"/>
          <w:sz w:val="26"/>
          <w:szCs w:val="26"/>
          <w:lang w:eastAsia="ar-SA"/>
        </w:rPr>
        <w:t xml:space="preserve">, у ставу 2. </w:t>
      </w:r>
      <w:r w:rsidR="00593621" w:rsidRPr="007B0EF0">
        <w:rPr>
          <w:rFonts w:ascii="Times New Roman" w:hAnsi="Times New Roman" w:cs="Times New Roman"/>
          <w:sz w:val="26"/>
          <w:szCs w:val="26"/>
          <w:lang w:eastAsia="ar-SA"/>
        </w:rPr>
        <w:t>и</w:t>
      </w:r>
      <w:r w:rsidRPr="007B0EF0">
        <w:rPr>
          <w:rFonts w:ascii="Times New Roman" w:hAnsi="Times New Roman" w:cs="Times New Roman"/>
          <w:sz w:val="26"/>
          <w:szCs w:val="26"/>
          <w:lang w:eastAsia="ar-SA"/>
        </w:rPr>
        <w:t>за речи</w:t>
      </w:r>
      <w:r w:rsidR="00593621" w:rsidRPr="007B0EF0">
        <w:rPr>
          <w:rFonts w:ascii="Times New Roman" w:hAnsi="Times New Roman" w:cs="Times New Roman"/>
          <w:sz w:val="26"/>
          <w:szCs w:val="26"/>
          <w:lang w:eastAsia="ar-SA"/>
        </w:rPr>
        <w:t>:</w:t>
      </w:r>
      <w:r w:rsidRPr="007B0EF0">
        <w:rPr>
          <w:rFonts w:ascii="Times New Roman" w:hAnsi="Times New Roman" w:cs="Times New Roman"/>
          <w:sz w:val="26"/>
          <w:szCs w:val="26"/>
          <w:lang w:eastAsia="ar-SA"/>
        </w:rPr>
        <w:t xml:space="preserve"> „</w:t>
      </w:r>
      <w:r w:rsidR="00593621" w:rsidRPr="007B0EF0">
        <w:rPr>
          <w:rFonts w:ascii="Times New Roman" w:hAnsi="Times New Roman" w:cs="Times New Roman"/>
          <w:sz w:val="26"/>
          <w:szCs w:val="26"/>
        </w:rPr>
        <w:t>поступа по захтевима за издавање одобрења за извођење радова на јавним површинама и води евиденцију о издатим одобрењима.“ брише се тачка, додаје се запета и следеће речи: „</w:t>
      </w:r>
      <w:r w:rsidR="00593621" w:rsidRPr="007B0EF0">
        <w:rPr>
          <w:rFonts w:ascii="Times New Roman" w:eastAsia="Times New Roman" w:hAnsi="Times New Roman" w:cs="Times New Roman"/>
          <w:sz w:val="26"/>
          <w:szCs w:val="26"/>
        </w:rPr>
        <w:t>и</w:t>
      </w:r>
      <w:r w:rsidR="00593621" w:rsidRPr="007B0EF0">
        <w:rPr>
          <w:rFonts w:ascii="Times New Roman" w:hAnsi="Times New Roman" w:cs="Times New Roman"/>
          <w:sz w:val="26"/>
          <w:szCs w:val="26"/>
          <w:lang w:val="ru-RU"/>
        </w:rPr>
        <w:t>зрађује решења о раскопавању јавних површина.</w:t>
      </w:r>
      <w:r w:rsidRPr="007B0EF0">
        <w:rPr>
          <w:rFonts w:ascii="Times New Roman" w:hAnsi="Times New Roman" w:cs="Times New Roman"/>
          <w:color w:val="000000"/>
          <w:sz w:val="26"/>
          <w:szCs w:val="26"/>
        </w:rPr>
        <w:t>“</w:t>
      </w:r>
    </w:p>
    <w:p w:rsidR="00E63BD1" w:rsidRPr="007B0EF0" w:rsidRDefault="00E63BD1" w:rsidP="00A5746D">
      <w:pPr>
        <w:spacing w:after="0" w:line="240" w:lineRule="auto"/>
        <w:jc w:val="both"/>
        <w:rPr>
          <w:rFonts w:ascii="Times New Roman" w:hAnsi="Times New Roman" w:cs="Times New Roman"/>
          <w:sz w:val="26"/>
          <w:szCs w:val="26"/>
        </w:rPr>
      </w:pPr>
    </w:p>
    <w:p w:rsidR="00593621" w:rsidRPr="007B0EF0" w:rsidRDefault="00D1779D" w:rsidP="00593621">
      <w:pPr>
        <w:pStyle w:val="NormalWeb"/>
        <w:spacing w:before="0" w:beforeAutospacing="0" w:after="0" w:afterAutospacing="0"/>
        <w:jc w:val="center"/>
        <w:rPr>
          <w:b/>
          <w:sz w:val="26"/>
          <w:szCs w:val="26"/>
          <w:lang w:eastAsia="ar-SA"/>
        </w:rPr>
      </w:pPr>
      <w:r w:rsidRPr="007B0EF0">
        <w:rPr>
          <w:b/>
          <w:sz w:val="26"/>
          <w:szCs w:val="26"/>
          <w:lang w:eastAsia="ar-SA"/>
        </w:rPr>
        <w:t>Члан 9</w:t>
      </w:r>
      <w:r w:rsidR="00593621" w:rsidRPr="007B0EF0">
        <w:rPr>
          <w:b/>
          <w:sz w:val="26"/>
          <w:szCs w:val="26"/>
          <w:lang w:eastAsia="ar-SA"/>
        </w:rPr>
        <w:t>.</w:t>
      </w:r>
    </w:p>
    <w:p w:rsidR="00593621" w:rsidRPr="007B0EF0" w:rsidRDefault="00593621" w:rsidP="00593621">
      <w:pPr>
        <w:spacing w:after="0" w:line="240" w:lineRule="auto"/>
        <w:ind w:firstLine="720"/>
        <w:jc w:val="both"/>
        <w:rPr>
          <w:rFonts w:ascii="Times New Roman" w:hAnsi="Times New Roman" w:cs="Times New Roman"/>
          <w:sz w:val="26"/>
          <w:szCs w:val="26"/>
          <w:lang w:eastAsia="ar-SA"/>
        </w:rPr>
      </w:pPr>
      <w:r w:rsidRPr="007B0EF0">
        <w:rPr>
          <w:rFonts w:ascii="Times New Roman" w:hAnsi="Times New Roman" w:cs="Times New Roman"/>
          <w:sz w:val="26"/>
          <w:szCs w:val="26"/>
          <w:lang w:eastAsia="ar-SA"/>
        </w:rPr>
        <w:t xml:space="preserve">У члану 21., у одељку 6.3., редни број </w:t>
      </w:r>
      <w:r w:rsidRPr="007B0EF0">
        <w:rPr>
          <w:rFonts w:ascii="Times New Roman" w:hAnsi="Times New Roman" w:cs="Times New Roman"/>
          <w:b/>
          <w:sz w:val="26"/>
          <w:szCs w:val="26"/>
        </w:rPr>
        <w:t xml:space="preserve">54.1. </w:t>
      </w:r>
      <w:r w:rsidRPr="007B0EF0">
        <w:rPr>
          <w:rFonts w:ascii="Times New Roman" w:hAnsi="Times New Roman" w:cs="Times New Roman"/>
          <w:sz w:val="26"/>
          <w:szCs w:val="26"/>
        </w:rPr>
        <w:t>„</w:t>
      </w:r>
      <w:r w:rsidRPr="007B0EF0">
        <w:rPr>
          <w:rFonts w:ascii="Times New Roman" w:hAnsi="Times New Roman" w:cs="Times New Roman"/>
          <w:b/>
          <w:sz w:val="26"/>
          <w:szCs w:val="26"/>
        </w:rPr>
        <w:t>Управно-правни послови који се односе на коришћење јавних површина по захтевима правних и физичких лица</w:t>
      </w:r>
      <w:r w:rsidRPr="007B0EF0">
        <w:rPr>
          <w:rFonts w:ascii="Times New Roman" w:hAnsi="Times New Roman" w:cs="Times New Roman"/>
          <w:color w:val="000000"/>
          <w:sz w:val="26"/>
          <w:szCs w:val="26"/>
        </w:rPr>
        <w:t>“</w:t>
      </w:r>
      <w:r w:rsidRPr="007B0EF0">
        <w:rPr>
          <w:rFonts w:ascii="Times New Roman" w:hAnsi="Times New Roman" w:cs="Times New Roman"/>
          <w:sz w:val="26"/>
          <w:szCs w:val="26"/>
          <w:lang w:eastAsia="ar-SA"/>
        </w:rPr>
        <w:t>, у ставу 2. иза речи: „</w:t>
      </w:r>
      <w:r w:rsidRPr="007B0EF0">
        <w:rPr>
          <w:rFonts w:ascii="Times New Roman" w:hAnsi="Times New Roman" w:cs="Times New Roman"/>
          <w:sz w:val="26"/>
          <w:szCs w:val="26"/>
        </w:rPr>
        <w:t>поступа по захтевима за издавање одобрења за извођење радова на јавним површинама и води евиденцију о издатим одобрењима.“ брише се тачка, додаје се запета и следеће речи: „</w:t>
      </w:r>
      <w:r w:rsidRPr="007B0EF0">
        <w:rPr>
          <w:rFonts w:ascii="Times New Roman" w:eastAsia="Times New Roman" w:hAnsi="Times New Roman" w:cs="Times New Roman"/>
          <w:sz w:val="26"/>
          <w:szCs w:val="26"/>
        </w:rPr>
        <w:t>и</w:t>
      </w:r>
      <w:r w:rsidRPr="007B0EF0">
        <w:rPr>
          <w:rFonts w:ascii="Times New Roman" w:hAnsi="Times New Roman" w:cs="Times New Roman"/>
          <w:sz w:val="26"/>
          <w:szCs w:val="26"/>
          <w:lang w:val="ru-RU"/>
        </w:rPr>
        <w:t>зрађује решења о раскопавању јавних површина.</w:t>
      </w:r>
      <w:r w:rsidRPr="007B0EF0">
        <w:rPr>
          <w:rFonts w:ascii="Times New Roman" w:hAnsi="Times New Roman" w:cs="Times New Roman"/>
          <w:sz w:val="26"/>
          <w:szCs w:val="26"/>
        </w:rPr>
        <w:t>“</w:t>
      </w:r>
    </w:p>
    <w:p w:rsidR="00E63BD1" w:rsidRPr="007B0EF0" w:rsidRDefault="00E63BD1" w:rsidP="00A5746D">
      <w:pPr>
        <w:spacing w:after="0" w:line="240" w:lineRule="auto"/>
        <w:jc w:val="both"/>
        <w:rPr>
          <w:rFonts w:ascii="Times New Roman" w:hAnsi="Times New Roman" w:cs="Times New Roman"/>
          <w:sz w:val="26"/>
          <w:szCs w:val="26"/>
        </w:rPr>
      </w:pPr>
    </w:p>
    <w:p w:rsidR="00CB467C" w:rsidRPr="007B0EF0" w:rsidRDefault="00CB467C" w:rsidP="00A5746D">
      <w:pPr>
        <w:spacing w:after="0" w:line="240" w:lineRule="auto"/>
        <w:jc w:val="both"/>
        <w:rPr>
          <w:rFonts w:ascii="Times New Roman" w:hAnsi="Times New Roman" w:cs="Times New Roman"/>
          <w:sz w:val="26"/>
          <w:szCs w:val="26"/>
        </w:rPr>
      </w:pPr>
    </w:p>
    <w:p w:rsidR="003856FC" w:rsidRPr="007B0EF0" w:rsidRDefault="00D1779D" w:rsidP="003856FC">
      <w:pPr>
        <w:pStyle w:val="NormalWeb"/>
        <w:spacing w:before="0" w:beforeAutospacing="0" w:after="0" w:afterAutospacing="0"/>
        <w:jc w:val="center"/>
        <w:rPr>
          <w:b/>
          <w:sz w:val="26"/>
          <w:szCs w:val="26"/>
          <w:lang w:eastAsia="ar-SA"/>
        </w:rPr>
      </w:pPr>
      <w:r w:rsidRPr="007B0EF0">
        <w:rPr>
          <w:b/>
          <w:sz w:val="26"/>
          <w:szCs w:val="26"/>
          <w:lang w:eastAsia="ar-SA"/>
        </w:rPr>
        <w:t>Члан 10</w:t>
      </w:r>
      <w:r w:rsidR="003856FC" w:rsidRPr="007B0EF0">
        <w:rPr>
          <w:b/>
          <w:sz w:val="26"/>
          <w:szCs w:val="26"/>
          <w:lang w:eastAsia="ar-SA"/>
        </w:rPr>
        <w:t>.</w:t>
      </w:r>
    </w:p>
    <w:p w:rsidR="003856FC" w:rsidRPr="007B0EF0" w:rsidRDefault="003856FC" w:rsidP="003856FC">
      <w:pPr>
        <w:spacing w:after="0" w:line="240" w:lineRule="auto"/>
        <w:ind w:firstLine="720"/>
        <w:jc w:val="both"/>
        <w:rPr>
          <w:rFonts w:ascii="Times New Roman" w:hAnsi="Times New Roman" w:cs="Times New Roman"/>
          <w:sz w:val="26"/>
          <w:szCs w:val="26"/>
        </w:rPr>
      </w:pPr>
      <w:r w:rsidRPr="007B0EF0">
        <w:rPr>
          <w:rFonts w:ascii="Times New Roman" w:hAnsi="Times New Roman" w:cs="Times New Roman"/>
          <w:sz w:val="26"/>
          <w:szCs w:val="26"/>
          <w:lang w:eastAsia="ar-SA"/>
        </w:rPr>
        <w:t xml:space="preserve">У члану 21., у одељку 6.3., </w:t>
      </w:r>
      <w:r w:rsidRPr="007B0EF0">
        <w:rPr>
          <w:rFonts w:ascii="Times New Roman" w:hAnsi="Times New Roman" w:cs="Times New Roman"/>
          <w:sz w:val="26"/>
          <w:szCs w:val="26"/>
        </w:rPr>
        <w:t>редни број 55. „</w:t>
      </w:r>
      <w:r w:rsidRPr="007B0EF0">
        <w:rPr>
          <w:rFonts w:ascii="Times New Roman" w:hAnsi="Times New Roman" w:cs="Times New Roman"/>
          <w:b/>
          <w:sz w:val="26"/>
          <w:szCs w:val="26"/>
          <w:lang w:val="sr-Cyrl-CS"/>
        </w:rPr>
        <w:t>Управно-правни п</w:t>
      </w:r>
      <w:r w:rsidRPr="007B0EF0">
        <w:rPr>
          <w:rFonts w:ascii="Times New Roman" w:hAnsi="Times New Roman" w:cs="Times New Roman"/>
          <w:b/>
          <w:sz w:val="26"/>
          <w:szCs w:val="26"/>
        </w:rPr>
        <w:t>ослови</w:t>
      </w:r>
      <w:r w:rsidRPr="007B0EF0">
        <w:rPr>
          <w:rFonts w:ascii="Times New Roman" w:hAnsi="Times New Roman" w:cs="Times New Roman"/>
          <w:b/>
          <w:sz w:val="26"/>
          <w:szCs w:val="26"/>
          <w:lang w:val="sr-Cyrl-CS"/>
        </w:rPr>
        <w:t xml:space="preserve"> и</w:t>
      </w:r>
      <w:r w:rsidRPr="007B0EF0">
        <w:rPr>
          <w:rFonts w:ascii="Times New Roman" w:hAnsi="Times New Roman" w:cs="Times New Roman"/>
          <w:b/>
          <w:sz w:val="26"/>
          <w:szCs w:val="26"/>
        </w:rPr>
        <w:t xml:space="preserve"> послови располагања стамбеним простором</w:t>
      </w:r>
      <w:r w:rsidRPr="007B0EF0">
        <w:rPr>
          <w:rFonts w:ascii="Times New Roman" w:hAnsi="Times New Roman" w:cs="Times New Roman"/>
          <w:sz w:val="26"/>
          <w:szCs w:val="26"/>
        </w:rPr>
        <w:t xml:space="preserve">“, мења се и гласи: </w:t>
      </w:r>
    </w:p>
    <w:p w:rsidR="00E63BD1" w:rsidRPr="007B0EF0" w:rsidRDefault="00E63BD1" w:rsidP="00A5746D">
      <w:pPr>
        <w:spacing w:after="0" w:line="240" w:lineRule="auto"/>
        <w:jc w:val="both"/>
        <w:rPr>
          <w:rFonts w:ascii="Times New Roman" w:hAnsi="Times New Roman" w:cs="Times New Roman"/>
          <w:sz w:val="26"/>
          <w:szCs w:val="26"/>
        </w:rPr>
      </w:pPr>
    </w:p>
    <w:p w:rsidR="003856FC" w:rsidRPr="007B0EF0" w:rsidRDefault="003856FC" w:rsidP="003856FC">
      <w:pPr>
        <w:spacing w:after="0" w:line="240" w:lineRule="auto"/>
        <w:jc w:val="both"/>
        <w:rPr>
          <w:rFonts w:ascii="Times New Roman" w:hAnsi="Times New Roman" w:cs="Times New Roman"/>
          <w:b/>
          <w:sz w:val="26"/>
          <w:szCs w:val="26"/>
        </w:rPr>
      </w:pPr>
      <w:r w:rsidRPr="007B0EF0">
        <w:rPr>
          <w:rFonts w:ascii="Times New Roman" w:hAnsi="Times New Roman" w:cs="Times New Roman"/>
          <w:b/>
          <w:sz w:val="26"/>
          <w:szCs w:val="26"/>
          <w:lang w:val="sr-Cyrl-CS"/>
        </w:rPr>
        <w:t>„55.Управно-правни п</w:t>
      </w:r>
      <w:r w:rsidRPr="007B0EF0">
        <w:rPr>
          <w:rFonts w:ascii="Times New Roman" w:hAnsi="Times New Roman" w:cs="Times New Roman"/>
          <w:b/>
          <w:sz w:val="26"/>
          <w:szCs w:val="26"/>
        </w:rPr>
        <w:t>ослови</w:t>
      </w:r>
      <w:r w:rsidRPr="007B0EF0">
        <w:rPr>
          <w:rFonts w:ascii="Times New Roman" w:hAnsi="Times New Roman" w:cs="Times New Roman"/>
          <w:b/>
          <w:sz w:val="26"/>
          <w:szCs w:val="26"/>
          <w:lang w:val="sr-Cyrl-CS"/>
        </w:rPr>
        <w:t xml:space="preserve"> и</w:t>
      </w:r>
      <w:r w:rsidRPr="007B0EF0">
        <w:rPr>
          <w:rFonts w:ascii="Times New Roman" w:hAnsi="Times New Roman" w:cs="Times New Roman"/>
          <w:b/>
          <w:sz w:val="26"/>
          <w:szCs w:val="26"/>
        </w:rPr>
        <w:t xml:space="preserve"> послови располагања стамбеним простором</w:t>
      </w:r>
    </w:p>
    <w:p w:rsidR="003856FC" w:rsidRPr="007B0EF0" w:rsidRDefault="003856FC" w:rsidP="003856FC">
      <w:pPr>
        <w:spacing w:after="0" w:line="240" w:lineRule="auto"/>
        <w:rPr>
          <w:rFonts w:ascii="Times New Roman" w:hAnsi="Times New Roman" w:cs="Times New Roman"/>
          <w:sz w:val="26"/>
          <w:szCs w:val="26"/>
        </w:rPr>
      </w:pPr>
      <w:r w:rsidRPr="007B0EF0">
        <w:rPr>
          <w:rFonts w:ascii="Times New Roman" w:eastAsia="Times New Roman" w:hAnsi="Times New Roman" w:cs="Times New Roman"/>
          <w:b/>
          <w:sz w:val="26"/>
          <w:szCs w:val="26"/>
          <w:lang w:eastAsia="ar-SA"/>
        </w:rPr>
        <w:t xml:space="preserve">Звање: Саветник </w:t>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t>број службеника 1</w:t>
      </w:r>
    </w:p>
    <w:p w:rsidR="003856FC" w:rsidRPr="007B0EF0" w:rsidRDefault="003856FC" w:rsidP="003856FC">
      <w:pPr>
        <w:spacing w:after="0" w:line="240" w:lineRule="auto"/>
        <w:jc w:val="both"/>
        <w:rPr>
          <w:rFonts w:ascii="Times New Roman" w:hAnsi="Times New Roman" w:cs="Times New Roman"/>
          <w:sz w:val="26"/>
          <w:szCs w:val="26"/>
        </w:rPr>
      </w:pPr>
    </w:p>
    <w:p w:rsidR="003856FC" w:rsidRPr="007B0EF0" w:rsidRDefault="003856FC" w:rsidP="003856FC">
      <w:pPr>
        <w:spacing w:after="0" w:line="240" w:lineRule="auto"/>
        <w:jc w:val="both"/>
        <w:rPr>
          <w:rFonts w:ascii="Times New Roman" w:hAnsi="Times New Roman" w:cs="Times New Roman"/>
          <w:sz w:val="26"/>
          <w:szCs w:val="26"/>
          <w:lang w:val="ru-RU"/>
        </w:rPr>
      </w:pPr>
      <w:r w:rsidRPr="007B0EF0">
        <w:rPr>
          <w:rFonts w:ascii="Times New Roman" w:eastAsia="Times New Roman" w:hAnsi="Times New Roman" w:cs="Times New Roman"/>
          <w:b/>
          <w:sz w:val="26"/>
          <w:szCs w:val="26"/>
        </w:rPr>
        <w:t>Опис посла</w:t>
      </w:r>
      <w:r w:rsidRPr="007B0EF0">
        <w:rPr>
          <w:rFonts w:ascii="Times New Roman" w:eastAsia="Times New Roman" w:hAnsi="Times New Roman" w:cs="Times New Roman"/>
          <w:sz w:val="26"/>
          <w:szCs w:val="26"/>
        </w:rPr>
        <w:t xml:space="preserve">: </w:t>
      </w:r>
      <w:r w:rsidRPr="007B0EF0">
        <w:rPr>
          <w:rFonts w:ascii="Times New Roman" w:hAnsi="Times New Roman" w:cs="Times New Roman"/>
          <w:sz w:val="26"/>
          <w:szCs w:val="26"/>
          <w:lang w:val="sr-Cyrl-CS"/>
        </w:rPr>
        <w:t xml:space="preserve">даје правна мишљења о примени прописа у стамбено-комуналној области; </w:t>
      </w:r>
      <w:r w:rsidRPr="007B0EF0">
        <w:rPr>
          <w:rFonts w:ascii="Times New Roman" w:eastAsia="Times New Roman" w:hAnsi="Times New Roman" w:cs="Times New Roman"/>
          <w:sz w:val="26"/>
          <w:szCs w:val="26"/>
        </w:rPr>
        <w:t>припрема нацрте решења, уговора и анекса уговора о откупу и закупу станова; врши послове у вези са преносом права закупа и замене станова; прати извршавање уговорних обавеза по основу закупа и откупа на рате; врши проверу законитог утврђивања откупне цене стана и ревалоризације; контролише начин коришћења стамбеног простора и испуњавања уговорних обавеза; подноси пријаве надлежним органима града за исељење бесправних корисника станова; покреће поступке за отказ уговора о закупу и раскид уговора о откупу стана; подноси захтев за упис хипотеке у поступку откупа стана на рате до његове исплате у целини</w:t>
      </w:r>
      <w:r w:rsidRPr="007B0EF0">
        <w:rPr>
          <w:rFonts w:ascii="Times New Roman" w:eastAsia="Times New Roman" w:hAnsi="Times New Roman" w:cs="Times New Roman"/>
          <w:sz w:val="26"/>
          <w:szCs w:val="26"/>
          <w:lang w:val="sr-Cyrl-CS"/>
        </w:rPr>
        <w:t>,</w:t>
      </w:r>
      <w:r w:rsidRPr="007B0EF0">
        <w:rPr>
          <w:rFonts w:ascii="Times New Roman" w:eastAsia="Times New Roman" w:hAnsi="Times New Roman" w:cs="Times New Roman"/>
          <w:sz w:val="26"/>
          <w:szCs w:val="26"/>
        </w:rPr>
        <w:t xml:space="preserve"> води управни поступак и припрема решења и друге акте из стамбено-комуналне области; води управни поступак и припрема нацрт решења за исељење бесправно усељених лица у станове и заједничке просторије у стамбеној згради; </w:t>
      </w:r>
      <w:r w:rsidRPr="007B0EF0">
        <w:rPr>
          <w:rFonts w:ascii="Times New Roman" w:hAnsi="Times New Roman" w:cs="Times New Roman"/>
          <w:sz w:val="26"/>
          <w:szCs w:val="26"/>
          <w:lang w:val="ru-RU"/>
        </w:rPr>
        <w:t>води регистар стамбених заједница; израђује решења о ексхумацији.</w:t>
      </w:r>
      <w:r w:rsidRPr="007B0EF0">
        <w:rPr>
          <w:rFonts w:ascii="Times New Roman" w:eastAsia="Times New Roman" w:hAnsi="Times New Roman" w:cs="Times New Roman"/>
          <w:sz w:val="26"/>
          <w:szCs w:val="26"/>
        </w:rPr>
        <w:t xml:space="preserve"> Обавља и друге послове по налогу шефа Одсека, руководиоца Одељења и начелника Градске управе.</w:t>
      </w:r>
    </w:p>
    <w:p w:rsidR="003856FC" w:rsidRPr="007B0EF0" w:rsidRDefault="003856FC" w:rsidP="003856FC">
      <w:pPr>
        <w:spacing w:after="0" w:line="240" w:lineRule="auto"/>
        <w:jc w:val="both"/>
        <w:rPr>
          <w:rFonts w:ascii="Times New Roman" w:eastAsia="Times New Roman" w:hAnsi="Times New Roman" w:cs="Times New Roman"/>
          <w:sz w:val="26"/>
          <w:szCs w:val="26"/>
        </w:rPr>
      </w:pPr>
    </w:p>
    <w:p w:rsidR="003856FC" w:rsidRPr="007B0EF0" w:rsidRDefault="003856FC" w:rsidP="003856FC">
      <w:pPr>
        <w:spacing w:after="0" w:line="240" w:lineRule="auto"/>
        <w:jc w:val="both"/>
        <w:rPr>
          <w:rFonts w:ascii="Times New Roman" w:eastAsia="Times New Roman" w:hAnsi="Times New Roman" w:cs="Times New Roman"/>
          <w:sz w:val="26"/>
          <w:szCs w:val="26"/>
        </w:rPr>
      </w:pPr>
      <w:r w:rsidRPr="007B0EF0">
        <w:rPr>
          <w:rFonts w:ascii="Times New Roman" w:eastAsia="Times New Roman" w:hAnsi="Times New Roman" w:cs="Times New Roman"/>
          <w:b/>
          <w:sz w:val="26"/>
          <w:szCs w:val="26"/>
        </w:rPr>
        <w:lastRenderedPageBreak/>
        <w:t xml:space="preserve">Услови: </w:t>
      </w:r>
      <w:r w:rsidRPr="007B0EF0">
        <w:rPr>
          <w:rFonts w:ascii="Times New Roman" w:eastAsia="Times New Roman" w:hAnsi="Times New Roman" w:cs="Times New Roman"/>
          <w:sz w:val="26"/>
          <w:szCs w:val="26"/>
          <w:lang w:eastAsia="ar-SA"/>
        </w:rPr>
        <w:t xml:space="preserve">стечено високо образовање из научне области правних наука </w:t>
      </w:r>
      <w:r w:rsidRPr="007B0EF0">
        <w:rPr>
          <w:rFonts w:ascii="Times New Roman" w:hAnsi="Times New Roman" w:cs="Times New Roman"/>
          <w:color w:val="000000"/>
          <w:sz w:val="26"/>
          <w:szCs w:val="26"/>
        </w:rPr>
        <w:t xml:space="preserve">на основним академским студијама у обиму </w:t>
      </w:r>
      <w:r w:rsidRPr="007B0EF0">
        <w:rPr>
          <w:rFonts w:ascii="Times New Roman" w:eastAsia="Times New Roman" w:hAnsi="Times New Roman" w:cs="Times New Roman"/>
          <w:sz w:val="26"/>
          <w:szCs w:val="26"/>
          <w:lang w:eastAsia="ar-SA"/>
        </w:rPr>
        <w:t xml:space="preserve">од </w:t>
      </w:r>
      <w:r w:rsidRPr="007B0EF0">
        <w:rPr>
          <w:rFonts w:ascii="Times New Roman" w:eastAsia="Times New Roman" w:hAnsi="Times New Roman" w:cs="Times New Roman"/>
          <w:sz w:val="26"/>
          <w:szCs w:val="26"/>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три године радног искуства у струци, познавање рада на рачунару (MS Office пакет и интернет).“</w:t>
      </w:r>
    </w:p>
    <w:p w:rsidR="00C64AB8" w:rsidRPr="007B0EF0" w:rsidRDefault="00C64AB8" w:rsidP="003856FC">
      <w:pPr>
        <w:spacing w:after="0" w:line="240" w:lineRule="auto"/>
        <w:jc w:val="both"/>
        <w:rPr>
          <w:rFonts w:ascii="Times New Roman" w:eastAsia="Times New Roman" w:hAnsi="Times New Roman" w:cs="Times New Roman"/>
          <w:sz w:val="26"/>
          <w:szCs w:val="26"/>
        </w:rPr>
      </w:pPr>
    </w:p>
    <w:p w:rsidR="003856FC" w:rsidRPr="007B0EF0" w:rsidRDefault="00D1779D" w:rsidP="003856FC">
      <w:pPr>
        <w:pStyle w:val="NormalWeb"/>
        <w:spacing w:before="0" w:beforeAutospacing="0" w:after="0" w:afterAutospacing="0"/>
        <w:jc w:val="center"/>
        <w:rPr>
          <w:b/>
          <w:sz w:val="26"/>
          <w:szCs w:val="26"/>
          <w:lang w:eastAsia="ar-SA"/>
        </w:rPr>
      </w:pPr>
      <w:r w:rsidRPr="007B0EF0">
        <w:rPr>
          <w:b/>
          <w:sz w:val="26"/>
          <w:szCs w:val="26"/>
          <w:lang w:eastAsia="ar-SA"/>
        </w:rPr>
        <w:t>Члан 11</w:t>
      </w:r>
      <w:r w:rsidR="003856FC" w:rsidRPr="007B0EF0">
        <w:rPr>
          <w:b/>
          <w:sz w:val="26"/>
          <w:szCs w:val="26"/>
          <w:lang w:eastAsia="ar-SA"/>
        </w:rPr>
        <w:t>.</w:t>
      </w:r>
    </w:p>
    <w:p w:rsidR="003856FC" w:rsidRPr="007B0EF0" w:rsidRDefault="003856FC" w:rsidP="003856FC">
      <w:pPr>
        <w:spacing w:after="0" w:line="240" w:lineRule="auto"/>
        <w:ind w:firstLine="720"/>
        <w:jc w:val="both"/>
        <w:rPr>
          <w:rFonts w:ascii="Times New Roman" w:hAnsi="Times New Roman" w:cs="Times New Roman"/>
          <w:sz w:val="26"/>
          <w:szCs w:val="26"/>
        </w:rPr>
      </w:pPr>
      <w:r w:rsidRPr="007B0EF0">
        <w:rPr>
          <w:rFonts w:ascii="Times New Roman" w:hAnsi="Times New Roman" w:cs="Times New Roman"/>
          <w:sz w:val="26"/>
          <w:szCs w:val="26"/>
          <w:lang w:eastAsia="ar-SA"/>
        </w:rPr>
        <w:t xml:space="preserve">У члану 21., у одељку 6.3., редни број </w:t>
      </w:r>
      <w:r w:rsidRPr="007B0EF0">
        <w:rPr>
          <w:rFonts w:ascii="Times New Roman" w:hAnsi="Times New Roman" w:cs="Times New Roman"/>
          <w:b/>
          <w:sz w:val="26"/>
          <w:szCs w:val="26"/>
        </w:rPr>
        <w:t xml:space="preserve">56. </w:t>
      </w:r>
      <w:r w:rsidRPr="007B0EF0">
        <w:rPr>
          <w:rFonts w:ascii="Times New Roman" w:hAnsi="Times New Roman" w:cs="Times New Roman"/>
          <w:sz w:val="26"/>
          <w:szCs w:val="26"/>
        </w:rPr>
        <w:t>„</w:t>
      </w:r>
      <w:r w:rsidRPr="007B0EF0">
        <w:rPr>
          <w:rFonts w:ascii="Times New Roman" w:hAnsi="Times New Roman" w:cs="Times New Roman"/>
          <w:b/>
          <w:sz w:val="26"/>
          <w:szCs w:val="26"/>
        </w:rPr>
        <w:t>Послови праћења рада јавних предузећа и квалитета услуга</w:t>
      </w:r>
      <w:r w:rsidRPr="007B0EF0">
        <w:rPr>
          <w:rFonts w:ascii="Times New Roman" w:hAnsi="Times New Roman" w:cs="Times New Roman"/>
          <w:b/>
          <w:sz w:val="26"/>
          <w:szCs w:val="26"/>
          <w:lang w:val="sr-Cyrl-CS"/>
        </w:rPr>
        <w:t>, одржавања јавне хигијене и комуналне инфраструктуре</w:t>
      </w:r>
      <w:r w:rsidRPr="007B0EF0">
        <w:rPr>
          <w:rFonts w:ascii="Times New Roman" w:hAnsi="Times New Roman" w:cs="Times New Roman"/>
          <w:color w:val="000000"/>
          <w:sz w:val="26"/>
          <w:szCs w:val="26"/>
        </w:rPr>
        <w:t>“</w:t>
      </w:r>
      <w:r w:rsidRPr="007B0EF0">
        <w:rPr>
          <w:rFonts w:ascii="Times New Roman" w:hAnsi="Times New Roman" w:cs="Times New Roman"/>
          <w:sz w:val="26"/>
          <w:szCs w:val="26"/>
          <w:lang w:eastAsia="ar-SA"/>
        </w:rPr>
        <w:t>, у ставу 2. иза речи: „</w:t>
      </w:r>
      <w:r w:rsidRPr="007B0EF0">
        <w:rPr>
          <w:rFonts w:ascii="Times New Roman" w:hAnsi="Times New Roman" w:cs="Times New Roman"/>
          <w:sz w:val="26"/>
          <w:szCs w:val="26"/>
        </w:rPr>
        <w:t>припрема информације и извештаје из ове области</w:t>
      </w:r>
      <w:r w:rsidRPr="007B0EF0">
        <w:rPr>
          <w:rFonts w:ascii="Times New Roman" w:hAnsi="Times New Roman" w:cs="Times New Roman"/>
          <w:sz w:val="26"/>
          <w:szCs w:val="26"/>
          <w:lang w:val="sr-Cyrl-CS"/>
        </w:rPr>
        <w:t>.“</w:t>
      </w:r>
      <w:r w:rsidRPr="007B0EF0">
        <w:rPr>
          <w:rFonts w:ascii="Times New Roman" w:hAnsi="Times New Roman" w:cs="Times New Roman"/>
          <w:sz w:val="26"/>
          <w:szCs w:val="26"/>
          <w:lang w:eastAsia="ar-SA"/>
        </w:rPr>
        <w:t xml:space="preserve">, </w:t>
      </w:r>
      <w:r w:rsidRPr="007B0EF0">
        <w:rPr>
          <w:rFonts w:ascii="Times New Roman" w:hAnsi="Times New Roman" w:cs="Times New Roman"/>
          <w:sz w:val="26"/>
          <w:szCs w:val="26"/>
        </w:rPr>
        <w:t>додају следеће речи: „У</w:t>
      </w:r>
      <w:r w:rsidRPr="007B0EF0">
        <w:rPr>
          <w:rFonts w:ascii="Times New Roman" w:hAnsi="Times New Roman" w:cs="Times New Roman"/>
          <w:sz w:val="26"/>
          <w:szCs w:val="26"/>
          <w:lang w:val="ru-RU"/>
        </w:rPr>
        <w:t>чествује у изради нацрта аката неопходних за оснивање нових и реструктурирање постојећих ЈП и ЈКП</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lang w:val="ru-RU"/>
        </w:rPr>
        <w:t>припрема анализе, информације и извештаје из области комуналне делатности;</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ru-RU"/>
        </w:rPr>
        <w:t>припрема анализе, информације и извештаје из области комуналне делатности.</w:t>
      </w:r>
      <w:r w:rsidRPr="007B0EF0">
        <w:rPr>
          <w:rFonts w:ascii="Times New Roman" w:hAnsi="Times New Roman" w:cs="Times New Roman"/>
          <w:sz w:val="26"/>
          <w:szCs w:val="26"/>
        </w:rPr>
        <w:t>“</w:t>
      </w:r>
    </w:p>
    <w:p w:rsidR="00C64AB8" w:rsidRPr="007B0EF0" w:rsidRDefault="00C64AB8" w:rsidP="003856FC">
      <w:pPr>
        <w:spacing w:after="0" w:line="240" w:lineRule="auto"/>
        <w:jc w:val="both"/>
        <w:rPr>
          <w:rFonts w:ascii="Times New Roman" w:hAnsi="Times New Roman" w:cs="Times New Roman"/>
          <w:sz w:val="26"/>
          <w:szCs w:val="26"/>
        </w:rPr>
      </w:pPr>
    </w:p>
    <w:p w:rsidR="003856FC" w:rsidRPr="007B0EF0" w:rsidRDefault="00D1779D" w:rsidP="003856FC">
      <w:pPr>
        <w:pStyle w:val="NormalWeb"/>
        <w:spacing w:before="0" w:beforeAutospacing="0" w:after="0" w:afterAutospacing="0"/>
        <w:jc w:val="center"/>
        <w:rPr>
          <w:b/>
          <w:sz w:val="26"/>
          <w:szCs w:val="26"/>
          <w:lang w:eastAsia="ar-SA"/>
        </w:rPr>
      </w:pPr>
      <w:r w:rsidRPr="007B0EF0">
        <w:rPr>
          <w:b/>
          <w:sz w:val="26"/>
          <w:szCs w:val="26"/>
          <w:lang w:eastAsia="ar-SA"/>
        </w:rPr>
        <w:t>Члан 12</w:t>
      </w:r>
      <w:r w:rsidR="003856FC" w:rsidRPr="007B0EF0">
        <w:rPr>
          <w:b/>
          <w:sz w:val="26"/>
          <w:szCs w:val="26"/>
          <w:lang w:eastAsia="ar-SA"/>
        </w:rPr>
        <w:t>.</w:t>
      </w:r>
    </w:p>
    <w:p w:rsidR="003856FC" w:rsidRPr="007B0EF0" w:rsidRDefault="003856FC" w:rsidP="003856FC">
      <w:pPr>
        <w:spacing w:after="0" w:line="240" w:lineRule="auto"/>
        <w:ind w:firstLine="720"/>
        <w:jc w:val="both"/>
        <w:rPr>
          <w:rFonts w:ascii="Times New Roman" w:eastAsia="Times New Roman" w:hAnsi="Times New Roman" w:cs="Times New Roman"/>
          <w:b/>
          <w:sz w:val="26"/>
          <w:szCs w:val="26"/>
          <w:lang w:val="sr-Cyrl-CS"/>
        </w:rPr>
      </w:pPr>
      <w:r w:rsidRPr="007B0EF0">
        <w:rPr>
          <w:rFonts w:ascii="Times New Roman" w:hAnsi="Times New Roman" w:cs="Times New Roman"/>
          <w:sz w:val="26"/>
          <w:szCs w:val="26"/>
          <w:lang w:eastAsia="ar-SA"/>
        </w:rPr>
        <w:t xml:space="preserve">У члану 21., у одељку 6.3., </w:t>
      </w:r>
      <w:r w:rsidRPr="007B0EF0">
        <w:rPr>
          <w:rFonts w:ascii="Times New Roman" w:hAnsi="Times New Roman" w:cs="Times New Roman"/>
          <w:sz w:val="26"/>
          <w:szCs w:val="26"/>
        </w:rPr>
        <w:t>редни број 57. „</w:t>
      </w:r>
      <w:r w:rsidRPr="007B0EF0">
        <w:rPr>
          <w:rFonts w:ascii="Times New Roman" w:eastAsia="Times New Roman" w:hAnsi="Times New Roman" w:cs="Times New Roman"/>
          <w:b/>
          <w:sz w:val="26"/>
          <w:szCs w:val="26"/>
        </w:rPr>
        <w:t>Послови у области путева</w:t>
      </w:r>
      <w:r w:rsidRPr="007B0EF0">
        <w:rPr>
          <w:rFonts w:ascii="Times New Roman" w:eastAsia="Times New Roman" w:hAnsi="Times New Roman" w:cs="Times New Roman"/>
          <w:b/>
          <w:sz w:val="26"/>
          <w:szCs w:val="26"/>
          <w:lang w:val="sr-Cyrl-CS"/>
        </w:rPr>
        <w:t xml:space="preserve"> и планирања капацитета и мрежа линија и управљање квалитетом у систему јавног масовног транспорта путника, техничког регулисања и безбедности саобраћаја и управљање површинама за паркирање и регулисање паркинга</w:t>
      </w:r>
      <w:r w:rsidRPr="007B0EF0">
        <w:rPr>
          <w:rFonts w:ascii="Times New Roman" w:hAnsi="Times New Roman" w:cs="Times New Roman"/>
          <w:sz w:val="26"/>
          <w:szCs w:val="26"/>
        </w:rPr>
        <w:t xml:space="preserve">“, мења се и гласи: </w:t>
      </w:r>
    </w:p>
    <w:p w:rsidR="003856FC" w:rsidRPr="007B0EF0" w:rsidRDefault="003856FC" w:rsidP="003856FC">
      <w:pPr>
        <w:pStyle w:val="NormalWeb"/>
        <w:spacing w:before="0" w:beforeAutospacing="0" w:after="0" w:afterAutospacing="0"/>
        <w:jc w:val="center"/>
        <w:rPr>
          <w:b/>
          <w:sz w:val="26"/>
          <w:szCs w:val="26"/>
          <w:lang w:eastAsia="ar-SA"/>
        </w:rPr>
      </w:pPr>
    </w:p>
    <w:p w:rsidR="003856FC" w:rsidRPr="007B0EF0" w:rsidRDefault="003856FC" w:rsidP="003856FC">
      <w:pPr>
        <w:spacing w:after="0" w:line="240" w:lineRule="auto"/>
        <w:jc w:val="both"/>
        <w:rPr>
          <w:rFonts w:ascii="Times New Roman" w:eastAsia="Times New Roman" w:hAnsi="Times New Roman" w:cs="Times New Roman"/>
          <w:b/>
          <w:sz w:val="26"/>
          <w:szCs w:val="26"/>
          <w:lang w:val="sr-Cyrl-CS"/>
        </w:rPr>
      </w:pPr>
      <w:r w:rsidRPr="007B0EF0">
        <w:rPr>
          <w:rFonts w:ascii="Times New Roman" w:hAnsi="Times New Roman" w:cs="Times New Roman"/>
          <w:b/>
          <w:sz w:val="26"/>
          <w:szCs w:val="26"/>
          <w:lang w:eastAsia="ar-SA"/>
        </w:rPr>
        <w:t>„</w:t>
      </w:r>
      <w:r w:rsidRPr="007B0EF0">
        <w:rPr>
          <w:rFonts w:ascii="Times New Roman" w:eastAsia="Times New Roman" w:hAnsi="Times New Roman" w:cs="Times New Roman"/>
          <w:b/>
          <w:sz w:val="26"/>
          <w:szCs w:val="26"/>
        </w:rPr>
        <w:t>57.Послови у области путева</w:t>
      </w:r>
      <w:r w:rsidRPr="007B0EF0">
        <w:rPr>
          <w:rFonts w:ascii="Times New Roman" w:eastAsia="Times New Roman" w:hAnsi="Times New Roman" w:cs="Times New Roman"/>
          <w:b/>
          <w:sz w:val="26"/>
          <w:szCs w:val="26"/>
          <w:lang w:val="sr-Cyrl-CS"/>
        </w:rPr>
        <w:t xml:space="preserve"> и планирања капацитета и мрежа линија и управљање квалитетом у систему јавног масовног транспорта путника, техничког регулисања и безбедности саобраћаја и управљање површинама за паркирање и регулисање паркинга</w:t>
      </w:r>
    </w:p>
    <w:p w:rsidR="003856FC" w:rsidRPr="007B0EF0" w:rsidRDefault="003856FC" w:rsidP="003856FC">
      <w:pPr>
        <w:autoSpaceDE w:val="0"/>
        <w:autoSpaceDN w:val="0"/>
        <w:adjustRightInd w:val="0"/>
        <w:spacing w:after="0" w:line="240" w:lineRule="auto"/>
        <w:jc w:val="both"/>
        <w:rPr>
          <w:rFonts w:ascii="Times New Roman" w:hAnsi="Times New Roman" w:cs="Times New Roman"/>
          <w:sz w:val="26"/>
          <w:szCs w:val="26"/>
        </w:rPr>
      </w:pPr>
      <w:r w:rsidRPr="007B0EF0">
        <w:rPr>
          <w:rFonts w:ascii="Times New Roman" w:eastAsia="Times New Roman" w:hAnsi="Times New Roman" w:cs="Times New Roman"/>
          <w:b/>
          <w:sz w:val="26"/>
          <w:szCs w:val="26"/>
          <w:lang w:eastAsia="ar-SA"/>
        </w:rPr>
        <w:t xml:space="preserve">Звање: Млађи саветник </w:t>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t>број службеника 1</w:t>
      </w:r>
    </w:p>
    <w:p w:rsidR="003856FC" w:rsidRPr="007B0EF0" w:rsidRDefault="003856FC" w:rsidP="003856FC">
      <w:pPr>
        <w:spacing w:after="0" w:line="240" w:lineRule="auto"/>
        <w:jc w:val="both"/>
        <w:rPr>
          <w:rFonts w:ascii="Times New Roman" w:eastAsia="Times New Roman" w:hAnsi="Times New Roman" w:cs="Times New Roman"/>
          <w:sz w:val="26"/>
          <w:szCs w:val="26"/>
        </w:rPr>
      </w:pPr>
    </w:p>
    <w:p w:rsidR="003856FC" w:rsidRPr="007B0EF0" w:rsidRDefault="003856FC" w:rsidP="003856FC">
      <w:pPr>
        <w:spacing w:after="0" w:line="240" w:lineRule="auto"/>
        <w:jc w:val="both"/>
        <w:rPr>
          <w:rFonts w:ascii="Times New Roman" w:hAnsi="Times New Roman" w:cs="Times New Roman"/>
          <w:sz w:val="26"/>
          <w:szCs w:val="26"/>
          <w:lang w:val="ru-RU"/>
        </w:rPr>
      </w:pPr>
      <w:r w:rsidRPr="007B0EF0">
        <w:rPr>
          <w:rFonts w:ascii="Times New Roman" w:eastAsia="Times New Roman" w:hAnsi="Times New Roman" w:cs="Times New Roman"/>
          <w:b/>
          <w:sz w:val="26"/>
          <w:szCs w:val="26"/>
        </w:rPr>
        <w:t>Опис посла</w:t>
      </w:r>
      <w:r w:rsidRPr="007B0EF0">
        <w:rPr>
          <w:rFonts w:ascii="Times New Roman" w:eastAsia="Times New Roman" w:hAnsi="Times New Roman" w:cs="Times New Roman"/>
          <w:sz w:val="26"/>
          <w:szCs w:val="26"/>
        </w:rPr>
        <w:t xml:space="preserve">: </w:t>
      </w:r>
      <w:r w:rsidRPr="007B0EF0">
        <w:rPr>
          <w:rFonts w:ascii="Times New Roman" w:hAnsi="Times New Roman" w:cs="Times New Roman"/>
          <w:sz w:val="26"/>
          <w:szCs w:val="26"/>
        </w:rPr>
        <w:t>израђује и припрема нацрте општих аката којима се прописује начин управљања општинским путевима и одређује управљач, нацрте у вези категоризације општинских путева и улица;</w:t>
      </w:r>
      <w:r w:rsidRPr="007B0EF0">
        <w:rPr>
          <w:rFonts w:ascii="Times New Roman" w:eastAsia="Times New Roman" w:hAnsi="Times New Roman" w:cs="Times New Roman"/>
          <w:sz w:val="26"/>
          <w:szCs w:val="26"/>
        </w:rPr>
        <w:t xml:space="preserve"> израђује појединачне акте у области путева;</w:t>
      </w:r>
      <w:r w:rsidRPr="007B0EF0">
        <w:rPr>
          <w:rFonts w:ascii="Times New Roman" w:hAnsi="Times New Roman" w:cs="Times New Roman"/>
          <w:sz w:val="26"/>
          <w:szCs w:val="26"/>
        </w:rPr>
        <w:t xml:space="preserve"> </w:t>
      </w:r>
      <w:r w:rsidRPr="007B0EF0">
        <w:rPr>
          <w:rFonts w:ascii="Times New Roman" w:eastAsia="Times New Roman" w:hAnsi="Times New Roman" w:cs="Times New Roman"/>
          <w:sz w:val="26"/>
          <w:szCs w:val="26"/>
        </w:rPr>
        <w:t xml:space="preserve">прати реализацију програма у области изградње и </w:t>
      </w:r>
      <w:r w:rsidRPr="007B0EF0">
        <w:rPr>
          <w:rFonts w:ascii="Times New Roman" w:hAnsi="Times New Roman" w:cs="Times New Roman"/>
          <w:sz w:val="26"/>
          <w:szCs w:val="26"/>
        </w:rPr>
        <w:t xml:space="preserve">реконструкције путева; припрема анализе, извештаје и информације из свог делокруга; учествује у припреми прописа из области путева; </w:t>
      </w:r>
      <w:r w:rsidRPr="007B0EF0">
        <w:rPr>
          <w:rFonts w:ascii="Times New Roman" w:eastAsia="Times New Roman" w:hAnsi="Times New Roman" w:cs="Times New Roman"/>
          <w:sz w:val="26"/>
          <w:szCs w:val="26"/>
        </w:rPr>
        <w:t xml:space="preserve">обавља послове који се односе на организацију, техничко регулисање саобраћаја, безбедност саобраћаја и унапређење режима одвијања саобраћаја; припрема мишљење на планове техничког регулисања саобраћаја, измену програма рада семафора, дефинише саобраћајне услове и издаје сагласност на урбанистичку и техничку документацију за саобраћајнице и саобраћајне објекте; остварује сарадњу са надлежним органима и предузећима на проналажењу саобраћајно - техничких и других решења за несметано одвијање саобраћаја; прати стање безбедности саобраћаја у Граду и предлаже мере за унапређење безбедности саобраћаја; израђује предлоге пројеката, елаборате, базе података, стандарде, предлог мера и акција из области безбедности </w:t>
      </w:r>
      <w:r w:rsidRPr="007B0EF0">
        <w:rPr>
          <w:rFonts w:ascii="Times New Roman" w:eastAsia="Times New Roman" w:hAnsi="Times New Roman" w:cs="Times New Roman"/>
          <w:sz w:val="26"/>
          <w:szCs w:val="26"/>
        </w:rPr>
        <w:lastRenderedPageBreak/>
        <w:t>саобраћаја; израђује решења за небезбедне локације; учествује у реализацији и ревизији пројеката, студија и предлога мера подизања нивоа заштите деце, пешака, особа са инвалидитетом и старих лица у саобраћају; врши анализу утицаја на безбедност саобраћаја и предлаже мере за унапређење; обавља стручне послове за радна тела и комисије из ове области;  прати примену и резултате саобраћајних студија; обавља послове планирања јавних површина за паркиралишта; учествује у припреми прописа из области стационарног саобраћаја; учествује у дефинисању режимско-регулативних мера у области паркирања; припрема информације и извештаје из делокруга; обавља послове које су законом и подзаконским актима поверене јединици локалне самоуправе везане за аутобуска стајалишта и стара се о примени истих; прати реализацију уговора са привредним друштвима којима је од стране Града поверен превоз путника у линијском превозу и води евиденцију реалног броја превезених путника</w:t>
      </w:r>
      <w:r w:rsidR="008603E9" w:rsidRPr="007B0EF0">
        <w:rPr>
          <w:rFonts w:ascii="Times New Roman" w:eastAsia="Times New Roman" w:hAnsi="Times New Roman" w:cs="Times New Roman"/>
          <w:sz w:val="26"/>
          <w:szCs w:val="26"/>
        </w:rPr>
        <w:t>; и</w:t>
      </w:r>
      <w:r w:rsidRPr="007B0EF0">
        <w:rPr>
          <w:rFonts w:ascii="Times New Roman" w:hAnsi="Times New Roman" w:cs="Times New Roman"/>
          <w:sz w:val="26"/>
          <w:szCs w:val="26"/>
          <w:lang w:val="ru-RU"/>
        </w:rPr>
        <w:t xml:space="preserve">зрађује решења о раскопавању јавних површина. </w:t>
      </w:r>
      <w:r w:rsidRPr="007B0EF0">
        <w:rPr>
          <w:rFonts w:ascii="Times New Roman" w:eastAsia="Times New Roman" w:hAnsi="Times New Roman" w:cs="Times New Roman"/>
          <w:sz w:val="26"/>
          <w:szCs w:val="26"/>
        </w:rPr>
        <w:t>Обавља и друге послове по налогу шефа Одсека, руководиоца Одељења и начелника Градске управе.</w:t>
      </w:r>
    </w:p>
    <w:p w:rsidR="003856FC" w:rsidRPr="007B0EF0" w:rsidRDefault="003856FC" w:rsidP="003856FC">
      <w:pPr>
        <w:spacing w:after="0" w:line="240" w:lineRule="auto"/>
        <w:jc w:val="both"/>
        <w:rPr>
          <w:rFonts w:ascii="Times New Roman" w:eastAsia="Times New Roman" w:hAnsi="Times New Roman" w:cs="Times New Roman"/>
          <w:sz w:val="26"/>
          <w:szCs w:val="26"/>
          <w:lang w:val="sr-Cyrl-CS"/>
        </w:rPr>
      </w:pPr>
    </w:p>
    <w:p w:rsidR="003856FC" w:rsidRPr="007B0EF0" w:rsidRDefault="003856FC" w:rsidP="003856FC">
      <w:pPr>
        <w:spacing w:after="0" w:line="240" w:lineRule="auto"/>
        <w:jc w:val="both"/>
        <w:rPr>
          <w:rFonts w:ascii="Times New Roman" w:eastAsia="Times New Roman" w:hAnsi="Times New Roman" w:cs="Times New Roman"/>
          <w:sz w:val="26"/>
          <w:szCs w:val="26"/>
        </w:rPr>
      </w:pPr>
      <w:r w:rsidRPr="007B0EF0">
        <w:rPr>
          <w:rFonts w:ascii="Times New Roman" w:eastAsia="Times New Roman" w:hAnsi="Times New Roman" w:cs="Times New Roman"/>
          <w:b/>
          <w:sz w:val="26"/>
          <w:szCs w:val="26"/>
        </w:rPr>
        <w:t xml:space="preserve">Услови: </w:t>
      </w:r>
      <w:r w:rsidRPr="007B0EF0">
        <w:rPr>
          <w:rFonts w:ascii="Times New Roman" w:eastAsia="Times New Roman" w:hAnsi="Times New Roman" w:cs="Times New Roman"/>
          <w:sz w:val="26"/>
          <w:szCs w:val="26"/>
          <w:lang w:eastAsia="ar-SA"/>
        </w:rPr>
        <w:t xml:space="preserve">стечено високо образовање из стручне области саобраћајног инжењерства </w:t>
      </w:r>
      <w:r w:rsidRPr="007B0EF0">
        <w:rPr>
          <w:rFonts w:ascii="Times New Roman" w:hAnsi="Times New Roman" w:cs="Times New Roman"/>
          <w:color w:val="000000"/>
          <w:sz w:val="26"/>
          <w:szCs w:val="26"/>
        </w:rPr>
        <w:t xml:space="preserve">на основним академским студијама у обиму </w:t>
      </w:r>
      <w:r w:rsidRPr="007B0EF0">
        <w:rPr>
          <w:rFonts w:ascii="Times New Roman" w:eastAsia="Times New Roman" w:hAnsi="Times New Roman" w:cs="Times New Roman"/>
          <w:sz w:val="26"/>
          <w:szCs w:val="26"/>
          <w:lang w:eastAsia="ar-SA"/>
        </w:rPr>
        <w:t xml:space="preserve">од </w:t>
      </w:r>
      <w:r w:rsidRPr="007B0EF0">
        <w:rPr>
          <w:rFonts w:ascii="Times New Roman" w:eastAsia="Times New Roman" w:hAnsi="Times New Roman" w:cs="Times New Roman"/>
          <w:sz w:val="26"/>
          <w:szCs w:val="26"/>
        </w:rPr>
        <w:t>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завршен приправнички стаж, познавање рада на рачунару (MS Office пакет и интернет).</w:t>
      </w:r>
      <w:r w:rsidR="008603E9" w:rsidRPr="007B0EF0">
        <w:rPr>
          <w:rFonts w:ascii="Times New Roman" w:eastAsia="Times New Roman" w:hAnsi="Times New Roman" w:cs="Times New Roman"/>
          <w:sz w:val="26"/>
          <w:szCs w:val="26"/>
        </w:rPr>
        <w:t>“</w:t>
      </w:r>
    </w:p>
    <w:p w:rsidR="003856FC" w:rsidRPr="007B0EF0" w:rsidRDefault="003856FC" w:rsidP="003856FC">
      <w:pPr>
        <w:pStyle w:val="NormalWeb"/>
        <w:spacing w:before="0" w:beforeAutospacing="0" w:after="0" w:afterAutospacing="0"/>
        <w:jc w:val="center"/>
        <w:rPr>
          <w:b/>
          <w:sz w:val="26"/>
          <w:szCs w:val="26"/>
          <w:lang w:eastAsia="ar-SA"/>
        </w:rPr>
      </w:pPr>
    </w:p>
    <w:p w:rsidR="00D43D00" w:rsidRPr="007B0EF0" w:rsidRDefault="00C64AB8" w:rsidP="00A5746D">
      <w:pPr>
        <w:pStyle w:val="NormalWeb"/>
        <w:spacing w:before="0" w:beforeAutospacing="0" w:after="0" w:afterAutospacing="0"/>
        <w:jc w:val="center"/>
        <w:rPr>
          <w:b/>
          <w:sz w:val="26"/>
          <w:szCs w:val="26"/>
          <w:lang w:eastAsia="ar-SA"/>
        </w:rPr>
      </w:pPr>
      <w:r w:rsidRPr="007B0EF0">
        <w:rPr>
          <w:b/>
          <w:sz w:val="26"/>
          <w:szCs w:val="26"/>
          <w:lang w:eastAsia="ar-SA"/>
        </w:rPr>
        <w:t>Чл</w:t>
      </w:r>
      <w:r w:rsidR="00D1779D" w:rsidRPr="007B0EF0">
        <w:rPr>
          <w:b/>
          <w:sz w:val="26"/>
          <w:szCs w:val="26"/>
          <w:lang w:eastAsia="ar-SA"/>
        </w:rPr>
        <w:t>ан 13</w:t>
      </w:r>
      <w:r w:rsidR="00D43D00" w:rsidRPr="007B0EF0">
        <w:rPr>
          <w:b/>
          <w:sz w:val="26"/>
          <w:szCs w:val="26"/>
          <w:lang w:eastAsia="ar-SA"/>
        </w:rPr>
        <w:t>.</w:t>
      </w:r>
    </w:p>
    <w:p w:rsidR="00A04102" w:rsidRPr="007B0EF0" w:rsidRDefault="00A04102" w:rsidP="00A5746D">
      <w:pPr>
        <w:pStyle w:val="NormalWeb"/>
        <w:spacing w:before="0" w:beforeAutospacing="0" w:after="0" w:afterAutospacing="0"/>
        <w:ind w:firstLine="720"/>
        <w:jc w:val="both"/>
        <w:rPr>
          <w:sz w:val="26"/>
          <w:szCs w:val="26"/>
          <w:lang w:eastAsia="ar-SA"/>
        </w:rPr>
      </w:pPr>
      <w:r w:rsidRPr="007B0EF0">
        <w:rPr>
          <w:sz w:val="26"/>
          <w:szCs w:val="26"/>
          <w:lang w:eastAsia="ar-SA"/>
        </w:rPr>
        <w:t>У члану 21., у одељку</w:t>
      </w:r>
      <w:r w:rsidR="002E71EB" w:rsidRPr="007B0EF0">
        <w:rPr>
          <w:sz w:val="26"/>
          <w:szCs w:val="26"/>
          <w:lang w:eastAsia="ar-SA"/>
        </w:rPr>
        <w:t xml:space="preserve"> 6.6., иза редног броја 92</w:t>
      </w:r>
      <w:r w:rsidRPr="007B0EF0">
        <w:rPr>
          <w:sz w:val="26"/>
          <w:szCs w:val="26"/>
          <w:lang w:eastAsia="ar-SA"/>
        </w:rPr>
        <w:t xml:space="preserve">. додаје </w:t>
      </w:r>
      <w:r w:rsidR="002E71EB" w:rsidRPr="007B0EF0">
        <w:rPr>
          <w:sz w:val="26"/>
          <w:szCs w:val="26"/>
          <w:lang w:eastAsia="ar-SA"/>
        </w:rPr>
        <w:t>се пододељак 6.6.1. и тачка 92.1</w:t>
      </w:r>
      <w:r w:rsidRPr="007B0EF0">
        <w:rPr>
          <w:sz w:val="26"/>
          <w:szCs w:val="26"/>
          <w:lang w:eastAsia="ar-SA"/>
        </w:rPr>
        <w:t>, која гласе:</w:t>
      </w:r>
    </w:p>
    <w:p w:rsidR="00CB467C" w:rsidRPr="007B0EF0" w:rsidRDefault="00CB467C" w:rsidP="00A5746D">
      <w:pPr>
        <w:pStyle w:val="NormalWeb"/>
        <w:spacing w:before="0" w:beforeAutospacing="0" w:after="0" w:afterAutospacing="0"/>
        <w:ind w:firstLine="720"/>
        <w:jc w:val="both"/>
        <w:rPr>
          <w:sz w:val="26"/>
          <w:szCs w:val="26"/>
          <w:lang w:eastAsia="ar-SA"/>
        </w:rPr>
      </w:pPr>
    </w:p>
    <w:p w:rsidR="00A04102" w:rsidRPr="007B0EF0" w:rsidRDefault="002E71EB" w:rsidP="00A5746D">
      <w:pPr>
        <w:spacing w:after="0" w:line="240" w:lineRule="auto"/>
        <w:jc w:val="center"/>
        <w:rPr>
          <w:rFonts w:ascii="Times New Roman" w:hAnsi="Times New Roman" w:cs="Times New Roman"/>
          <w:b/>
          <w:sz w:val="26"/>
          <w:szCs w:val="26"/>
          <w:lang w:eastAsia="ar-SA"/>
        </w:rPr>
      </w:pPr>
      <w:r w:rsidRPr="007B0EF0">
        <w:rPr>
          <w:rFonts w:ascii="Times New Roman" w:hAnsi="Times New Roman" w:cs="Times New Roman"/>
          <w:b/>
          <w:sz w:val="26"/>
          <w:szCs w:val="26"/>
          <w:lang w:eastAsia="ar-SA"/>
        </w:rPr>
        <w:t>„6.6</w:t>
      </w:r>
      <w:r w:rsidR="00A04102" w:rsidRPr="007B0EF0">
        <w:rPr>
          <w:rFonts w:ascii="Times New Roman" w:hAnsi="Times New Roman" w:cs="Times New Roman"/>
          <w:b/>
          <w:sz w:val="26"/>
          <w:szCs w:val="26"/>
          <w:lang w:eastAsia="ar-SA"/>
        </w:rPr>
        <w:t xml:space="preserve">.1. ОДСЕК ЗА </w:t>
      </w:r>
      <w:r w:rsidR="00D43D00" w:rsidRPr="007B0EF0">
        <w:rPr>
          <w:rFonts w:ascii="Times New Roman" w:hAnsi="Times New Roman" w:cs="Times New Roman"/>
          <w:b/>
          <w:sz w:val="26"/>
          <w:szCs w:val="26"/>
          <w:lang w:eastAsia="ar-SA"/>
        </w:rPr>
        <w:t>ГРАЂАНСКА СТАЊА</w:t>
      </w:r>
    </w:p>
    <w:p w:rsidR="00A04102" w:rsidRPr="007B0EF0" w:rsidRDefault="00A04102" w:rsidP="00A5746D">
      <w:pPr>
        <w:spacing w:after="0" w:line="240" w:lineRule="auto"/>
        <w:jc w:val="center"/>
        <w:rPr>
          <w:rFonts w:ascii="Times New Roman" w:hAnsi="Times New Roman" w:cs="Times New Roman"/>
          <w:b/>
          <w:sz w:val="26"/>
          <w:szCs w:val="26"/>
          <w:lang w:eastAsia="ar-SA"/>
        </w:rPr>
      </w:pPr>
    </w:p>
    <w:p w:rsidR="00A04102" w:rsidRPr="007B0EF0" w:rsidRDefault="00A04102" w:rsidP="00A5746D">
      <w:pPr>
        <w:spacing w:after="0" w:line="240" w:lineRule="auto"/>
        <w:jc w:val="both"/>
        <w:rPr>
          <w:rFonts w:ascii="Times New Roman" w:hAnsi="Times New Roman" w:cs="Times New Roman"/>
          <w:b/>
          <w:sz w:val="26"/>
          <w:szCs w:val="26"/>
          <w:lang w:eastAsia="ar-SA"/>
        </w:rPr>
      </w:pPr>
    </w:p>
    <w:p w:rsidR="00A04102" w:rsidRPr="007B0EF0" w:rsidRDefault="002E71EB" w:rsidP="00A5746D">
      <w:pPr>
        <w:spacing w:after="0" w:line="240" w:lineRule="auto"/>
        <w:jc w:val="both"/>
        <w:rPr>
          <w:rFonts w:ascii="Times New Roman" w:eastAsia="Times New Roman" w:hAnsi="Times New Roman" w:cs="Times New Roman"/>
          <w:b/>
          <w:sz w:val="26"/>
          <w:szCs w:val="26"/>
        </w:rPr>
      </w:pPr>
      <w:r w:rsidRPr="007B0EF0">
        <w:rPr>
          <w:rFonts w:ascii="Times New Roman" w:hAnsi="Times New Roman" w:cs="Times New Roman"/>
          <w:b/>
          <w:sz w:val="26"/>
          <w:szCs w:val="26"/>
          <w:lang w:eastAsia="ar-SA"/>
        </w:rPr>
        <w:t>92</w:t>
      </w:r>
      <w:r w:rsidR="00A04102" w:rsidRPr="007B0EF0">
        <w:rPr>
          <w:rFonts w:ascii="Times New Roman" w:hAnsi="Times New Roman" w:cs="Times New Roman"/>
          <w:b/>
          <w:sz w:val="26"/>
          <w:szCs w:val="26"/>
          <w:lang w:eastAsia="ar-SA"/>
        </w:rPr>
        <w:t>.1. Шеф Одсека</w:t>
      </w:r>
    </w:p>
    <w:p w:rsidR="00A04102" w:rsidRPr="007B0EF0" w:rsidRDefault="00A04102" w:rsidP="00A5746D">
      <w:pPr>
        <w:spacing w:after="0" w:line="240" w:lineRule="auto"/>
        <w:jc w:val="both"/>
        <w:rPr>
          <w:rFonts w:ascii="Times New Roman" w:eastAsia="Times New Roman" w:hAnsi="Times New Roman" w:cs="Times New Roman"/>
          <w:b/>
          <w:sz w:val="26"/>
          <w:szCs w:val="26"/>
          <w:lang w:eastAsia="ar-SA"/>
        </w:rPr>
      </w:pPr>
      <w:r w:rsidRPr="007B0EF0">
        <w:rPr>
          <w:rFonts w:ascii="Times New Roman" w:eastAsia="Times New Roman" w:hAnsi="Times New Roman" w:cs="Times New Roman"/>
          <w:b/>
          <w:sz w:val="26"/>
          <w:szCs w:val="26"/>
          <w:lang w:eastAsia="ar-SA"/>
        </w:rPr>
        <w:t xml:space="preserve">Звање: Самостални саветник </w:t>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r>
      <w:r w:rsidRPr="007B0EF0">
        <w:rPr>
          <w:rFonts w:ascii="Times New Roman" w:eastAsia="Times New Roman" w:hAnsi="Times New Roman" w:cs="Times New Roman"/>
          <w:b/>
          <w:sz w:val="26"/>
          <w:szCs w:val="26"/>
          <w:lang w:eastAsia="ar-SA"/>
        </w:rPr>
        <w:tab/>
        <w:t xml:space="preserve">  број службеника 1</w:t>
      </w:r>
    </w:p>
    <w:p w:rsidR="00A04102" w:rsidRPr="007B0EF0" w:rsidRDefault="00A04102" w:rsidP="00A5746D">
      <w:pPr>
        <w:pStyle w:val="NormalWeb"/>
        <w:spacing w:before="0" w:beforeAutospacing="0" w:after="0" w:afterAutospacing="0"/>
        <w:jc w:val="center"/>
        <w:rPr>
          <w:b/>
          <w:sz w:val="26"/>
          <w:szCs w:val="26"/>
          <w:lang w:eastAsia="ar-SA"/>
        </w:rPr>
      </w:pPr>
    </w:p>
    <w:p w:rsidR="00D43D00" w:rsidRPr="007B0EF0" w:rsidRDefault="00D43D00" w:rsidP="00A5746D">
      <w:pPr>
        <w:spacing w:after="0" w:line="240" w:lineRule="auto"/>
        <w:jc w:val="both"/>
        <w:rPr>
          <w:rFonts w:ascii="Times New Roman" w:eastAsia="Times New Roman" w:hAnsi="Times New Roman" w:cs="Times New Roman"/>
          <w:sz w:val="26"/>
          <w:szCs w:val="26"/>
        </w:rPr>
      </w:pPr>
      <w:r w:rsidRPr="007B0EF0">
        <w:rPr>
          <w:rFonts w:ascii="Times New Roman" w:eastAsia="Times New Roman" w:hAnsi="Times New Roman" w:cs="Times New Roman"/>
          <w:b/>
          <w:bCs/>
          <w:sz w:val="26"/>
          <w:szCs w:val="26"/>
          <w:lang w:eastAsia="ar-SA"/>
        </w:rPr>
        <w:t xml:space="preserve">Опис послова: </w:t>
      </w:r>
      <w:r w:rsidRPr="007B0EF0">
        <w:rPr>
          <w:rFonts w:ascii="Times New Roman" w:eastAsia="Times New Roman" w:hAnsi="Times New Roman" w:cs="Times New Roman"/>
          <w:sz w:val="26"/>
          <w:szCs w:val="26"/>
          <w:lang w:eastAsia="ar-SA"/>
        </w:rPr>
        <w:t>Руководи, организује и планира рад Одсека, пружа стручна упутства, координира и надзире рад запослених у Одсеку; стара се о законитом, правилном и благовреме</w:t>
      </w:r>
      <w:r w:rsidR="00E2157C" w:rsidRPr="007B0EF0">
        <w:rPr>
          <w:rFonts w:ascii="Times New Roman" w:eastAsia="Times New Roman" w:hAnsi="Times New Roman" w:cs="Times New Roman"/>
          <w:sz w:val="26"/>
          <w:szCs w:val="26"/>
          <w:lang w:eastAsia="ar-SA"/>
        </w:rPr>
        <w:t>ном обављању послова у Одсеку; в</w:t>
      </w:r>
      <w:r w:rsidRPr="007B0EF0">
        <w:rPr>
          <w:rFonts w:ascii="Times New Roman" w:eastAsia="Times New Roman" w:hAnsi="Times New Roman" w:cs="Times New Roman"/>
          <w:sz w:val="26"/>
          <w:szCs w:val="26"/>
          <w:lang w:eastAsia="ar-SA"/>
        </w:rPr>
        <w:t xml:space="preserve">оди првостепени управни поступак и доноси решења везана за лични статус грађана: о накнадном упису у матичну књигу, о исправци или поништају основног уписа у матичну књигу, о исправци уписа у књизи држављана, о промени личног имена, о дозволи за склапање брака преко пуномоћника, о дозволи увида у матичне књиге и др.; води првостепени управни поступак у стварима у којима није прописана надлежност другог органа; припрема решења о извршавању управних аката правних лица, када она нису законом овлашћена да их сама извршавају; издаје уверења о животу за кориснике иностраних пензија; издаје уверења о породичном стању за запослене у </w:t>
      </w:r>
      <w:r w:rsidRPr="007B0EF0">
        <w:rPr>
          <w:rFonts w:ascii="Times New Roman" w:eastAsia="Times New Roman" w:hAnsi="Times New Roman" w:cs="Times New Roman"/>
          <w:sz w:val="26"/>
          <w:szCs w:val="26"/>
          <w:lang w:eastAsia="ar-SA"/>
        </w:rPr>
        <w:lastRenderedPageBreak/>
        <w:t>иностранству; израђује извештаје о стању решености предмета управног поступка и извештаје о раду Одсека.</w:t>
      </w:r>
      <w:r w:rsidRPr="007B0EF0">
        <w:rPr>
          <w:rFonts w:ascii="Times New Roman" w:eastAsia="Times New Roman" w:hAnsi="Times New Roman" w:cs="Times New Roman"/>
          <w:sz w:val="26"/>
          <w:szCs w:val="26"/>
        </w:rPr>
        <w:t xml:space="preserve"> Обавља и друге послове по налогу руководиоца Одељења и начелника Градске управе.</w:t>
      </w:r>
    </w:p>
    <w:p w:rsidR="001C54DC" w:rsidRPr="007B0EF0" w:rsidRDefault="001C54DC" w:rsidP="00A5746D">
      <w:pPr>
        <w:spacing w:after="0" w:line="240" w:lineRule="auto"/>
        <w:jc w:val="both"/>
        <w:rPr>
          <w:rFonts w:ascii="Times New Roman" w:eastAsia="Times New Roman" w:hAnsi="Times New Roman" w:cs="Times New Roman"/>
          <w:sz w:val="26"/>
          <w:szCs w:val="26"/>
        </w:rPr>
      </w:pPr>
    </w:p>
    <w:p w:rsidR="00A04102" w:rsidRPr="007B0EF0" w:rsidRDefault="00A04102" w:rsidP="00A5746D">
      <w:pPr>
        <w:spacing w:after="0" w:line="240" w:lineRule="auto"/>
        <w:jc w:val="both"/>
        <w:rPr>
          <w:rFonts w:ascii="Times New Roman" w:eastAsia="Times New Roman" w:hAnsi="Times New Roman" w:cs="Times New Roman"/>
          <w:sz w:val="26"/>
          <w:szCs w:val="26"/>
          <w:lang w:eastAsia="ar-SA"/>
        </w:rPr>
      </w:pPr>
      <w:r w:rsidRPr="007B0EF0">
        <w:rPr>
          <w:rFonts w:ascii="Times New Roman" w:eastAsia="Times New Roman" w:hAnsi="Times New Roman" w:cs="Times New Roman"/>
          <w:b/>
          <w:sz w:val="26"/>
          <w:szCs w:val="26"/>
          <w:lang w:eastAsia="ar-SA"/>
        </w:rPr>
        <w:t xml:space="preserve">Услови: </w:t>
      </w:r>
      <w:r w:rsidRPr="007B0EF0">
        <w:rPr>
          <w:rFonts w:ascii="Times New Roman" w:eastAsia="Times New Roman" w:hAnsi="Times New Roman" w:cs="Times New Roman"/>
          <w:sz w:val="26"/>
          <w:szCs w:val="26"/>
          <w:lang w:eastAsia="ar-SA"/>
        </w:rPr>
        <w:t xml:space="preserve">стечено високо образовање из научне области правних наука </w:t>
      </w:r>
      <w:r w:rsidRPr="007B0EF0">
        <w:rPr>
          <w:rFonts w:ascii="Times New Roman" w:hAnsi="Times New Roman" w:cs="Times New Roman"/>
          <w:color w:val="000000"/>
          <w:sz w:val="26"/>
          <w:szCs w:val="26"/>
        </w:rPr>
        <w:t xml:space="preserve">на основним академским студијама у обиму </w:t>
      </w:r>
      <w:r w:rsidRPr="007B0EF0">
        <w:rPr>
          <w:rFonts w:ascii="Times New Roman" w:eastAsia="Times New Roman" w:hAnsi="Times New Roman" w:cs="Times New Roman"/>
          <w:sz w:val="26"/>
          <w:szCs w:val="26"/>
          <w:lang w:eastAsia="ar-SA"/>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(MS Office пакет и интернет).“</w:t>
      </w:r>
    </w:p>
    <w:p w:rsidR="00A83D33" w:rsidRPr="007B0EF0" w:rsidRDefault="00A83D33" w:rsidP="00A5746D">
      <w:pPr>
        <w:spacing w:after="0" w:line="240" w:lineRule="auto"/>
        <w:jc w:val="both"/>
        <w:rPr>
          <w:rFonts w:ascii="Times New Roman" w:eastAsia="Times New Roman" w:hAnsi="Times New Roman" w:cs="Times New Roman"/>
          <w:sz w:val="26"/>
          <w:szCs w:val="26"/>
        </w:rPr>
      </w:pPr>
    </w:p>
    <w:p w:rsidR="00C01BF8"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14</w:t>
      </w:r>
      <w:r w:rsidR="00C01BF8" w:rsidRPr="007B0EF0">
        <w:rPr>
          <w:b/>
          <w:sz w:val="26"/>
          <w:szCs w:val="26"/>
          <w:lang w:eastAsia="ar-SA"/>
        </w:rPr>
        <w:t>.</w:t>
      </w:r>
    </w:p>
    <w:p w:rsidR="002E71EB" w:rsidRPr="007B0EF0" w:rsidRDefault="002E71EB" w:rsidP="00A5746D">
      <w:pPr>
        <w:spacing w:after="0" w:line="240" w:lineRule="auto"/>
        <w:ind w:firstLine="720"/>
        <w:jc w:val="both"/>
        <w:rPr>
          <w:rFonts w:ascii="Times New Roman" w:hAnsi="Times New Roman" w:cs="Times New Roman"/>
          <w:sz w:val="26"/>
          <w:szCs w:val="26"/>
          <w:lang w:eastAsia="ar-SA"/>
        </w:rPr>
      </w:pPr>
      <w:r w:rsidRPr="007B0EF0">
        <w:rPr>
          <w:rFonts w:ascii="Times New Roman" w:hAnsi="Times New Roman" w:cs="Times New Roman"/>
          <w:sz w:val="26"/>
          <w:szCs w:val="26"/>
          <w:lang w:eastAsia="ar-SA"/>
        </w:rPr>
        <w:t xml:space="preserve">У члану 21., у одељку 6.6., редни број 103. </w:t>
      </w:r>
      <w:r w:rsidRPr="007B0EF0">
        <w:rPr>
          <w:rFonts w:ascii="Times New Roman" w:hAnsi="Times New Roman" w:cs="Times New Roman"/>
          <w:bCs/>
          <w:sz w:val="26"/>
          <w:szCs w:val="26"/>
        </w:rPr>
        <w:t>„</w:t>
      </w:r>
      <w:r w:rsidRPr="007B0EF0">
        <w:rPr>
          <w:rFonts w:ascii="Times New Roman" w:eastAsia="Times New Roman" w:hAnsi="Times New Roman" w:cs="Times New Roman"/>
          <w:b/>
          <w:sz w:val="26"/>
          <w:szCs w:val="26"/>
          <w:lang w:eastAsia="ar-SA"/>
        </w:rPr>
        <w:t>Грађанска стања</w:t>
      </w:r>
      <w:r w:rsidRPr="007B0EF0">
        <w:rPr>
          <w:rFonts w:ascii="Times New Roman" w:hAnsi="Times New Roman" w:cs="Times New Roman"/>
          <w:sz w:val="26"/>
          <w:szCs w:val="26"/>
          <w:lang w:eastAsia="ar-SA"/>
        </w:rPr>
        <w:t>“, брише се.</w:t>
      </w:r>
    </w:p>
    <w:p w:rsidR="002E71EB" w:rsidRPr="007B0EF0" w:rsidRDefault="002E71EB" w:rsidP="00A5746D">
      <w:pPr>
        <w:spacing w:after="0" w:line="240" w:lineRule="auto"/>
        <w:ind w:firstLine="720"/>
        <w:jc w:val="both"/>
        <w:rPr>
          <w:rFonts w:ascii="Times New Roman" w:hAnsi="Times New Roman" w:cs="Times New Roman"/>
          <w:sz w:val="26"/>
          <w:szCs w:val="26"/>
          <w:lang w:eastAsia="ar-SA"/>
        </w:rPr>
      </w:pPr>
    </w:p>
    <w:p w:rsidR="00C01BF8"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15</w:t>
      </w:r>
      <w:r w:rsidR="00C01BF8" w:rsidRPr="007B0EF0">
        <w:rPr>
          <w:b/>
          <w:sz w:val="26"/>
          <w:szCs w:val="26"/>
          <w:lang w:eastAsia="ar-SA"/>
        </w:rPr>
        <w:t>.</w:t>
      </w:r>
    </w:p>
    <w:p w:rsidR="002E71EB" w:rsidRPr="007B0EF0" w:rsidRDefault="002E71EB" w:rsidP="00A5746D">
      <w:pPr>
        <w:spacing w:after="0" w:line="240" w:lineRule="auto"/>
        <w:ind w:firstLine="720"/>
        <w:jc w:val="both"/>
        <w:rPr>
          <w:rFonts w:ascii="Times New Roman" w:hAnsi="Times New Roman" w:cs="Times New Roman"/>
          <w:sz w:val="26"/>
          <w:szCs w:val="26"/>
          <w:lang w:eastAsia="ar-SA"/>
        </w:rPr>
      </w:pPr>
      <w:r w:rsidRPr="007B0EF0">
        <w:rPr>
          <w:rFonts w:ascii="Times New Roman" w:hAnsi="Times New Roman" w:cs="Times New Roman"/>
          <w:sz w:val="26"/>
          <w:szCs w:val="26"/>
          <w:lang w:eastAsia="ar-SA"/>
        </w:rPr>
        <w:t xml:space="preserve">У члану 21., у одељку 6.6., </w:t>
      </w:r>
      <w:r w:rsidR="00D43D00" w:rsidRPr="007B0EF0">
        <w:rPr>
          <w:rFonts w:ascii="Times New Roman" w:hAnsi="Times New Roman" w:cs="Times New Roman"/>
          <w:sz w:val="26"/>
          <w:szCs w:val="26"/>
          <w:lang w:eastAsia="ar-SA"/>
        </w:rPr>
        <w:t>назив редног броја 106.</w:t>
      </w:r>
      <w:r w:rsidRPr="007B0EF0">
        <w:rPr>
          <w:rFonts w:ascii="Times New Roman" w:hAnsi="Times New Roman" w:cs="Times New Roman"/>
          <w:sz w:val="26"/>
          <w:szCs w:val="26"/>
          <w:lang w:eastAsia="ar-SA"/>
        </w:rPr>
        <w:t xml:space="preserve"> „</w:t>
      </w:r>
      <w:r w:rsidR="00D43D00" w:rsidRPr="007B0EF0">
        <w:rPr>
          <w:rFonts w:ascii="Times New Roman" w:hAnsi="Times New Roman" w:cs="Times New Roman"/>
          <w:b/>
          <w:sz w:val="26"/>
          <w:szCs w:val="26"/>
        </w:rPr>
        <w:t>Шеф</w:t>
      </w:r>
      <w:r w:rsidR="00D43D00" w:rsidRPr="007B0EF0">
        <w:rPr>
          <w:rFonts w:ascii="Times New Roman" w:hAnsi="Times New Roman" w:cs="Times New Roman"/>
          <w:b/>
          <w:sz w:val="26"/>
          <w:szCs w:val="26"/>
          <w:lang w:val="sr-Cyrl-CS"/>
        </w:rPr>
        <w:t xml:space="preserve"> месне канцеларије Големо Село и матичар за матично подручје Големо Село</w:t>
      </w:r>
      <w:r w:rsidRPr="007B0EF0">
        <w:rPr>
          <w:rFonts w:ascii="Times New Roman" w:hAnsi="Times New Roman" w:cs="Times New Roman"/>
          <w:sz w:val="26"/>
          <w:szCs w:val="26"/>
          <w:lang w:eastAsia="ar-SA"/>
        </w:rPr>
        <w:t>“, мења се и гласи:</w:t>
      </w:r>
    </w:p>
    <w:p w:rsidR="00C64AB8" w:rsidRPr="007B0EF0" w:rsidRDefault="00C64AB8" w:rsidP="00A5746D">
      <w:pPr>
        <w:spacing w:after="0" w:line="240" w:lineRule="auto"/>
        <w:ind w:firstLine="720"/>
        <w:jc w:val="both"/>
        <w:rPr>
          <w:rFonts w:ascii="Times New Roman" w:eastAsia="Times New Roman" w:hAnsi="Times New Roman" w:cs="Times New Roman"/>
          <w:b/>
          <w:sz w:val="26"/>
          <w:szCs w:val="26"/>
          <w:lang w:eastAsia="ar-SA"/>
        </w:rPr>
      </w:pPr>
    </w:p>
    <w:p w:rsidR="002E71EB" w:rsidRPr="007B0EF0" w:rsidRDefault="00D43D00" w:rsidP="00A5746D">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eastAsia="ar-SA"/>
        </w:rPr>
        <w:t>„</w:t>
      </w:r>
      <w:r w:rsidRPr="007B0EF0">
        <w:rPr>
          <w:rFonts w:ascii="Times New Roman" w:hAnsi="Times New Roman" w:cs="Times New Roman"/>
          <w:b/>
          <w:sz w:val="26"/>
          <w:szCs w:val="26"/>
          <w:lang w:eastAsia="ar-SA"/>
        </w:rPr>
        <w:t>106.</w:t>
      </w:r>
      <w:r w:rsidR="00C01BF8" w:rsidRPr="007B0EF0">
        <w:rPr>
          <w:rFonts w:ascii="Times New Roman" w:hAnsi="Times New Roman" w:cs="Times New Roman"/>
          <w:sz w:val="26"/>
          <w:szCs w:val="26"/>
          <w:lang w:eastAsia="ar-SA"/>
        </w:rPr>
        <w:t xml:space="preserve"> </w:t>
      </w:r>
      <w:r w:rsidRPr="007B0EF0">
        <w:rPr>
          <w:rFonts w:ascii="Times New Roman" w:hAnsi="Times New Roman" w:cs="Times New Roman"/>
          <w:b/>
          <w:sz w:val="26"/>
          <w:szCs w:val="26"/>
        </w:rPr>
        <w:t>Шеф</w:t>
      </w:r>
      <w:r w:rsidRPr="007B0EF0">
        <w:rPr>
          <w:rFonts w:ascii="Times New Roman" w:hAnsi="Times New Roman" w:cs="Times New Roman"/>
          <w:b/>
          <w:sz w:val="26"/>
          <w:szCs w:val="26"/>
          <w:lang w:val="sr-Cyrl-CS"/>
        </w:rPr>
        <w:t xml:space="preserve"> месне ка</w:t>
      </w:r>
      <w:r w:rsidR="00C01BF8" w:rsidRPr="007B0EF0">
        <w:rPr>
          <w:rFonts w:ascii="Times New Roman" w:hAnsi="Times New Roman" w:cs="Times New Roman"/>
          <w:b/>
          <w:sz w:val="26"/>
          <w:szCs w:val="26"/>
          <w:lang w:val="sr-Cyrl-CS"/>
        </w:rPr>
        <w:t>нцеларије Големо Село и заменик</w:t>
      </w:r>
      <w:r w:rsidRPr="007B0EF0">
        <w:rPr>
          <w:rFonts w:ascii="Times New Roman" w:hAnsi="Times New Roman" w:cs="Times New Roman"/>
          <w:b/>
          <w:sz w:val="26"/>
          <w:szCs w:val="26"/>
          <w:lang w:val="sr-Cyrl-CS"/>
        </w:rPr>
        <w:t xml:space="preserve"> матичара за матично подручје Власе.</w:t>
      </w:r>
      <w:r w:rsidRPr="007B0EF0">
        <w:rPr>
          <w:rFonts w:ascii="Times New Roman" w:hAnsi="Times New Roman" w:cs="Times New Roman"/>
          <w:sz w:val="26"/>
          <w:szCs w:val="26"/>
          <w:lang w:val="sr-Cyrl-CS"/>
        </w:rPr>
        <w:t>“</w:t>
      </w:r>
    </w:p>
    <w:p w:rsidR="00A83D33" w:rsidRPr="007B0EF0" w:rsidRDefault="00A83D33" w:rsidP="00A5746D">
      <w:pPr>
        <w:spacing w:after="0" w:line="240" w:lineRule="auto"/>
        <w:jc w:val="both"/>
        <w:rPr>
          <w:rFonts w:ascii="Times New Roman" w:hAnsi="Times New Roman" w:cs="Times New Roman"/>
          <w:sz w:val="26"/>
          <w:szCs w:val="26"/>
        </w:rPr>
      </w:pPr>
    </w:p>
    <w:p w:rsidR="00C01BF8"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16</w:t>
      </w:r>
      <w:r w:rsidR="00C01BF8" w:rsidRPr="007B0EF0">
        <w:rPr>
          <w:b/>
          <w:sz w:val="26"/>
          <w:szCs w:val="26"/>
          <w:lang w:eastAsia="ar-SA"/>
        </w:rPr>
        <w:t>.</w:t>
      </w:r>
    </w:p>
    <w:p w:rsidR="00C01BF8" w:rsidRPr="007B0EF0" w:rsidRDefault="00C01BF8" w:rsidP="00A5746D">
      <w:pPr>
        <w:spacing w:after="0" w:line="240" w:lineRule="auto"/>
        <w:ind w:firstLine="720"/>
        <w:jc w:val="both"/>
        <w:rPr>
          <w:rFonts w:ascii="Times New Roman" w:hAnsi="Times New Roman" w:cs="Times New Roman"/>
          <w:sz w:val="26"/>
          <w:szCs w:val="26"/>
          <w:lang w:eastAsia="ar-SA"/>
        </w:rPr>
      </w:pPr>
      <w:r w:rsidRPr="007B0EF0">
        <w:rPr>
          <w:rFonts w:ascii="Times New Roman" w:hAnsi="Times New Roman" w:cs="Times New Roman"/>
          <w:sz w:val="26"/>
          <w:szCs w:val="26"/>
          <w:lang w:eastAsia="ar-SA"/>
        </w:rPr>
        <w:t>У члану 21., у одељку 6.6., назив редног броја 107. „</w:t>
      </w:r>
      <w:r w:rsidRPr="007B0EF0">
        <w:rPr>
          <w:rFonts w:ascii="Times New Roman" w:hAnsi="Times New Roman" w:cs="Times New Roman"/>
          <w:b/>
          <w:sz w:val="26"/>
          <w:szCs w:val="26"/>
        </w:rPr>
        <w:t>Шеф</w:t>
      </w:r>
      <w:r w:rsidRPr="007B0EF0">
        <w:rPr>
          <w:rFonts w:ascii="Times New Roman" w:hAnsi="Times New Roman" w:cs="Times New Roman"/>
          <w:b/>
          <w:sz w:val="26"/>
          <w:szCs w:val="26"/>
          <w:lang w:val="sr-Cyrl-CS"/>
        </w:rPr>
        <w:t xml:space="preserve"> месне канцеларије Доње Требешиње и Лепчинце и матичар за матично подручје Доње Требешиње</w:t>
      </w:r>
      <w:r w:rsidRPr="007B0EF0">
        <w:rPr>
          <w:rFonts w:ascii="Times New Roman" w:hAnsi="Times New Roman" w:cs="Times New Roman"/>
          <w:sz w:val="26"/>
          <w:szCs w:val="26"/>
          <w:lang w:eastAsia="ar-SA"/>
        </w:rPr>
        <w:t>“, мења се и гласи:</w:t>
      </w:r>
    </w:p>
    <w:p w:rsidR="00C64AB8" w:rsidRPr="007B0EF0" w:rsidRDefault="00C64AB8" w:rsidP="00A5746D">
      <w:pPr>
        <w:spacing w:after="0" w:line="240" w:lineRule="auto"/>
        <w:ind w:firstLine="720"/>
        <w:jc w:val="both"/>
        <w:rPr>
          <w:rFonts w:ascii="Times New Roman" w:eastAsia="Times New Roman" w:hAnsi="Times New Roman" w:cs="Times New Roman"/>
          <w:b/>
          <w:sz w:val="26"/>
          <w:szCs w:val="26"/>
          <w:lang w:eastAsia="ar-SA"/>
        </w:rPr>
      </w:pPr>
    </w:p>
    <w:p w:rsidR="00C01BF8" w:rsidRPr="007B0EF0" w:rsidRDefault="00C01BF8" w:rsidP="00A5746D">
      <w:pPr>
        <w:spacing w:after="0" w:line="240" w:lineRule="auto"/>
        <w:jc w:val="both"/>
        <w:rPr>
          <w:rFonts w:ascii="Times New Roman" w:hAnsi="Times New Roman" w:cs="Times New Roman"/>
          <w:sz w:val="26"/>
          <w:szCs w:val="26"/>
          <w:lang w:val="sr-Cyrl-CS"/>
        </w:rPr>
      </w:pPr>
      <w:r w:rsidRPr="007B0EF0">
        <w:rPr>
          <w:rFonts w:ascii="Times New Roman" w:hAnsi="Times New Roman" w:cs="Times New Roman"/>
          <w:sz w:val="26"/>
          <w:szCs w:val="26"/>
          <w:lang w:eastAsia="ar-SA"/>
        </w:rPr>
        <w:t>„</w:t>
      </w:r>
      <w:r w:rsidRPr="007B0EF0">
        <w:rPr>
          <w:rFonts w:ascii="Times New Roman" w:hAnsi="Times New Roman" w:cs="Times New Roman"/>
          <w:b/>
          <w:sz w:val="26"/>
          <w:szCs w:val="26"/>
          <w:lang w:eastAsia="ar-SA"/>
        </w:rPr>
        <w:t xml:space="preserve">107. </w:t>
      </w:r>
      <w:r w:rsidRPr="007B0EF0">
        <w:rPr>
          <w:rFonts w:ascii="Times New Roman" w:hAnsi="Times New Roman" w:cs="Times New Roman"/>
          <w:b/>
          <w:sz w:val="26"/>
          <w:szCs w:val="26"/>
        </w:rPr>
        <w:t>Шеф</w:t>
      </w:r>
      <w:r w:rsidRPr="007B0EF0">
        <w:rPr>
          <w:rFonts w:ascii="Times New Roman" w:hAnsi="Times New Roman" w:cs="Times New Roman"/>
          <w:b/>
          <w:sz w:val="26"/>
          <w:szCs w:val="26"/>
          <w:lang w:val="sr-Cyrl-CS"/>
        </w:rPr>
        <w:t xml:space="preserve"> месне канцеларије Доње Требешиње и Лепчинце и заменик матичара за матично подручје Тибужде.</w:t>
      </w:r>
      <w:r w:rsidRPr="007B0EF0">
        <w:rPr>
          <w:rFonts w:ascii="Times New Roman" w:hAnsi="Times New Roman" w:cs="Times New Roman"/>
          <w:sz w:val="26"/>
          <w:szCs w:val="26"/>
          <w:lang w:val="sr-Cyrl-CS"/>
        </w:rPr>
        <w:t>“</w:t>
      </w:r>
    </w:p>
    <w:p w:rsidR="00C64AB8" w:rsidRPr="007B0EF0" w:rsidRDefault="00C64AB8" w:rsidP="00A5746D">
      <w:pPr>
        <w:spacing w:after="0" w:line="240" w:lineRule="auto"/>
        <w:jc w:val="both"/>
        <w:rPr>
          <w:rFonts w:ascii="Times New Roman" w:eastAsia="Times New Roman" w:hAnsi="Times New Roman" w:cs="Times New Roman"/>
          <w:b/>
          <w:sz w:val="26"/>
          <w:szCs w:val="26"/>
          <w:lang w:eastAsia="ar-SA"/>
        </w:rPr>
      </w:pPr>
    </w:p>
    <w:p w:rsidR="00C01BF8"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17</w:t>
      </w:r>
      <w:r w:rsidR="00C01BF8" w:rsidRPr="007B0EF0">
        <w:rPr>
          <w:b/>
          <w:sz w:val="26"/>
          <w:szCs w:val="26"/>
          <w:lang w:eastAsia="ar-SA"/>
        </w:rPr>
        <w:t>.</w:t>
      </w:r>
    </w:p>
    <w:p w:rsidR="00C01BF8" w:rsidRPr="007B0EF0" w:rsidRDefault="00C01BF8" w:rsidP="00A5746D">
      <w:pPr>
        <w:spacing w:after="0" w:line="240" w:lineRule="auto"/>
        <w:ind w:firstLine="720"/>
        <w:jc w:val="both"/>
        <w:rPr>
          <w:rFonts w:ascii="Times New Roman" w:eastAsia="Times New Roman" w:hAnsi="Times New Roman" w:cs="Times New Roman"/>
          <w:b/>
          <w:sz w:val="26"/>
          <w:szCs w:val="26"/>
          <w:lang w:eastAsia="ar-SA"/>
        </w:rPr>
      </w:pPr>
      <w:r w:rsidRPr="007B0EF0">
        <w:rPr>
          <w:rFonts w:ascii="Times New Roman" w:hAnsi="Times New Roman" w:cs="Times New Roman"/>
          <w:sz w:val="26"/>
          <w:szCs w:val="26"/>
          <w:lang w:eastAsia="ar-SA"/>
        </w:rPr>
        <w:t>У члану 21., у одељку 6.6., назив редног броја 112. „</w:t>
      </w:r>
      <w:r w:rsidRPr="007B0EF0">
        <w:rPr>
          <w:rFonts w:ascii="Times New Roman" w:hAnsi="Times New Roman" w:cs="Times New Roman"/>
          <w:b/>
          <w:sz w:val="26"/>
          <w:szCs w:val="26"/>
        </w:rPr>
        <w:t>Шеф</w:t>
      </w:r>
      <w:r w:rsidRPr="007B0EF0">
        <w:rPr>
          <w:rFonts w:ascii="Times New Roman" w:hAnsi="Times New Roman" w:cs="Times New Roman"/>
          <w:b/>
          <w:sz w:val="26"/>
          <w:szCs w:val="26"/>
          <w:lang w:val="sr-Cyrl-CS"/>
        </w:rPr>
        <w:t xml:space="preserve"> месне канцеларије Првонек, Стари Глог, Корбевац и Крива Феја и матичар за матично подручје Корбевац</w:t>
      </w:r>
      <w:r w:rsidRPr="007B0EF0">
        <w:rPr>
          <w:rFonts w:ascii="Times New Roman" w:hAnsi="Times New Roman" w:cs="Times New Roman"/>
          <w:sz w:val="26"/>
          <w:szCs w:val="26"/>
          <w:lang w:eastAsia="ar-SA"/>
        </w:rPr>
        <w:t xml:space="preserve"> “, мења се и гласи:</w:t>
      </w:r>
    </w:p>
    <w:p w:rsidR="00C01BF8" w:rsidRPr="007B0EF0" w:rsidRDefault="00C01BF8" w:rsidP="00A5746D">
      <w:pPr>
        <w:spacing w:after="0" w:line="240" w:lineRule="auto"/>
        <w:ind w:firstLine="720"/>
        <w:jc w:val="both"/>
        <w:rPr>
          <w:rFonts w:ascii="Times New Roman" w:hAnsi="Times New Roman" w:cs="Times New Roman"/>
          <w:sz w:val="26"/>
          <w:szCs w:val="26"/>
          <w:lang w:eastAsia="ar-SA"/>
        </w:rPr>
      </w:pPr>
    </w:p>
    <w:p w:rsidR="00C01BF8" w:rsidRPr="007B0EF0" w:rsidRDefault="00C01BF8" w:rsidP="00A5746D">
      <w:pPr>
        <w:spacing w:after="0" w:line="240" w:lineRule="auto"/>
        <w:jc w:val="both"/>
        <w:rPr>
          <w:rFonts w:ascii="Times New Roman" w:eastAsia="Times New Roman" w:hAnsi="Times New Roman" w:cs="Times New Roman"/>
          <w:sz w:val="26"/>
          <w:szCs w:val="26"/>
          <w:lang w:eastAsia="ar-SA"/>
        </w:rPr>
      </w:pPr>
      <w:r w:rsidRPr="007B0EF0">
        <w:rPr>
          <w:rFonts w:ascii="Times New Roman" w:hAnsi="Times New Roman" w:cs="Times New Roman"/>
          <w:sz w:val="26"/>
          <w:szCs w:val="26"/>
          <w:lang w:eastAsia="ar-SA"/>
        </w:rPr>
        <w:t>„</w:t>
      </w:r>
      <w:r w:rsidRPr="007B0EF0">
        <w:rPr>
          <w:rFonts w:ascii="Times New Roman" w:hAnsi="Times New Roman" w:cs="Times New Roman"/>
          <w:b/>
          <w:sz w:val="26"/>
          <w:szCs w:val="26"/>
          <w:lang w:eastAsia="ar-SA"/>
        </w:rPr>
        <w:t xml:space="preserve">112. </w:t>
      </w:r>
      <w:r w:rsidRPr="007B0EF0">
        <w:rPr>
          <w:rFonts w:ascii="Times New Roman" w:hAnsi="Times New Roman" w:cs="Times New Roman"/>
          <w:b/>
          <w:sz w:val="26"/>
          <w:szCs w:val="26"/>
        </w:rPr>
        <w:t>Шеф</w:t>
      </w:r>
      <w:r w:rsidRPr="007B0EF0">
        <w:rPr>
          <w:rFonts w:ascii="Times New Roman" w:hAnsi="Times New Roman" w:cs="Times New Roman"/>
          <w:b/>
          <w:sz w:val="26"/>
          <w:szCs w:val="26"/>
          <w:lang w:val="sr-Cyrl-CS"/>
        </w:rPr>
        <w:t xml:space="preserve"> месне канцеларије Првонек, Стари Глог, Корбевац и Крива Феја и заменик матичара за матично подручје Врањска Бања.</w:t>
      </w:r>
      <w:r w:rsidRPr="007B0EF0">
        <w:rPr>
          <w:rFonts w:ascii="Times New Roman" w:hAnsi="Times New Roman" w:cs="Times New Roman"/>
          <w:sz w:val="26"/>
          <w:szCs w:val="26"/>
          <w:lang w:val="sr-Cyrl-CS"/>
        </w:rPr>
        <w:t>“</w:t>
      </w:r>
    </w:p>
    <w:p w:rsidR="00A83D33" w:rsidRPr="007B0EF0" w:rsidRDefault="00A83D33" w:rsidP="00A5746D">
      <w:pPr>
        <w:spacing w:after="0" w:line="240" w:lineRule="auto"/>
        <w:ind w:firstLine="720"/>
        <w:jc w:val="both"/>
        <w:rPr>
          <w:rFonts w:ascii="Times New Roman" w:eastAsia="Times New Roman" w:hAnsi="Times New Roman" w:cs="Times New Roman"/>
          <w:b/>
          <w:sz w:val="26"/>
          <w:szCs w:val="26"/>
          <w:lang w:eastAsia="ar-SA"/>
        </w:rPr>
      </w:pPr>
    </w:p>
    <w:p w:rsidR="00C01BF8"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18</w:t>
      </w:r>
      <w:r w:rsidR="00C01BF8" w:rsidRPr="007B0EF0">
        <w:rPr>
          <w:b/>
          <w:sz w:val="26"/>
          <w:szCs w:val="26"/>
          <w:lang w:eastAsia="ar-SA"/>
        </w:rPr>
        <w:t>.</w:t>
      </w:r>
    </w:p>
    <w:p w:rsidR="002E71EB" w:rsidRPr="007B0EF0" w:rsidRDefault="002E71EB" w:rsidP="00A5746D">
      <w:pPr>
        <w:spacing w:after="0" w:line="240" w:lineRule="auto"/>
        <w:ind w:firstLine="720"/>
        <w:jc w:val="both"/>
        <w:rPr>
          <w:rFonts w:ascii="Times New Roman" w:hAnsi="Times New Roman" w:cs="Times New Roman"/>
          <w:sz w:val="26"/>
          <w:szCs w:val="26"/>
          <w:lang w:eastAsia="ar-SA"/>
        </w:rPr>
      </w:pPr>
      <w:r w:rsidRPr="007B0EF0">
        <w:rPr>
          <w:rFonts w:ascii="Times New Roman" w:hAnsi="Times New Roman" w:cs="Times New Roman"/>
          <w:sz w:val="26"/>
          <w:szCs w:val="26"/>
          <w:lang w:eastAsia="ar-SA"/>
        </w:rPr>
        <w:t>У члану 21., у одељку 6.6., редни бројеви „115.“, „116“, „117“, „118“, „119“ и „120“, бришу се.</w:t>
      </w:r>
    </w:p>
    <w:p w:rsidR="00C64AB8" w:rsidRPr="007B0EF0" w:rsidRDefault="00C64AB8" w:rsidP="00A5746D">
      <w:pPr>
        <w:spacing w:after="0" w:line="240" w:lineRule="auto"/>
        <w:ind w:firstLine="720"/>
        <w:jc w:val="both"/>
        <w:rPr>
          <w:rFonts w:ascii="Times New Roman" w:eastAsia="Times New Roman" w:hAnsi="Times New Roman" w:cs="Times New Roman"/>
          <w:b/>
          <w:sz w:val="26"/>
          <w:szCs w:val="26"/>
          <w:lang w:eastAsia="ar-SA"/>
        </w:rPr>
      </w:pPr>
    </w:p>
    <w:p w:rsidR="002E71EB" w:rsidRPr="007B0EF0" w:rsidRDefault="002E71EB" w:rsidP="00A5746D">
      <w:pPr>
        <w:pStyle w:val="NormalWeb"/>
        <w:spacing w:before="0" w:beforeAutospacing="0" w:after="0" w:afterAutospacing="0"/>
        <w:jc w:val="center"/>
        <w:rPr>
          <w:b/>
          <w:sz w:val="26"/>
          <w:szCs w:val="26"/>
          <w:lang w:eastAsia="ar-SA"/>
        </w:rPr>
      </w:pPr>
      <w:r w:rsidRPr="007B0EF0">
        <w:rPr>
          <w:b/>
          <w:sz w:val="26"/>
          <w:szCs w:val="26"/>
          <w:lang w:eastAsia="ar-SA"/>
        </w:rPr>
        <w:t xml:space="preserve">Члан </w:t>
      </w:r>
      <w:r w:rsidR="00D1779D" w:rsidRPr="007B0EF0">
        <w:rPr>
          <w:b/>
          <w:sz w:val="26"/>
          <w:szCs w:val="26"/>
          <w:lang w:eastAsia="ar-SA"/>
        </w:rPr>
        <w:t>19</w:t>
      </w:r>
      <w:r w:rsidRPr="007B0EF0">
        <w:rPr>
          <w:b/>
          <w:sz w:val="26"/>
          <w:szCs w:val="26"/>
          <w:lang w:eastAsia="ar-SA"/>
        </w:rPr>
        <w:t>.</w:t>
      </w:r>
    </w:p>
    <w:p w:rsidR="002E71EB" w:rsidRPr="007B0EF0" w:rsidRDefault="002E71EB" w:rsidP="00A5746D">
      <w:pPr>
        <w:spacing w:after="0" w:line="240" w:lineRule="auto"/>
        <w:jc w:val="both"/>
        <w:rPr>
          <w:rFonts w:ascii="Times New Roman" w:eastAsia="Times New Roman" w:hAnsi="Times New Roman" w:cs="Times New Roman"/>
          <w:sz w:val="26"/>
          <w:szCs w:val="26"/>
        </w:rPr>
      </w:pPr>
      <w:r w:rsidRPr="007B0EF0">
        <w:rPr>
          <w:rFonts w:ascii="Times New Roman" w:hAnsi="Times New Roman" w:cs="Times New Roman"/>
          <w:b/>
          <w:sz w:val="26"/>
          <w:szCs w:val="26"/>
          <w:lang w:eastAsia="ar-SA"/>
        </w:rPr>
        <w:tab/>
      </w:r>
      <w:r w:rsidR="00C60A17" w:rsidRPr="007B0EF0">
        <w:rPr>
          <w:rFonts w:ascii="Times New Roman" w:hAnsi="Times New Roman" w:cs="Times New Roman"/>
          <w:sz w:val="26"/>
          <w:szCs w:val="26"/>
          <w:lang w:eastAsia="ar-SA"/>
        </w:rPr>
        <w:t>У члану 21., у одељку 6.6., у тачкама 93.-122</w:t>
      </w:r>
      <w:r w:rsidR="00C01BF8" w:rsidRPr="007B0EF0">
        <w:rPr>
          <w:rFonts w:ascii="Times New Roman" w:hAnsi="Times New Roman" w:cs="Times New Roman"/>
          <w:sz w:val="26"/>
          <w:szCs w:val="26"/>
          <w:lang w:eastAsia="ar-SA"/>
        </w:rPr>
        <w:t>.</w:t>
      </w:r>
      <w:r w:rsidR="00C60A17" w:rsidRPr="007B0EF0">
        <w:rPr>
          <w:rFonts w:ascii="Times New Roman" w:hAnsi="Times New Roman" w:cs="Times New Roman"/>
          <w:sz w:val="26"/>
          <w:szCs w:val="26"/>
          <w:lang w:eastAsia="ar-SA"/>
        </w:rPr>
        <w:t xml:space="preserve">, </w:t>
      </w:r>
      <w:r w:rsidRPr="007B0EF0">
        <w:rPr>
          <w:rFonts w:ascii="Times New Roman" w:hAnsi="Times New Roman" w:cs="Times New Roman"/>
          <w:sz w:val="26"/>
          <w:szCs w:val="26"/>
          <w:lang w:eastAsia="ar-SA"/>
        </w:rPr>
        <w:t>у ставовима 2. „Опис посла“, речи на крају текста: „</w:t>
      </w:r>
      <w:r w:rsidRPr="007B0EF0">
        <w:rPr>
          <w:rFonts w:ascii="Times New Roman" w:eastAsia="Times New Roman" w:hAnsi="Times New Roman" w:cs="Times New Roman"/>
          <w:sz w:val="26"/>
          <w:szCs w:val="26"/>
        </w:rPr>
        <w:t xml:space="preserve">Обавља и друге послове по налогу руководиоца Одељења и </w:t>
      </w:r>
      <w:r w:rsidRPr="007B0EF0">
        <w:rPr>
          <w:rFonts w:ascii="Times New Roman" w:eastAsia="Times New Roman" w:hAnsi="Times New Roman" w:cs="Times New Roman"/>
          <w:sz w:val="26"/>
          <w:szCs w:val="26"/>
        </w:rPr>
        <w:lastRenderedPageBreak/>
        <w:t xml:space="preserve">начелника Градске управе“, </w:t>
      </w:r>
      <w:r w:rsidRPr="007B0EF0">
        <w:rPr>
          <w:rFonts w:ascii="Times New Roman" w:hAnsi="Times New Roman" w:cs="Times New Roman"/>
          <w:sz w:val="26"/>
          <w:szCs w:val="26"/>
          <w:lang w:eastAsia="ar-SA"/>
        </w:rPr>
        <w:t>мењају се и гласе: „</w:t>
      </w:r>
      <w:r w:rsidRPr="007B0EF0">
        <w:rPr>
          <w:rFonts w:ascii="Times New Roman" w:eastAsia="Times New Roman" w:hAnsi="Times New Roman" w:cs="Times New Roman"/>
          <w:sz w:val="26"/>
          <w:szCs w:val="26"/>
        </w:rPr>
        <w:t>Обавља и друге послове по налогу шефа Одсека, руководиоца Одељења и начелника Градске управе.“</w:t>
      </w:r>
    </w:p>
    <w:p w:rsidR="00C64AB8" w:rsidRPr="007B0EF0" w:rsidRDefault="00C64AB8" w:rsidP="00A5746D">
      <w:pPr>
        <w:spacing w:after="0" w:line="240" w:lineRule="auto"/>
        <w:jc w:val="both"/>
        <w:rPr>
          <w:rFonts w:ascii="Times New Roman" w:eastAsia="Times New Roman" w:hAnsi="Times New Roman" w:cs="Times New Roman"/>
          <w:sz w:val="26"/>
          <w:szCs w:val="26"/>
        </w:rPr>
      </w:pPr>
    </w:p>
    <w:p w:rsidR="00C60A17"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20</w:t>
      </w:r>
      <w:r w:rsidR="00C60A17" w:rsidRPr="007B0EF0">
        <w:rPr>
          <w:b/>
          <w:sz w:val="26"/>
          <w:szCs w:val="26"/>
          <w:lang w:eastAsia="ar-SA"/>
        </w:rPr>
        <w:t>.</w:t>
      </w:r>
    </w:p>
    <w:p w:rsidR="00C60A17" w:rsidRPr="007B0EF0" w:rsidRDefault="00C60A17" w:rsidP="00A5746D">
      <w:pPr>
        <w:pStyle w:val="NormalWeb"/>
        <w:spacing w:before="0" w:beforeAutospacing="0" w:after="0" w:afterAutospacing="0"/>
        <w:ind w:firstLine="720"/>
        <w:jc w:val="both"/>
        <w:rPr>
          <w:sz w:val="26"/>
          <w:szCs w:val="26"/>
          <w:lang w:eastAsia="ar-SA"/>
        </w:rPr>
      </w:pPr>
      <w:r w:rsidRPr="007B0EF0">
        <w:rPr>
          <w:sz w:val="26"/>
          <w:szCs w:val="26"/>
          <w:lang w:eastAsia="ar-SA"/>
        </w:rPr>
        <w:t>У члану 21., одељак 6.6., редни број 130</w:t>
      </w:r>
      <w:r w:rsidR="00C01BF8" w:rsidRPr="007B0EF0">
        <w:rPr>
          <w:sz w:val="26"/>
          <w:szCs w:val="26"/>
          <w:lang w:eastAsia="ar-SA"/>
        </w:rPr>
        <w:t>.</w:t>
      </w:r>
      <w:r w:rsidRPr="007B0EF0">
        <w:rPr>
          <w:sz w:val="26"/>
          <w:szCs w:val="26"/>
          <w:lang w:eastAsia="ar-SA"/>
        </w:rPr>
        <w:t xml:space="preserve"> „</w:t>
      </w:r>
      <w:r w:rsidRPr="007B0EF0">
        <w:rPr>
          <w:b/>
          <w:sz w:val="26"/>
          <w:szCs w:val="26"/>
          <w:lang w:eastAsia="ar-SA"/>
        </w:rPr>
        <w:t>Курир</w:t>
      </w:r>
      <w:r w:rsidRPr="007B0EF0">
        <w:rPr>
          <w:sz w:val="26"/>
          <w:szCs w:val="26"/>
          <w:lang w:eastAsia="ar-SA"/>
        </w:rPr>
        <w:t>“, у ставу 1.  „број намештеника 1“, замењује се речима „број намештеника 5“.</w:t>
      </w:r>
    </w:p>
    <w:p w:rsidR="00A83D33" w:rsidRPr="007B0EF0" w:rsidRDefault="00A83D33" w:rsidP="00A5746D">
      <w:pPr>
        <w:pStyle w:val="NormalWeb"/>
        <w:spacing w:before="0" w:beforeAutospacing="0" w:after="0" w:afterAutospacing="0"/>
        <w:ind w:firstLine="720"/>
        <w:jc w:val="both"/>
        <w:rPr>
          <w:sz w:val="26"/>
          <w:szCs w:val="26"/>
          <w:lang w:eastAsia="ar-SA"/>
        </w:rPr>
      </w:pPr>
    </w:p>
    <w:p w:rsidR="00C60A17"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21</w:t>
      </w:r>
      <w:r w:rsidR="00C60A17" w:rsidRPr="007B0EF0">
        <w:rPr>
          <w:b/>
          <w:sz w:val="26"/>
          <w:szCs w:val="26"/>
          <w:lang w:eastAsia="ar-SA"/>
        </w:rPr>
        <w:t>.</w:t>
      </w:r>
    </w:p>
    <w:p w:rsidR="00C60A17" w:rsidRPr="007B0EF0" w:rsidRDefault="00C60A17" w:rsidP="00A5746D">
      <w:pPr>
        <w:pStyle w:val="NormalWeb"/>
        <w:spacing w:before="0" w:beforeAutospacing="0" w:after="0" w:afterAutospacing="0"/>
        <w:ind w:firstLine="720"/>
        <w:jc w:val="both"/>
        <w:rPr>
          <w:sz w:val="26"/>
          <w:szCs w:val="26"/>
          <w:lang w:eastAsia="ar-SA"/>
        </w:rPr>
      </w:pPr>
      <w:r w:rsidRPr="007B0EF0">
        <w:rPr>
          <w:sz w:val="26"/>
          <w:szCs w:val="26"/>
          <w:lang w:eastAsia="ar-SA"/>
        </w:rPr>
        <w:t>У члану 21., у одељку 6.6., иза редног броја 130. додају се тачке 130.1. и 130.2</w:t>
      </w:r>
      <w:r w:rsidR="001C54DC" w:rsidRPr="007B0EF0">
        <w:rPr>
          <w:sz w:val="26"/>
          <w:szCs w:val="26"/>
          <w:lang w:eastAsia="ar-SA"/>
        </w:rPr>
        <w:t>.</w:t>
      </w:r>
      <w:r w:rsidRPr="007B0EF0">
        <w:rPr>
          <w:sz w:val="26"/>
          <w:szCs w:val="26"/>
          <w:lang w:eastAsia="ar-SA"/>
        </w:rPr>
        <w:t xml:space="preserve"> које гласе:</w:t>
      </w:r>
    </w:p>
    <w:p w:rsidR="00C60A17" w:rsidRPr="007B0EF0" w:rsidRDefault="00C60A17" w:rsidP="00A5746D">
      <w:pPr>
        <w:pStyle w:val="NormalWeb"/>
        <w:spacing w:before="0" w:beforeAutospacing="0" w:after="0" w:afterAutospacing="0"/>
        <w:ind w:firstLine="720"/>
        <w:jc w:val="both"/>
        <w:rPr>
          <w:sz w:val="26"/>
          <w:szCs w:val="26"/>
          <w:lang w:eastAsia="ar-SA"/>
        </w:rPr>
      </w:pPr>
    </w:p>
    <w:p w:rsidR="00C60A17" w:rsidRPr="007B0EF0" w:rsidRDefault="00C60A17" w:rsidP="00A5746D">
      <w:pPr>
        <w:spacing w:after="0" w:line="240" w:lineRule="auto"/>
        <w:jc w:val="both"/>
        <w:rPr>
          <w:rFonts w:ascii="Times New Roman" w:eastAsia="Times New Roman" w:hAnsi="Times New Roman" w:cs="Times New Roman"/>
          <w:b/>
          <w:sz w:val="26"/>
          <w:szCs w:val="26"/>
        </w:rPr>
      </w:pPr>
      <w:r w:rsidRPr="007B0EF0">
        <w:rPr>
          <w:rFonts w:ascii="Times New Roman" w:eastAsia="Times New Roman" w:hAnsi="Times New Roman" w:cs="Times New Roman"/>
          <w:b/>
          <w:sz w:val="26"/>
          <w:szCs w:val="26"/>
        </w:rPr>
        <w:t>„130.1. Курир у месним канцеларијама  Вртогош, Ристовац и Доњи Нерадовац</w:t>
      </w:r>
    </w:p>
    <w:p w:rsidR="00C60A17" w:rsidRPr="007B0EF0" w:rsidRDefault="00C60A17" w:rsidP="00A5746D">
      <w:pPr>
        <w:spacing w:after="0" w:line="240" w:lineRule="auto"/>
        <w:contextualSpacing/>
        <w:jc w:val="both"/>
        <w:rPr>
          <w:rFonts w:ascii="Times New Roman" w:eastAsia="Times New Roman" w:hAnsi="Times New Roman" w:cs="Times New Roman"/>
          <w:b/>
          <w:sz w:val="26"/>
          <w:szCs w:val="26"/>
        </w:rPr>
      </w:pPr>
      <w:r w:rsidRPr="007B0EF0">
        <w:rPr>
          <w:rFonts w:ascii="Times New Roman" w:eastAsia="Times New Roman" w:hAnsi="Times New Roman" w:cs="Times New Roman"/>
          <w:b/>
          <w:sz w:val="26"/>
          <w:szCs w:val="26"/>
        </w:rPr>
        <w:t>Звање: Намештеник – пета врста радних места</w:t>
      </w:r>
      <w:r w:rsidRPr="007B0EF0">
        <w:rPr>
          <w:rFonts w:ascii="Times New Roman" w:eastAsia="Times New Roman" w:hAnsi="Times New Roman" w:cs="Times New Roman"/>
          <w:b/>
          <w:sz w:val="26"/>
          <w:szCs w:val="26"/>
        </w:rPr>
        <w:tab/>
      </w:r>
      <w:r w:rsidRPr="007B0EF0">
        <w:rPr>
          <w:rFonts w:ascii="Times New Roman" w:eastAsia="Times New Roman" w:hAnsi="Times New Roman" w:cs="Times New Roman"/>
          <w:b/>
          <w:sz w:val="26"/>
          <w:szCs w:val="26"/>
        </w:rPr>
        <w:tab/>
        <w:t xml:space="preserve">           број намештеника 1</w:t>
      </w:r>
    </w:p>
    <w:p w:rsidR="00C60A17" w:rsidRPr="007B0EF0" w:rsidRDefault="00C60A17" w:rsidP="00A5746D">
      <w:pPr>
        <w:spacing w:after="0" w:line="240" w:lineRule="auto"/>
        <w:contextualSpacing/>
        <w:jc w:val="both"/>
        <w:rPr>
          <w:rFonts w:ascii="Times New Roman" w:eastAsia="Times New Roman" w:hAnsi="Times New Roman" w:cs="Times New Roman"/>
          <w:b/>
          <w:sz w:val="26"/>
          <w:szCs w:val="26"/>
        </w:rPr>
      </w:pPr>
    </w:p>
    <w:p w:rsidR="00C60A17" w:rsidRPr="007B0EF0" w:rsidRDefault="00C60A17" w:rsidP="00A5746D">
      <w:pPr>
        <w:spacing w:after="0" w:line="240" w:lineRule="auto"/>
        <w:jc w:val="both"/>
        <w:rPr>
          <w:rFonts w:ascii="Times New Roman" w:hAnsi="Times New Roman" w:cs="Times New Roman"/>
          <w:sz w:val="26"/>
          <w:szCs w:val="26"/>
          <w:lang w:val="ru-RU"/>
        </w:rPr>
      </w:pPr>
      <w:r w:rsidRPr="007B0EF0">
        <w:rPr>
          <w:rFonts w:ascii="Times New Roman" w:eastAsia="Times New Roman" w:hAnsi="Times New Roman" w:cs="Times New Roman"/>
          <w:b/>
          <w:sz w:val="26"/>
          <w:szCs w:val="26"/>
          <w:lang w:eastAsia="ar-SA"/>
        </w:rPr>
        <w:t xml:space="preserve">Опис посла: </w:t>
      </w:r>
      <w:r w:rsidRPr="007B0EF0">
        <w:rPr>
          <w:rFonts w:ascii="Times New Roman" w:eastAsia="Times New Roman" w:hAnsi="Times New Roman" w:cs="Times New Roman"/>
          <w:sz w:val="26"/>
          <w:szCs w:val="26"/>
          <w:lang w:eastAsia="ar-SA"/>
        </w:rPr>
        <w:t xml:space="preserve">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w:t>
      </w:r>
      <w:r w:rsidRPr="007B0EF0">
        <w:rPr>
          <w:rFonts w:ascii="Times New Roman" w:eastAsia="Times New Roman" w:hAnsi="Times New Roman" w:cs="Times New Roman"/>
          <w:sz w:val="26"/>
          <w:szCs w:val="26"/>
        </w:rPr>
        <w:t>Обавља и друге послове по налогу шефа месне канцеларије, шефа Одсека, руководиоца Одељења и начелника Градске управе.</w:t>
      </w:r>
    </w:p>
    <w:p w:rsidR="00C60A17" w:rsidRPr="007B0EF0" w:rsidRDefault="00C60A17" w:rsidP="00A5746D">
      <w:pPr>
        <w:spacing w:after="0" w:line="240" w:lineRule="auto"/>
        <w:jc w:val="both"/>
        <w:rPr>
          <w:rFonts w:ascii="Times New Roman" w:eastAsia="Times New Roman" w:hAnsi="Times New Roman" w:cs="Times New Roman"/>
          <w:sz w:val="26"/>
          <w:szCs w:val="26"/>
          <w:lang w:eastAsia="ar-SA"/>
        </w:rPr>
      </w:pPr>
    </w:p>
    <w:p w:rsidR="00C60A17" w:rsidRPr="007B0EF0" w:rsidRDefault="00C60A17" w:rsidP="00A5746D">
      <w:pPr>
        <w:spacing w:after="0" w:line="240" w:lineRule="auto"/>
        <w:jc w:val="both"/>
        <w:rPr>
          <w:rFonts w:ascii="Times New Roman" w:eastAsia="Times New Roman" w:hAnsi="Times New Roman" w:cs="Times New Roman"/>
          <w:sz w:val="26"/>
          <w:szCs w:val="26"/>
        </w:rPr>
      </w:pPr>
      <w:r w:rsidRPr="007B0EF0">
        <w:rPr>
          <w:rFonts w:ascii="Times New Roman" w:eastAsia="Times New Roman" w:hAnsi="Times New Roman" w:cs="Times New Roman"/>
          <w:b/>
          <w:sz w:val="26"/>
          <w:szCs w:val="26"/>
        </w:rPr>
        <w:t>Услови:</w:t>
      </w:r>
      <w:r w:rsidRPr="007B0EF0">
        <w:rPr>
          <w:rFonts w:ascii="Times New Roman" w:eastAsia="Times New Roman" w:hAnsi="Times New Roman" w:cs="Times New Roman"/>
          <w:sz w:val="26"/>
          <w:szCs w:val="26"/>
        </w:rPr>
        <w:t xml:space="preserve"> стечено основно образовање.</w:t>
      </w:r>
    </w:p>
    <w:p w:rsidR="00C60A17" w:rsidRPr="007B0EF0" w:rsidRDefault="00C60A17" w:rsidP="00A5746D">
      <w:pPr>
        <w:pStyle w:val="NormalWeb"/>
        <w:spacing w:before="0" w:beforeAutospacing="0" w:after="0" w:afterAutospacing="0"/>
        <w:ind w:firstLine="720"/>
        <w:jc w:val="both"/>
        <w:rPr>
          <w:sz w:val="26"/>
          <w:szCs w:val="26"/>
          <w:lang w:eastAsia="ar-SA"/>
        </w:rPr>
      </w:pPr>
    </w:p>
    <w:p w:rsidR="00C60A17" w:rsidRPr="007B0EF0" w:rsidRDefault="00C60A17" w:rsidP="00A5746D">
      <w:pPr>
        <w:spacing w:after="0" w:line="240" w:lineRule="auto"/>
        <w:jc w:val="both"/>
        <w:rPr>
          <w:rFonts w:ascii="Times New Roman" w:eastAsia="Times New Roman" w:hAnsi="Times New Roman" w:cs="Times New Roman"/>
          <w:b/>
          <w:sz w:val="26"/>
          <w:szCs w:val="26"/>
        </w:rPr>
      </w:pPr>
      <w:r w:rsidRPr="007B0EF0">
        <w:rPr>
          <w:rFonts w:ascii="Times New Roman" w:hAnsi="Times New Roman" w:cs="Times New Roman"/>
          <w:b/>
          <w:sz w:val="26"/>
          <w:szCs w:val="26"/>
          <w:lang w:eastAsia="ar-SA"/>
        </w:rPr>
        <w:t>130.2.</w:t>
      </w:r>
      <w:r w:rsidRPr="007B0EF0">
        <w:rPr>
          <w:rFonts w:ascii="Times New Roman" w:eastAsia="Times New Roman" w:hAnsi="Times New Roman" w:cs="Times New Roman"/>
          <w:b/>
          <w:sz w:val="26"/>
          <w:szCs w:val="26"/>
        </w:rPr>
        <w:t xml:space="preserve"> Курир у месној канцеларији Дубница</w:t>
      </w:r>
    </w:p>
    <w:p w:rsidR="00C60A17" w:rsidRPr="007B0EF0" w:rsidRDefault="00C60A17" w:rsidP="00A5746D">
      <w:pPr>
        <w:spacing w:after="0" w:line="240" w:lineRule="auto"/>
        <w:contextualSpacing/>
        <w:jc w:val="both"/>
        <w:rPr>
          <w:rFonts w:ascii="Times New Roman" w:eastAsia="Times New Roman" w:hAnsi="Times New Roman" w:cs="Times New Roman"/>
          <w:b/>
          <w:sz w:val="26"/>
          <w:szCs w:val="26"/>
        </w:rPr>
      </w:pPr>
      <w:r w:rsidRPr="007B0EF0">
        <w:rPr>
          <w:rFonts w:ascii="Times New Roman" w:eastAsia="Times New Roman" w:hAnsi="Times New Roman" w:cs="Times New Roman"/>
          <w:b/>
          <w:sz w:val="26"/>
          <w:szCs w:val="26"/>
        </w:rPr>
        <w:t>Звање: Намештеник – пета врста радних места</w:t>
      </w:r>
      <w:r w:rsidRPr="007B0EF0">
        <w:rPr>
          <w:rFonts w:ascii="Times New Roman" w:eastAsia="Times New Roman" w:hAnsi="Times New Roman" w:cs="Times New Roman"/>
          <w:b/>
          <w:sz w:val="26"/>
          <w:szCs w:val="26"/>
        </w:rPr>
        <w:tab/>
      </w:r>
      <w:r w:rsidRPr="007B0EF0">
        <w:rPr>
          <w:rFonts w:ascii="Times New Roman" w:eastAsia="Times New Roman" w:hAnsi="Times New Roman" w:cs="Times New Roman"/>
          <w:b/>
          <w:sz w:val="26"/>
          <w:szCs w:val="26"/>
        </w:rPr>
        <w:tab/>
        <w:t xml:space="preserve">           број намештеника 1</w:t>
      </w:r>
    </w:p>
    <w:p w:rsidR="00C60A17" w:rsidRPr="007B0EF0" w:rsidRDefault="00C60A17" w:rsidP="00A5746D">
      <w:pPr>
        <w:spacing w:after="0" w:line="240" w:lineRule="auto"/>
        <w:jc w:val="both"/>
        <w:rPr>
          <w:rFonts w:ascii="Times New Roman" w:eastAsia="Times New Roman" w:hAnsi="Times New Roman" w:cs="Times New Roman"/>
          <w:b/>
          <w:sz w:val="26"/>
          <w:szCs w:val="26"/>
          <w:lang w:eastAsia="ar-SA"/>
        </w:rPr>
      </w:pPr>
    </w:p>
    <w:p w:rsidR="00C60A17" w:rsidRPr="007B0EF0" w:rsidRDefault="00C60A17" w:rsidP="00A5746D">
      <w:pPr>
        <w:spacing w:after="0" w:line="240" w:lineRule="auto"/>
        <w:jc w:val="both"/>
        <w:rPr>
          <w:rFonts w:ascii="Times New Roman" w:hAnsi="Times New Roman" w:cs="Times New Roman"/>
          <w:sz w:val="26"/>
          <w:szCs w:val="26"/>
          <w:lang w:val="ru-RU"/>
        </w:rPr>
      </w:pPr>
      <w:r w:rsidRPr="007B0EF0">
        <w:rPr>
          <w:rFonts w:ascii="Times New Roman" w:eastAsia="Times New Roman" w:hAnsi="Times New Roman" w:cs="Times New Roman"/>
          <w:b/>
          <w:sz w:val="26"/>
          <w:szCs w:val="26"/>
          <w:lang w:eastAsia="ar-SA"/>
        </w:rPr>
        <w:t xml:space="preserve">Опис посла: </w:t>
      </w:r>
      <w:r w:rsidRPr="007B0EF0">
        <w:rPr>
          <w:rFonts w:ascii="Times New Roman" w:eastAsia="Times New Roman" w:hAnsi="Times New Roman" w:cs="Times New Roman"/>
          <w:sz w:val="26"/>
          <w:szCs w:val="26"/>
          <w:lang w:eastAsia="ar-SA"/>
        </w:rPr>
        <w:t xml:space="preserve">обавља техничке и најједноставније пратеће рутинске послове разношења и уручивање пошиљки, као и одношење службених пошиљки на пошту; доставља позиве, решења и друге акте из надлежности органа града, као и материјале за седнице органа града. </w:t>
      </w:r>
      <w:r w:rsidRPr="007B0EF0">
        <w:rPr>
          <w:rFonts w:ascii="Times New Roman" w:eastAsia="Times New Roman" w:hAnsi="Times New Roman" w:cs="Times New Roman"/>
          <w:sz w:val="26"/>
          <w:szCs w:val="26"/>
        </w:rPr>
        <w:t>Обавља и друге послове по налогу шефа месне канцеларије, шефа Одсека, руководиоца Одељења и начелника Градске управе.</w:t>
      </w:r>
    </w:p>
    <w:p w:rsidR="00C60A17" w:rsidRPr="007B0EF0" w:rsidRDefault="00C60A17" w:rsidP="00A5746D">
      <w:pPr>
        <w:spacing w:after="0" w:line="240" w:lineRule="auto"/>
        <w:jc w:val="both"/>
        <w:rPr>
          <w:rFonts w:ascii="Times New Roman" w:eastAsia="Times New Roman" w:hAnsi="Times New Roman" w:cs="Times New Roman"/>
          <w:b/>
          <w:sz w:val="26"/>
          <w:szCs w:val="26"/>
          <w:lang w:eastAsia="ar-SA"/>
        </w:rPr>
      </w:pPr>
      <w:r w:rsidRPr="007B0EF0">
        <w:rPr>
          <w:rFonts w:ascii="Times New Roman" w:eastAsia="Times New Roman" w:hAnsi="Times New Roman" w:cs="Times New Roman"/>
          <w:b/>
          <w:sz w:val="26"/>
          <w:szCs w:val="26"/>
          <w:lang w:eastAsia="ar-SA"/>
        </w:rPr>
        <w:tab/>
      </w:r>
    </w:p>
    <w:p w:rsidR="00C60A17" w:rsidRPr="007B0EF0" w:rsidRDefault="00C60A17" w:rsidP="00A5746D">
      <w:pPr>
        <w:spacing w:after="0" w:line="240" w:lineRule="auto"/>
        <w:jc w:val="both"/>
        <w:rPr>
          <w:rFonts w:ascii="Times New Roman" w:eastAsia="Times New Roman" w:hAnsi="Times New Roman" w:cs="Times New Roman"/>
          <w:sz w:val="26"/>
          <w:szCs w:val="26"/>
        </w:rPr>
      </w:pPr>
      <w:r w:rsidRPr="007B0EF0">
        <w:rPr>
          <w:rFonts w:ascii="Times New Roman" w:eastAsia="Times New Roman" w:hAnsi="Times New Roman" w:cs="Times New Roman"/>
          <w:b/>
          <w:sz w:val="26"/>
          <w:szCs w:val="26"/>
        </w:rPr>
        <w:t>Услови:</w:t>
      </w:r>
      <w:r w:rsidRPr="007B0EF0">
        <w:rPr>
          <w:rFonts w:ascii="Times New Roman" w:eastAsia="Times New Roman" w:hAnsi="Times New Roman" w:cs="Times New Roman"/>
          <w:sz w:val="26"/>
          <w:szCs w:val="26"/>
        </w:rPr>
        <w:t xml:space="preserve"> стечено основно образовање.“</w:t>
      </w:r>
    </w:p>
    <w:p w:rsidR="00C60A17" w:rsidRPr="007B0EF0" w:rsidRDefault="00C60A17" w:rsidP="00A5746D">
      <w:pPr>
        <w:pStyle w:val="NormalWeb"/>
        <w:spacing w:before="0" w:beforeAutospacing="0" w:after="0" w:afterAutospacing="0"/>
        <w:jc w:val="both"/>
        <w:rPr>
          <w:b/>
          <w:sz w:val="26"/>
          <w:szCs w:val="26"/>
          <w:lang w:eastAsia="ar-SA"/>
        </w:rPr>
      </w:pPr>
    </w:p>
    <w:p w:rsidR="00A83D33" w:rsidRPr="007B0EF0" w:rsidRDefault="00A83D33" w:rsidP="00A5746D">
      <w:pPr>
        <w:pStyle w:val="NormalWeb"/>
        <w:spacing w:before="0" w:beforeAutospacing="0" w:after="0" w:afterAutospacing="0"/>
        <w:jc w:val="both"/>
        <w:rPr>
          <w:b/>
          <w:sz w:val="26"/>
          <w:szCs w:val="26"/>
          <w:lang w:eastAsia="ar-SA"/>
        </w:rPr>
      </w:pPr>
    </w:p>
    <w:p w:rsidR="00C01BF8"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22</w:t>
      </w:r>
      <w:r w:rsidR="00C01BF8" w:rsidRPr="007B0EF0">
        <w:rPr>
          <w:b/>
          <w:sz w:val="26"/>
          <w:szCs w:val="26"/>
          <w:lang w:eastAsia="ar-SA"/>
        </w:rPr>
        <w:t>.</w:t>
      </w:r>
    </w:p>
    <w:p w:rsidR="00607B17" w:rsidRPr="007B0EF0" w:rsidRDefault="00607B17" w:rsidP="00A5746D">
      <w:pPr>
        <w:pStyle w:val="NormalWeb"/>
        <w:spacing w:before="0" w:beforeAutospacing="0" w:after="0" w:afterAutospacing="0"/>
        <w:ind w:firstLine="720"/>
        <w:jc w:val="both"/>
        <w:rPr>
          <w:sz w:val="26"/>
          <w:szCs w:val="26"/>
          <w:lang w:eastAsia="ar-SA"/>
        </w:rPr>
      </w:pPr>
      <w:r w:rsidRPr="007B0EF0">
        <w:rPr>
          <w:sz w:val="26"/>
          <w:szCs w:val="26"/>
          <w:lang w:eastAsia="ar-SA"/>
        </w:rPr>
        <w:t>У члану 21., одељак 6.8., редни број 146. „</w:t>
      </w:r>
      <w:r w:rsidRPr="007B0EF0">
        <w:rPr>
          <w:b/>
          <w:sz w:val="26"/>
          <w:szCs w:val="26"/>
          <w:lang w:eastAsia="ar-SA"/>
        </w:rPr>
        <w:t>Грађевински инспектор</w:t>
      </w:r>
      <w:r w:rsidRPr="007B0EF0">
        <w:rPr>
          <w:sz w:val="26"/>
          <w:szCs w:val="26"/>
          <w:lang w:eastAsia="ar-SA"/>
        </w:rPr>
        <w:t>“, у ставу 1.  „број службеника 5“, замењ</w:t>
      </w:r>
      <w:r w:rsidR="00C40677" w:rsidRPr="007B0EF0">
        <w:rPr>
          <w:sz w:val="26"/>
          <w:szCs w:val="26"/>
          <w:lang w:eastAsia="ar-SA"/>
        </w:rPr>
        <w:t>ује се речима „број службеника 4</w:t>
      </w:r>
      <w:r w:rsidRPr="007B0EF0">
        <w:rPr>
          <w:sz w:val="26"/>
          <w:szCs w:val="26"/>
          <w:lang w:eastAsia="ar-SA"/>
        </w:rPr>
        <w:t>“</w:t>
      </w:r>
      <w:r w:rsidRPr="007B0EF0">
        <w:rPr>
          <w:i/>
          <w:sz w:val="26"/>
          <w:szCs w:val="26"/>
          <w:lang w:eastAsia="ar-SA"/>
        </w:rPr>
        <w:t>.</w:t>
      </w:r>
    </w:p>
    <w:p w:rsidR="00607B17" w:rsidRPr="007B0EF0" w:rsidRDefault="00607B17" w:rsidP="00A5746D">
      <w:pPr>
        <w:pStyle w:val="NormalWeb"/>
        <w:spacing w:before="0" w:beforeAutospacing="0" w:after="0" w:afterAutospacing="0"/>
        <w:ind w:firstLine="720"/>
        <w:jc w:val="both"/>
        <w:rPr>
          <w:i/>
          <w:sz w:val="26"/>
          <w:szCs w:val="26"/>
          <w:lang w:eastAsia="ar-SA"/>
        </w:rPr>
      </w:pPr>
    </w:p>
    <w:p w:rsidR="00A83D33" w:rsidRPr="007B0EF0" w:rsidRDefault="00A83D33" w:rsidP="00A5746D">
      <w:pPr>
        <w:pStyle w:val="NormalWeb"/>
        <w:spacing w:before="0" w:beforeAutospacing="0" w:after="0" w:afterAutospacing="0"/>
        <w:ind w:firstLine="720"/>
        <w:jc w:val="both"/>
        <w:rPr>
          <w:i/>
          <w:sz w:val="26"/>
          <w:szCs w:val="26"/>
          <w:lang w:eastAsia="ar-SA"/>
        </w:rPr>
      </w:pPr>
    </w:p>
    <w:p w:rsidR="00D27465" w:rsidRPr="007B0EF0" w:rsidRDefault="00D1779D" w:rsidP="00D27465">
      <w:pPr>
        <w:pStyle w:val="NormalWeb"/>
        <w:spacing w:before="0" w:beforeAutospacing="0" w:after="0" w:afterAutospacing="0"/>
        <w:jc w:val="center"/>
        <w:rPr>
          <w:b/>
          <w:sz w:val="26"/>
          <w:szCs w:val="26"/>
          <w:lang w:eastAsia="ar-SA"/>
        </w:rPr>
      </w:pPr>
      <w:r w:rsidRPr="007B0EF0">
        <w:rPr>
          <w:b/>
          <w:sz w:val="26"/>
          <w:szCs w:val="26"/>
          <w:lang w:eastAsia="ar-SA"/>
        </w:rPr>
        <w:t>Члан 23</w:t>
      </w:r>
      <w:r w:rsidR="00D27465" w:rsidRPr="007B0EF0">
        <w:rPr>
          <w:b/>
          <w:sz w:val="26"/>
          <w:szCs w:val="26"/>
          <w:lang w:eastAsia="ar-SA"/>
        </w:rPr>
        <w:t>.</w:t>
      </w:r>
    </w:p>
    <w:p w:rsidR="002610BB" w:rsidRPr="007B0EF0" w:rsidRDefault="00D27465" w:rsidP="002610BB">
      <w:pPr>
        <w:pStyle w:val="NormalWeb"/>
        <w:spacing w:before="0" w:beforeAutospacing="0" w:after="0" w:afterAutospacing="0"/>
        <w:ind w:firstLine="720"/>
        <w:jc w:val="both"/>
        <w:rPr>
          <w:color w:val="000000"/>
          <w:sz w:val="26"/>
          <w:szCs w:val="26"/>
        </w:rPr>
      </w:pPr>
      <w:r w:rsidRPr="007B0EF0">
        <w:rPr>
          <w:sz w:val="26"/>
          <w:szCs w:val="26"/>
          <w:lang w:eastAsia="ar-SA"/>
        </w:rPr>
        <w:t>У члану 21., одељак 6.8., редни број 149. „</w:t>
      </w:r>
      <w:r w:rsidRPr="007B0EF0">
        <w:rPr>
          <w:b/>
          <w:sz w:val="26"/>
          <w:szCs w:val="26"/>
          <w:lang w:eastAsia="ar-SA"/>
        </w:rPr>
        <w:t>Комунални инспектор за послове трговине и заштите потрошача</w:t>
      </w:r>
      <w:r w:rsidRPr="007B0EF0">
        <w:rPr>
          <w:sz w:val="26"/>
          <w:szCs w:val="26"/>
          <w:lang w:eastAsia="ar-SA"/>
        </w:rPr>
        <w:t xml:space="preserve"> “,</w:t>
      </w:r>
      <w:r w:rsidR="00E12C5C" w:rsidRPr="007B0EF0">
        <w:rPr>
          <w:sz w:val="26"/>
          <w:szCs w:val="26"/>
          <w:lang w:eastAsia="ar-SA"/>
        </w:rPr>
        <w:t xml:space="preserve"> </w:t>
      </w:r>
      <w:r w:rsidR="002610BB" w:rsidRPr="007B0EF0">
        <w:rPr>
          <w:sz w:val="26"/>
          <w:szCs w:val="26"/>
          <w:lang w:eastAsia="ar-SA"/>
        </w:rPr>
        <w:t>у ставу</w:t>
      </w:r>
      <w:r w:rsidRPr="007B0EF0">
        <w:rPr>
          <w:sz w:val="26"/>
          <w:szCs w:val="26"/>
          <w:lang w:eastAsia="ar-SA"/>
        </w:rPr>
        <w:t xml:space="preserve"> 3.</w:t>
      </w:r>
      <w:r w:rsidR="002610BB" w:rsidRPr="007B0EF0">
        <w:rPr>
          <w:sz w:val="26"/>
          <w:szCs w:val="26"/>
          <w:lang w:eastAsia="ar-SA"/>
        </w:rPr>
        <w:t xml:space="preserve"> иза речи „положен испит за инспектора“ додаје се запета и следеће речи: „</w:t>
      </w:r>
      <w:r w:rsidRPr="007B0EF0">
        <w:rPr>
          <w:sz w:val="26"/>
          <w:szCs w:val="26"/>
          <w:lang w:eastAsia="ar-SA"/>
        </w:rPr>
        <w:t>п</w:t>
      </w:r>
      <w:r w:rsidRPr="007B0EF0">
        <w:rPr>
          <w:color w:val="000000"/>
          <w:sz w:val="26"/>
          <w:szCs w:val="26"/>
        </w:rPr>
        <w:t>оложен посебан стручни испит за тржишног инспектора</w:t>
      </w:r>
      <w:r w:rsidR="002610BB" w:rsidRPr="007B0EF0">
        <w:rPr>
          <w:color w:val="000000"/>
          <w:sz w:val="26"/>
          <w:szCs w:val="26"/>
        </w:rPr>
        <w:t>“.</w:t>
      </w:r>
    </w:p>
    <w:p w:rsidR="00C64AB8" w:rsidRPr="007B0EF0" w:rsidRDefault="00C64AB8" w:rsidP="00A5746D">
      <w:pPr>
        <w:spacing w:after="0" w:line="240" w:lineRule="auto"/>
        <w:rPr>
          <w:rFonts w:ascii="Times New Roman" w:hAnsi="Times New Roman" w:cs="Times New Roman"/>
          <w:sz w:val="26"/>
          <w:szCs w:val="26"/>
        </w:rPr>
      </w:pPr>
    </w:p>
    <w:p w:rsidR="00C01BF8" w:rsidRPr="007B0EF0" w:rsidRDefault="00D1779D" w:rsidP="00A5746D">
      <w:pPr>
        <w:pStyle w:val="NormalWeb"/>
        <w:spacing w:before="0" w:beforeAutospacing="0" w:after="0" w:afterAutospacing="0"/>
        <w:jc w:val="center"/>
        <w:rPr>
          <w:b/>
          <w:sz w:val="26"/>
          <w:szCs w:val="26"/>
          <w:lang w:eastAsia="ar-SA"/>
        </w:rPr>
      </w:pPr>
      <w:r w:rsidRPr="007B0EF0">
        <w:rPr>
          <w:b/>
          <w:sz w:val="26"/>
          <w:szCs w:val="26"/>
          <w:lang w:eastAsia="ar-SA"/>
        </w:rPr>
        <w:t>Члан 24</w:t>
      </w:r>
      <w:r w:rsidR="00C01BF8" w:rsidRPr="007B0EF0">
        <w:rPr>
          <w:b/>
          <w:sz w:val="26"/>
          <w:szCs w:val="26"/>
          <w:lang w:eastAsia="ar-SA"/>
        </w:rPr>
        <w:t>.</w:t>
      </w:r>
    </w:p>
    <w:p w:rsidR="009C274F" w:rsidRPr="007B0EF0" w:rsidRDefault="009C274F" w:rsidP="00A5746D">
      <w:pPr>
        <w:pStyle w:val="NormalWeb"/>
        <w:spacing w:before="0" w:beforeAutospacing="0" w:after="0" w:afterAutospacing="0"/>
        <w:ind w:firstLine="720"/>
        <w:jc w:val="both"/>
        <w:rPr>
          <w:sz w:val="26"/>
          <w:szCs w:val="26"/>
          <w:lang w:eastAsia="ar-SA"/>
        </w:rPr>
      </w:pPr>
      <w:r w:rsidRPr="007B0EF0">
        <w:rPr>
          <w:sz w:val="26"/>
          <w:szCs w:val="26"/>
          <w:lang w:eastAsia="ar-SA"/>
        </w:rPr>
        <w:t>Правилник ступа на снагу осмог дана од дана објављивања на огласној табли.</w:t>
      </w:r>
    </w:p>
    <w:p w:rsidR="009C274F" w:rsidRPr="007B0EF0" w:rsidRDefault="009C274F" w:rsidP="00A5746D">
      <w:pPr>
        <w:pStyle w:val="NormalWeb"/>
        <w:spacing w:before="0" w:beforeAutospacing="0" w:after="0" w:afterAutospacing="0"/>
        <w:jc w:val="both"/>
        <w:rPr>
          <w:sz w:val="26"/>
          <w:szCs w:val="26"/>
          <w:lang w:eastAsia="ar-SA"/>
        </w:rPr>
      </w:pPr>
    </w:p>
    <w:p w:rsidR="009C274F" w:rsidRPr="007B0EF0" w:rsidRDefault="009C274F" w:rsidP="00A5746D">
      <w:pPr>
        <w:pStyle w:val="NormalWeb"/>
        <w:spacing w:before="0" w:beforeAutospacing="0" w:after="0" w:afterAutospacing="0"/>
        <w:jc w:val="center"/>
        <w:rPr>
          <w:b/>
          <w:sz w:val="26"/>
          <w:szCs w:val="26"/>
          <w:lang w:eastAsia="ar-SA"/>
        </w:rPr>
      </w:pPr>
      <w:r w:rsidRPr="007B0EF0">
        <w:rPr>
          <w:b/>
          <w:sz w:val="26"/>
          <w:szCs w:val="26"/>
          <w:lang w:eastAsia="ar-SA"/>
        </w:rPr>
        <w:t>ГРАДСКО ВЕЋЕ ГРАДА ВРАЊА,</w:t>
      </w:r>
    </w:p>
    <w:p w:rsidR="009C274F" w:rsidRPr="00121A2A" w:rsidRDefault="0016097B" w:rsidP="00A5746D">
      <w:pPr>
        <w:pStyle w:val="NormalWeb"/>
        <w:spacing w:before="0" w:beforeAutospacing="0" w:after="0" w:afterAutospacing="0"/>
        <w:jc w:val="center"/>
        <w:rPr>
          <w:b/>
          <w:sz w:val="26"/>
          <w:szCs w:val="26"/>
          <w:lang w:eastAsia="ar-SA"/>
        </w:rPr>
      </w:pPr>
      <w:r w:rsidRPr="0016097B">
        <w:rPr>
          <w:b/>
          <w:sz w:val="26"/>
          <w:szCs w:val="26"/>
          <w:lang w:eastAsia="ar-SA"/>
        </w:rPr>
        <w:t>дана:22.03.2019.године, број: 06-52/1/2019-0</w:t>
      </w:r>
      <w:r w:rsidR="00121A2A">
        <w:rPr>
          <w:b/>
          <w:sz w:val="26"/>
          <w:szCs w:val="26"/>
          <w:lang w:eastAsia="ar-SA"/>
        </w:rPr>
        <w:t>4</w:t>
      </w:r>
    </w:p>
    <w:p w:rsidR="009C274F" w:rsidRPr="007B0EF0" w:rsidRDefault="009C274F" w:rsidP="00A5746D">
      <w:pPr>
        <w:pStyle w:val="NormalWeb"/>
        <w:spacing w:before="0" w:beforeAutospacing="0" w:after="0" w:afterAutospacing="0"/>
        <w:ind w:firstLine="720"/>
        <w:jc w:val="both"/>
        <w:rPr>
          <w:sz w:val="26"/>
          <w:szCs w:val="26"/>
          <w:lang w:eastAsia="ar-SA"/>
        </w:rPr>
      </w:pPr>
    </w:p>
    <w:p w:rsidR="009C274F" w:rsidRPr="007B0EF0" w:rsidRDefault="009C274F" w:rsidP="00A5746D">
      <w:pPr>
        <w:spacing w:after="0" w:line="240" w:lineRule="auto"/>
        <w:contextualSpacing/>
        <w:jc w:val="both"/>
        <w:rPr>
          <w:rFonts w:ascii="Times New Roman" w:eastAsia="Times New Roman" w:hAnsi="Times New Roman" w:cs="Times New Roman"/>
          <w:b/>
          <w:sz w:val="26"/>
          <w:szCs w:val="26"/>
          <w:u w:val="single"/>
        </w:rPr>
      </w:pPr>
    </w:p>
    <w:p w:rsidR="009C274F" w:rsidRPr="007B0EF0" w:rsidRDefault="009C274F" w:rsidP="00A5746D">
      <w:pPr>
        <w:spacing w:after="0" w:line="240" w:lineRule="auto"/>
        <w:contextualSpacing/>
        <w:jc w:val="both"/>
        <w:rPr>
          <w:rFonts w:ascii="Times New Roman" w:eastAsia="Times New Roman" w:hAnsi="Times New Roman" w:cs="Times New Roman"/>
          <w:b/>
          <w:sz w:val="26"/>
          <w:szCs w:val="26"/>
        </w:rPr>
      </w:pP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b/>
          <w:sz w:val="26"/>
          <w:szCs w:val="26"/>
        </w:rPr>
        <w:t>ПРЕДСЕДНИК ГРАДСКОГ ВЕЋА</w:t>
      </w:r>
    </w:p>
    <w:p w:rsidR="009C274F" w:rsidRDefault="001505D7" w:rsidP="00A5746D">
      <w:pPr>
        <w:spacing w:after="0" w:line="240" w:lineRule="auto"/>
        <w:contextualSpacing/>
        <w:jc w:val="both"/>
        <w:rPr>
          <w:rFonts w:ascii="Times New Roman" w:eastAsia="Times New Roman" w:hAnsi="Times New Roman" w:cs="Times New Roman"/>
          <w:b/>
          <w:sz w:val="26"/>
          <w:szCs w:val="26"/>
        </w:rPr>
      </w:pP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t xml:space="preserve">        </w:t>
      </w:r>
      <w:r w:rsidRPr="007B0EF0">
        <w:rPr>
          <w:rFonts w:ascii="Times New Roman" w:eastAsia="Times New Roman" w:hAnsi="Times New Roman" w:cs="Times New Roman"/>
          <w:b/>
          <w:sz w:val="26"/>
          <w:szCs w:val="26"/>
        </w:rPr>
        <w:t>д</w:t>
      </w:r>
      <w:r w:rsidR="009C274F" w:rsidRPr="007B0EF0">
        <w:rPr>
          <w:rFonts w:ascii="Times New Roman" w:eastAsia="Times New Roman" w:hAnsi="Times New Roman" w:cs="Times New Roman"/>
          <w:b/>
          <w:sz w:val="26"/>
          <w:szCs w:val="26"/>
        </w:rPr>
        <w:t>р Слободан Миленковић</w:t>
      </w:r>
      <w:r w:rsidR="00FA35CE">
        <w:rPr>
          <w:rFonts w:ascii="Times New Roman" w:eastAsia="Times New Roman" w:hAnsi="Times New Roman" w:cs="Times New Roman"/>
          <w:b/>
          <w:sz w:val="26"/>
          <w:szCs w:val="26"/>
        </w:rPr>
        <w:t>,с.р.</w:t>
      </w:r>
    </w:p>
    <w:p w:rsidR="00FA35CE" w:rsidRDefault="00FA35CE" w:rsidP="00A5746D">
      <w:pPr>
        <w:spacing w:after="0" w:line="240" w:lineRule="auto"/>
        <w:contextualSpacing/>
        <w:jc w:val="both"/>
        <w:rPr>
          <w:rFonts w:ascii="Times New Roman" w:eastAsia="Times New Roman" w:hAnsi="Times New Roman" w:cs="Times New Roman"/>
          <w:b/>
          <w:sz w:val="26"/>
          <w:szCs w:val="26"/>
        </w:rPr>
      </w:pPr>
    </w:p>
    <w:p w:rsidR="00FA35CE" w:rsidRDefault="00FA35CE" w:rsidP="00A5746D">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ТАЧНОСТ ПРЕПИСА ОВЕРАВА:</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СЕКРЕТАР</w:t>
      </w:r>
    </w:p>
    <w:p w:rsidR="00FA35CE" w:rsidRDefault="00FA35CE" w:rsidP="00A5746D">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ГРАДСКОГ ВЕЋА,</w:t>
      </w:r>
    </w:p>
    <w:p w:rsidR="00FA35CE" w:rsidRPr="00FA35CE" w:rsidRDefault="00FA35CE" w:rsidP="00A5746D">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Јелена Пејковић</w:t>
      </w: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16097B" w:rsidRDefault="0016097B" w:rsidP="00A5746D">
      <w:pPr>
        <w:spacing w:after="0" w:line="240" w:lineRule="auto"/>
        <w:contextualSpacing/>
        <w:jc w:val="both"/>
        <w:rPr>
          <w:rFonts w:ascii="Times New Roman" w:eastAsia="Times New Roman" w:hAnsi="Times New Roman" w:cs="Times New Roman"/>
          <w:b/>
          <w:sz w:val="26"/>
          <w:szCs w:val="26"/>
        </w:rPr>
      </w:pPr>
    </w:p>
    <w:p w:rsidR="000D0539" w:rsidRPr="007B0EF0" w:rsidRDefault="000D0539" w:rsidP="000D0539">
      <w:pPr>
        <w:jc w:val="center"/>
        <w:rPr>
          <w:rFonts w:ascii="Times New Roman" w:hAnsi="Times New Roman" w:cs="Times New Roman"/>
          <w:sz w:val="26"/>
          <w:szCs w:val="26"/>
        </w:rPr>
      </w:pPr>
      <w:r w:rsidRPr="007B0EF0">
        <w:rPr>
          <w:rFonts w:ascii="Times New Roman" w:hAnsi="Times New Roman" w:cs="Times New Roman"/>
          <w:sz w:val="26"/>
          <w:szCs w:val="26"/>
        </w:rPr>
        <w:lastRenderedPageBreak/>
        <w:t>О б р а з л о ж е њ е</w:t>
      </w:r>
    </w:p>
    <w:p w:rsidR="000D0539" w:rsidRPr="007B0EF0" w:rsidRDefault="000D0539" w:rsidP="000D0539">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Правни основ за доношење Правилникa о изменама и допунама</w:t>
      </w:r>
      <w:r w:rsidRPr="007B0EF0">
        <w:rPr>
          <w:rFonts w:ascii="Times New Roman" w:hAnsi="Times New Roman" w:cs="Times New Roman"/>
          <w:sz w:val="26"/>
          <w:szCs w:val="26"/>
          <w:lang w:val="sr-Cyrl-CS"/>
        </w:rPr>
        <w:t xml:space="preserve"> Правилника о организацији и систематизацији радних места у Градској управи града Врањ</w:t>
      </w:r>
      <w:r w:rsidRPr="007B0EF0">
        <w:rPr>
          <w:rFonts w:ascii="Times New Roman" w:hAnsi="Times New Roman" w:cs="Times New Roman"/>
          <w:sz w:val="26"/>
          <w:szCs w:val="26"/>
        </w:rPr>
        <w:t>a садржан је, пре свега, у Одлуци о изменама и допунама Одлуке о организацији Градске управе града Врања, која је донета на седници Скупштине града Врања одржаној дана 18.12.2018.године, а којом је измењена организација Градске управе у делу организационе јединице „Одељење за привреду и економски развој“. У складу са новом Одлуком, овој организационој јединици промењен је назив у „Одељење за привреду, економски развој и грађевинско земљиште“ и утврђена другачија унутрашња организација. Напред наведено, условило је потребу за изменом Правилника у делу ове организационе јединице.</w:t>
      </w:r>
    </w:p>
    <w:p w:rsidR="000D0539" w:rsidRPr="007B0EF0" w:rsidRDefault="000D0539" w:rsidP="000D0539">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У Одељењу за урбанизам, имовинско правне послове и комунално стамбене делатности“, у складу са потребама рада, један извршилац на радном месту „грађевински инспектор“, привремено је премештен на радном месту „послови обједињене процедуре“. Имајући у виду да, на овом радном месту, постоји потреба за трајним распоређивањем извршиоца, Правилником је измењен број извршиоца од „1“ на „2“, док је за радно место грађевински инспектор број извршиоца од „5“ смањен на „4“.</w:t>
      </w:r>
      <w:r w:rsidRPr="007B0EF0">
        <w:rPr>
          <w:rFonts w:ascii="Times New Roman" w:hAnsi="Times New Roman" w:cs="Times New Roman"/>
          <w:sz w:val="26"/>
          <w:szCs w:val="26"/>
        </w:rPr>
        <w:tab/>
      </w:r>
    </w:p>
    <w:p w:rsidR="000D0539" w:rsidRPr="007B0EF0" w:rsidRDefault="000D0539" w:rsidP="000D0539">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Такође, у овој организационој јединици, у складу са потребама, извршена је другачија расподела послова на извршиоце.</w:t>
      </w:r>
    </w:p>
    <w:p w:rsidR="000D0539" w:rsidRPr="007B0EF0" w:rsidRDefault="000D0539" w:rsidP="000D0539">
      <w:pPr>
        <w:spacing w:after="0" w:line="240" w:lineRule="auto"/>
        <w:jc w:val="both"/>
        <w:rPr>
          <w:rFonts w:ascii="Times New Roman" w:hAnsi="Times New Roman" w:cs="Times New Roman"/>
          <w:color w:val="000000"/>
          <w:sz w:val="26"/>
          <w:szCs w:val="26"/>
        </w:rPr>
      </w:pPr>
      <w:r w:rsidRPr="007B0EF0">
        <w:rPr>
          <w:rFonts w:ascii="Times New Roman" w:hAnsi="Times New Roman" w:cs="Times New Roman"/>
          <w:sz w:val="26"/>
          <w:szCs w:val="26"/>
        </w:rPr>
        <w:tab/>
      </w:r>
      <w:r w:rsidRPr="007B0EF0">
        <w:rPr>
          <w:rFonts w:ascii="Times New Roman" w:hAnsi="Times New Roman" w:cs="Times New Roman"/>
          <w:sz w:val="26"/>
          <w:szCs w:val="26"/>
          <w:lang w:val="hr-HR"/>
        </w:rPr>
        <w:t>Одлук</w:t>
      </w:r>
      <w:r w:rsidRPr="007B0EF0">
        <w:rPr>
          <w:rFonts w:ascii="Times New Roman" w:hAnsi="Times New Roman" w:cs="Times New Roman"/>
          <w:sz w:val="26"/>
          <w:szCs w:val="26"/>
        </w:rPr>
        <w:t>ом</w:t>
      </w:r>
      <w:r w:rsidRPr="007B0EF0">
        <w:rPr>
          <w:rFonts w:ascii="Times New Roman" w:hAnsi="Times New Roman" w:cs="Times New Roman"/>
          <w:sz w:val="26"/>
          <w:szCs w:val="26"/>
          <w:lang w:val="hr-HR"/>
        </w:rPr>
        <w:t> </w:t>
      </w:r>
      <w:r w:rsidRPr="007B0EF0">
        <w:rPr>
          <w:rFonts w:ascii="Times New Roman" w:hAnsi="Times New Roman" w:cs="Times New Roman"/>
          <w:sz w:val="26"/>
          <w:szCs w:val="26"/>
        </w:rPr>
        <w:t xml:space="preserve">о матичним подручјима на територији града Врања, донетој на седници Скупштине града Врања 26.12.2018.године </w:t>
      </w:r>
      <w:r w:rsidRPr="007B0EF0">
        <w:rPr>
          <w:rFonts w:ascii="Times New Roman" w:hAnsi="Times New Roman" w:cs="Times New Roman"/>
          <w:color w:val="000000"/>
          <w:sz w:val="26"/>
          <w:szCs w:val="26"/>
        </w:rPr>
        <w:t>одређена су матична подручја за која се воде матичне књиге на територији града Врања и седишта матичних подручја. У складу са новом Одлуком, Правилником су усаглашена радна места матичара односно заменика матичара.</w:t>
      </w:r>
    </w:p>
    <w:p w:rsidR="000D0539" w:rsidRPr="007B0EF0" w:rsidRDefault="000D0539" w:rsidP="000D0539">
      <w:pPr>
        <w:spacing w:after="0" w:line="240" w:lineRule="auto"/>
        <w:jc w:val="both"/>
        <w:rPr>
          <w:rFonts w:ascii="Times New Roman" w:hAnsi="Times New Roman" w:cs="Times New Roman"/>
          <w:color w:val="000000"/>
          <w:sz w:val="26"/>
          <w:szCs w:val="26"/>
        </w:rPr>
      </w:pPr>
      <w:r w:rsidRPr="007B0EF0">
        <w:rPr>
          <w:rFonts w:ascii="Times New Roman" w:hAnsi="Times New Roman" w:cs="Times New Roman"/>
          <w:color w:val="000000"/>
          <w:sz w:val="26"/>
          <w:szCs w:val="26"/>
        </w:rPr>
        <w:tab/>
        <w:t>Имајући у виду да запослени који су распоређени на радним местима курира у месним канцеларијама, због потребе рада, послове обављају у Писарници Градске управе, исти су овим Правилником распоређени у Одсеку за послове месних заједница, писарнице и архиве.</w:t>
      </w:r>
    </w:p>
    <w:p w:rsidR="000D0539" w:rsidRPr="007B0EF0" w:rsidRDefault="000D0539" w:rsidP="000D0539">
      <w:pPr>
        <w:spacing w:after="0" w:line="240" w:lineRule="auto"/>
        <w:jc w:val="both"/>
        <w:rPr>
          <w:rFonts w:ascii="Times New Roman" w:hAnsi="Times New Roman" w:cs="Times New Roman"/>
          <w:sz w:val="26"/>
          <w:szCs w:val="26"/>
        </w:rPr>
      </w:pPr>
      <w:r w:rsidRPr="007B0EF0">
        <w:rPr>
          <w:rFonts w:ascii="Times New Roman" w:hAnsi="Times New Roman" w:cs="Times New Roman"/>
          <w:color w:val="000000"/>
          <w:sz w:val="26"/>
          <w:szCs w:val="26"/>
        </w:rPr>
        <w:tab/>
        <w:t>У делу услова код радног места „</w:t>
      </w:r>
      <w:r w:rsidRPr="007B0EF0">
        <w:rPr>
          <w:rFonts w:ascii="Times New Roman" w:hAnsi="Times New Roman" w:cs="Times New Roman"/>
          <w:sz w:val="26"/>
          <w:szCs w:val="26"/>
          <w:lang w:eastAsia="ar-SA"/>
        </w:rPr>
        <w:t>комунални инспектор за послове трговине и заштите потрошача“ додат је, као услов, п</w:t>
      </w:r>
      <w:r w:rsidRPr="007B0EF0">
        <w:rPr>
          <w:rFonts w:ascii="Times New Roman" w:hAnsi="Times New Roman" w:cs="Times New Roman"/>
          <w:color w:val="000000"/>
          <w:sz w:val="26"/>
          <w:szCs w:val="26"/>
        </w:rPr>
        <w:t>оложен посебан стручни испит за тржишног инспектора, што је у складу са Законом о трговини.</w:t>
      </w:r>
    </w:p>
    <w:p w:rsidR="000D0539" w:rsidRPr="007B0EF0" w:rsidRDefault="000D0539" w:rsidP="000D0539">
      <w:pPr>
        <w:jc w:val="both"/>
        <w:rPr>
          <w:rFonts w:ascii="Times New Roman" w:hAnsi="Times New Roman" w:cs="Times New Roman"/>
          <w:sz w:val="26"/>
          <w:szCs w:val="26"/>
        </w:rPr>
      </w:pPr>
    </w:p>
    <w:p w:rsidR="009C274F" w:rsidRDefault="009C274F" w:rsidP="000D0539">
      <w:pPr>
        <w:spacing w:after="0" w:line="240" w:lineRule="auto"/>
        <w:jc w:val="both"/>
        <w:rPr>
          <w:rFonts w:ascii="Times New Roman" w:hAnsi="Times New Roman" w:cs="Times New Roman"/>
          <w:sz w:val="26"/>
          <w:szCs w:val="26"/>
        </w:rPr>
      </w:pPr>
    </w:p>
    <w:p w:rsidR="0016097B" w:rsidRDefault="0016097B" w:rsidP="000D0539">
      <w:pPr>
        <w:spacing w:after="0" w:line="240" w:lineRule="auto"/>
        <w:jc w:val="both"/>
        <w:rPr>
          <w:rFonts w:ascii="Times New Roman" w:hAnsi="Times New Roman" w:cs="Times New Roman"/>
          <w:sz w:val="26"/>
          <w:szCs w:val="26"/>
        </w:rPr>
      </w:pPr>
    </w:p>
    <w:p w:rsidR="0016097B" w:rsidRDefault="0016097B" w:rsidP="000D0539">
      <w:pPr>
        <w:spacing w:after="0" w:line="240" w:lineRule="auto"/>
        <w:jc w:val="both"/>
        <w:rPr>
          <w:rFonts w:ascii="Times New Roman" w:hAnsi="Times New Roman" w:cs="Times New Roman"/>
          <w:sz w:val="26"/>
          <w:szCs w:val="26"/>
        </w:rPr>
      </w:pPr>
    </w:p>
    <w:p w:rsidR="0016097B" w:rsidRDefault="0016097B" w:rsidP="000D0539">
      <w:pPr>
        <w:spacing w:after="0" w:line="240" w:lineRule="auto"/>
        <w:jc w:val="both"/>
        <w:rPr>
          <w:rFonts w:ascii="Times New Roman" w:hAnsi="Times New Roman" w:cs="Times New Roman"/>
          <w:sz w:val="26"/>
          <w:szCs w:val="26"/>
        </w:rPr>
      </w:pPr>
    </w:p>
    <w:p w:rsidR="0016097B" w:rsidRDefault="0016097B" w:rsidP="000D0539">
      <w:pPr>
        <w:spacing w:after="0" w:line="240" w:lineRule="auto"/>
        <w:jc w:val="both"/>
        <w:rPr>
          <w:rFonts w:ascii="Times New Roman" w:hAnsi="Times New Roman" w:cs="Times New Roman"/>
          <w:sz w:val="26"/>
          <w:szCs w:val="26"/>
        </w:rPr>
      </w:pPr>
    </w:p>
    <w:p w:rsidR="0016097B" w:rsidRDefault="0016097B" w:rsidP="000D0539">
      <w:pPr>
        <w:spacing w:after="0" w:line="240" w:lineRule="auto"/>
        <w:jc w:val="both"/>
        <w:rPr>
          <w:rFonts w:ascii="Times New Roman" w:hAnsi="Times New Roman" w:cs="Times New Roman"/>
          <w:sz w:val="26"/>
          <w:szCs w:val="26"/>
        </w:rPr>
      </w:pPr>
    </w:p>
    <w:p w:rsidR="0016097B" w:rsidRDefault="0016097B" w:rsidP="000D0539">
      <w:pPr>
        <w:spacing w:after="0" w:line="240" w:lineRule="auto"/>
        <w:jc w:val="both"/>
        <w:rPr>
          <w:rFonts w:ascii="Times New Roman" w:hAnsi="Times New Roman" w:cs="Times New Roman"/>
          <w:sz w:val="26"/>
          <w:szCs w:val="26"/>
        </w:rPr>
      </w:pPr>
    </w:p>
    <w:p w:rsidR="0016097B" w:rsidRDefault="0016097B" w:rsidP="000D0539">
      <w:pPr>
        <w:spacing w:after="0" w:line="240" w:lineRule="auto"/>
        <w:jc w:val="both"/>
        <w:rPr>
          <w:rFonts w:ascii="Times New Roman" w:hAnsi="Times New Roman" w:cs="Times New Roman"/>
          <w:sz w:val="26"/>
          <w:szCs w:val="26"/>
        </w:rPr>
      </w:pPr>
    </w:p>
    <w:p w:rsidR="0016097B" w:rsidRPr="0016097B" w:rsidRDefault="0016097B" w:rsidP="000D0539">
      <w:pPr>
        <w:spacing w:after="0" w:line="240" w:lineRule="auto"/>
        <w:jc w:val="both"/>
        <w:rPr>
          <w:rFonts w:ascii="Times New Roman" w:hAnsi="Times New Roman" w:cs="Times New Roman"/>
          <w:sz w:val="26"/>
          <w:szCs w:val="26"/>
        </w:rPr>
      </w:pPr>
    </w:p>
    <w:p w:rsidR="00794A23" w:rsidRPr="007B0EF0" w:rsidRDefault="00794A23" w:rsidP="000D0539">
      <w:pPr>
        <w:spacing w:after="0" w:line="240" w:lineRule="auto"/>
        <w:jc w:val="both"/>
        <w:rPr>
          <w:rFonts w:ascii="Times New Roman" w:hAnsi="Times New Roman" w:cs="Times New Roman"/>
          <w:sz w:val="26"/>
          <w:szCs w:val="26"/>
        </w:rPr>
      </w:pPr>
    </w:p>
    <w:p w:rsidR="0016097B" w:rsidRDefault="0016097B" w:rsidP="00794A23">
      <w:pPr>
        <w:spacing w:after="0" w:line="240" w:lineRule="auto"/>
        <w:rPr>
          <w:rFonts w:ascii="Times New Roman" w:hAnsi="Times New Roman" w:cs="Times New Roman"/>
          <w:b/>
          <w:sz w:val="26"/>
          <w:szCs w:val="26"/>
          <w:lang w:val="sr-Cyrl-CS"/>
        </w:rPr>
      </w:pPr>
    </w:p>
    <w:p w:rsidR="00794A23" w:rsidRPr="007B0EF0" w:rsidRDefault="00794A23" w:rsidP="00794A23">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lastRenderedPageBreak/>
        <w:t>Република Србија</w:t>
      </w:r>
    </w:p>
    <w:p w:rsidR="00794A23" w:rsidRPr="007B0EF0" w:rsidRDefault="00794A23" w:rsidP="00794A23">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794A23" w:rsidRPr="007B0EF0" w:rsidRDefault="00794A23" w:rsidP="00794A23">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794A23" w:rsidRPr="007B0EF0" w:rsidRDefault="00794A23" w:rsidP="00794A23">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794A23" w:rsidRPr="007B0EF0" w:rsidRDefault="00794A23" w:rsidP="00794A23">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794A23" w:rsidRPr="007B0EF0" w:rsidRDefault="00794A23" w:rsidP="00794A23">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794A23" w:rsidRPr="007B0EF0" w:rsidRDefault="00794A23" w:rsidP="00794A23">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794A23" w:rsidRPr="007B0EF0" w:rsidRDefault="00794A23" w:rsidP="00794A23">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794A23" w:rsidRPr="007B0EF0" w:rsidRDefault="00794A23" w:rsidP="00794A23">
      <w:pPr>
        <w:spacing w:after="0" w:line="240" w:lineRule="auto"/>
        <w:rPr>
          <w:rFonts w:ascii="Times New Roman" w:hAnsi="Times New Roman" w:cs="Times New Roman"/>
          <w:b/>
          <w:sz w:val="26"/>
          <w:szCs w:val="26"/>
        </w:rPr>
      </w:pPr>
    </w:p>
    <w:p w:rsidR="00794A23" w:rsidRPr="007B0EF0" w:rsidRDefault="00794A23" w:rsidP="00794A23">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794A23" w:rsidRPr="007B0EF0" w:rsidRDefault="00794A23" w:rsidP="00794A23">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794A23" w:rsidRPr="007B0EF0" w:rsidRDefault="00794A23" w:rsidP="00794A23">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794A23" w:rsidRPr="007B0EF0" w:rsidRDefault="00794A23" w:rsidP="00794A23">
      <w:pPr>
        <w:spacing w:after="0" w:line="240" w:lineRule="auto"/>
        <w:jc w:val="center"/>
        <w:rPr>
          <w:rFonts w:ascii="Times New Roman" w:hAnsi="Times New Roman" w:cs="Times New Roman"/>
          <w:b/>
          <w:sz w:val="26"/>
          <w:szCs w:val="26"/>
          <w:lang w:val="sr-Cyrl-CS"/>
        </w:rPr>
      </w:pPr>
    </w:p>
    <w:p w:rsidR="00794A23" w:rsidRPr="007B0EF0" w:rsidRDefault="00794A23" w:rsidP="00794A23">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844A7A" w:rsidRPr="007B0EF0">
        <w:rPr>
          <w:rFonts w:ascii="Times New Roman" w:hAnsi="Times New Roman" w:cs="Times New Roman"/>
          <w:sz w:val="26"/>
          <w:szCs w:val="26"/>
          <w:lang w:val="sr-Cyrl-CS"/>
        </w:rPr>
        <w:t xml:space="preserve"> Извештај о раду Јавне установе „Школа анимираног филма“ Врање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794A23" w:rsidRPr="007B0EF0" w:rsidRDefault="00794A23" w:rsidP="00794A23">
      <w:pPr>
        <w:spacing w:after="0" w:line="240" w:lineRule="auto"/>
        <w:ind w:firstLine="706"/>
        <w:rPr>
          <w:rFonts w:ascii="Times New Roman" w:hAnsi="Times New Roman" w:cs="Times New Roman"/>
          <w:b/>
          <w:i/>
          <w:sz w:val="26"/>
          <w:szCs w:val="26"/>
          <w:lang w:val="sr-Cyrl-CS"/>
        </w:rPr>
      </w:pPr>
    </w:p>
    <w:p w:rsidR="00794A23" w:rsidRPr="007B0EF0" w:rsidRDefault="00794A23" w:rsidP="00794A23">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794A23" w:rsidRPr="007B0EF0" w:rsidRDefault="00794A23" w:rsidP="00794A23">
      <w:pPr>
        <w:spacing w:after="0" w:line="240" w:lineRule="auto"/>
        <w:jc w:val="center"/>
        <w:rPr>
          <w:rFonts w:ascii="Times New Roman" w:hAnsi="Times New Roman" w:cs="Times New Roman"/>
          <w:b/>
          <w:i/>
          <w:sz w:val="26"/>
          <w:szCs w:val="26"/>
          <w:lang w:val="sr-Cyrl-CS"/>
        </w:rPr>
      </w:pPr>
    </w:p>
    <w:p w:rsidR="00794A23" w:rsidRPr="007B0EF0" w:rsidRDefault="00794A23" w:rsidP="00794A23">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 xml:space="preserve">о раду </w:t>
      </w:r>
      <w:r w:rsidR="00844A7A" w:rsidRPr="007B0EF0">
        <w:rPr>
          <w:rFonts w:ascii="Times New Roman" w:hAnsi="Times New Roman" w:cs="Times New Roman"/>
          <w:sz w:val="26"/>
          <w:szCs w:val="26"/>
          <w:lang w:val="sr-Cyrl-CS"/>
        </w:rPr>
        <w:t>Јавне установе „Школа анимираног филма“ Врање за 2018. годину, са Финансијским извештајем пословања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794A23" w:rsidRPr="007B0EF0" w:rsidRDefault="00794A23" w:rsidP="00794A23">
      <w:pPr>
        <w:spacing w:after="0" w:line="240" w:lineRule="auto"/>
        <w:ind w:firstLine="720"/>
        <w:jc w:val="both"/>
        <w:rPr>
          <w:rFonts w:ascii="Times New Roman" w:hAnsi="Times New Roman" w:cs="Times New Roman"/>
          <w:sz w:val="26"/>
          <w:szCs w:val="26"/>
          <w:lang w:val="sr-Cyrl-CS"/>
        </w:rPr>
      </w:pPr>
    </w:p>
    <w:p w:rsidR="00794A23" w:rsidRPr="007B0EF0" w:rsidRDefault="00844A7A" w:rsidP="00844A7A">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r>
      <w:r w:rsidRPr="007B0EF0">
        <w:rPr>
          <w:rFonts w:ascii="Times New Roman" w:hAnsi="Times New Roman" w:cs="Times New Roman"/>
          <w:sz w:val="26"/>
          <w:szCs w:val="26"/>
          <w:lang w:val="sr-Cyrl-CS"/>
        </w:rPr>
        <w:t>Уводне напомене на седници Скупштине поднеће Мирослав Ђерић, директор Јавне установе „Школа анимираног филма“ Врање.</w:t>
      </w:r>
    </w:p>
    <w:p w:rsidR="00794A23" w:rsidRPr="007B0EF0" w:rsidRDefault="00794A23" w:rsidP="00794A23">
      <w:pPr>
        <w:pStyle w:val="ListParagraph"/>
        <w:spacing w:after="0" w:line="240" w:lineRule="auto"/>
        <w:ind w:left="0" w:firstLine="720"/>
        <w:jc w:val="both"/>
        <w:rPr>
          <w:rFonts w:ascii="Times New Roman" w:hAnsi="Times New Roman" w:cs="Times New Roman"/>
          <w:sz w:val="26"/>
          <w:szCs w:val="26"/>
        </w:rPr>
      </w:pPr>
    </w:p>
    <w:p w:rsidR="00794A23" w:rsidRPr="007B0EF0" w:rsidRDefault="00794A23" w:rsidP="00794A23">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794A23" w:rsidRPr="007B0EF0" w:rsidRDefault="00794A23" w:rsidP="00794A23">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794A23" w:rsidRPr="007B0EF0" w:rsidRDefault="00794A23" w:rsidP="00794A23">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844A7A" w:rsidRPr="007B0EF0" w:rsidRDefault="00844A7A" w:rsidP="00794A23">
      <w:pPr>
        <w:spacing w:after="0" w:line="240" w:lineRule="auto"/>
        <w:rPr>
          <w:rFonts w:ascii="Times New Roman" w:hAnsi="Times New Roman" w:cs="Times New Roman"/>
          <w:b/>
          <w:sz w:val="26"/>
          <w:szCs w:val="26"/>
        </w:rPr>
      </w:pPr>
    </w:p>
    <w:p w:rsidR="00844A7A" w:rsidRPr="007B0EF0" w:rsidRDefault="00844A7A" w:rsidP="00794A23">
      <w:pPr>
        <w:spacing w:after="0" w:line="240" w:lineRule="auto"/>
        <w:rPr>
          <w:rFonts w:ascii="Times New Roman" w:hAnsi="Times New Roman" w:cs="Times New Roman"/>
          <w:b/>
          <w:sz w:val="26"/>
          <w:szCs w:val="26"/>
        </w:rPr>
      </w:pPr>
    </w:p>
    <w:p w:rsidR="00844A7A" w:rsidRPr="007B0EF0" w:rsidRDefault="00844A7A" w:rsidP="00794A23">
      <w:pPr>
        <w:spacing w:after="0" w:line="240" w:lineRule="auto"/>
        <w:rPr>
          <w:rFonts w:ascii="Times New Roman" w:hAnsi="Times New Roman" w:cs="Times New Roman"/>
          <w:b/>
          <w:sz w:val="26"/>
          <w:szCs w:val="26"/>
        </w:rPr>
      </w:pPr>
    </w:p>
    <w:p w:rsidR="00844A7A" w:rsidRPr="007B0EF0" w:rsidRDefault="00844A7A" w:rsidP="00794A23">
      <w:pPr>
        <w:spacing w:after="0" w:line="240" w:lineRule="auto"/>
        <w:rPr>
          <w:rFonts w:ascii="Times New Roman" w:hAnsi="Times New Roman" w:cs="Times New Roman"/>
          <w:b/>
          <w:sz w:val="26"/>
          <w:szCs w:val="26"/>
        </w:rPr>
      </w:pPr>
    </w:p>
    <w:p w:rsidR="00844A7A" w:rsidRPr="007B0EF0" w:rsidRDefault="00844A7A" w:rsidP="00794A23">
      <w:pPr>
        <w:spacing w:after="0" w:line="240" w:lineRule="auto"/>
        <w:rPr>
          <w:rFonts w:ascii="Times New Roman" w:hAnsi="Times New Roman" w:cs="Times New Roman"/>
          <w:b/>
          <w:sz w:val="26"/>
          <w:szCs w:val="26"/>
        </w:rPr>
      </w:pPr>
    </w:p>
    <w:p w:rsidR="00844A7A" w:rsidRPr="007B0EF0" w:rsidRDefault="00844A7A" w:rsidP="00794A23">
      <w:pPr>
        <w:spacing w:after="0" w:line="240" w:lineRule="auto"/>
        <w:rPr>
          <w:rFonts w:ascii="Times New Roman" w:hAnsi="Times New Roman" w:cs="Times New Roman"/>
          <w:b/>
          <w:sz w:val="26"/>
          <w:szCs w:val="26"/>
        </w:rPr>
      </w:pPr>
    </w:p>
    <w:p w:rsidR="00844A7A" w:rsidRPr="007B0EF0" w:rsidRDefault="00844A7A" w:rsidP="00794A23">
      <w:pPr>
        <w:spacing w:after="0" w:line="240" w:lineRule="auto"/>
        <w:rPr>
          <w:rFonts w:ascii="Times New Roman" w:hAnsi="Times New Roman" w:cs="Times New Roman"/>
          <w:b/>
          <w:sz w:val="26"/>
          <w:szCs w:val="26"/>
        </w:rPr>
      </w:pPr>
    </w:p>
    <w:p w:rsidR="00844A7A" w:rsidRPr="007B0EF0" w:rsidRDefault="00844A7A" w:rsidP="00794A23">
      <w:pPr>
        <w:spacing w:after="0" w:line="240" w:lineRule="auto"/>
        <w:rPr>
          <w:rFonts w:ascii="Times New Roman" w:hAnsi="Times New Roman" w:cs="Times New Roman"/>
          <w:b/>
          <w:sz w:val="26"/>
          <w:szCs w:val="26"/>
        </w:rPr>
      </w:pPr>
    </w:p>
    <w:p w:rsidR="00844A7A" w:rsidRDefault="00844A7A" w:rsidP="00794A23">
      <w:pPr>
        <w:spacing w:after="0" w:line="240" w:lineRule="auto"/>
        <w:rPr>
          <w:rFonts w:ascii="Times New Roman" w:hAnsi="Times New Roman" w:cs="Times New Roman"/>
          <w:b/>
          <w:sz w:val="26"/>
          <w:szCs w:val="26"/>
        </w:rPr>
      </w:pPr>
    </w:p>
    <w:p w:rsidR="0060259E" w:rsidRDefault="0060259E" w:rsidP="00794A23">
      <w:pPr>
        <w:spacing w:after="0" w:line="240" w:lineRule="auto"/>
        <w:rPr>
          <w:rFonts w:ascii="Times New Roman" w:hAnsi="Times New Roman" w:cs="Times New Roman"/>
          <w:b/>
          <w:sz w:val="26"/>
          <w:szCs w:val="26"/>
        </w:rPr>
      </w:pPr>
    </w:p>
    <w:p w:rsidR="0016097B" w:rsidRDefault="0016097B" w:rsidP="00794A23">
      <w:pPr>
        <w:spacing w:after="0" w:line="240" w:lineRule="auto"/>
        <w:rPr>
          <w:rFonts w:ascii="Times New Roman" w:hAnsi="Times New Roman" w:cs="Times New Roman"/>
          <w:b/>
          <w:sz w:val="26"/>
          <w:szCs w:val="26"/>
        </w:rPr>
      </w:pPr>
    </w:p>
    <w:p w:rsidR="0016097B" w:rsidRDefault="0016097B" w:rsidP="00794A23">
      <w:pPr>
        <w:spacing w:after="0" w:line="240" w:lineRule="auto"/>
        <w:rPr>
          <w:rFonts w:ascii="Times New Roman" w:hAnsi="Times New Roman" w:cs="Times New Roman"/>
          <w:b/>
          <w:sz w:val="26"/>
          <w:szCs w:val="26"/>
        </w:rPr>
      </w:pPr>
    </w:p>
    <w:p w:rsidR="0016097B" w:rsidRPr="0016097B" w:rsidRDefault="0016097B" w:rsidP="00794A23">
      <w:pPr>
        <w:spacing w:after="0" w:line="240" w:lineRule="auto"/>
        <w:rPr>
          <w:rFonts w:ascii="Times New Roman" w:hAnsi="Times New Roman" w:cs="Times New Roman"/>
          <w:b/>
          <w:sz w:val="26"/>
          <w:szCs w:val="26"/>
        </w:rPr>
      </w:pPr>
    </w:p>
    <w:p w:rsidR="00844A7A" w:rsidRPr="007B0EF0" w:rsidRDefault="00844A7A" w:rsidP="00794A23">
      <w:pPr>
        <w:spacing w:after="0" w:line="240" w:lineRule="auto"/>
        <w:rPr>
          <w:rFonts w:ascii="Times New Roman" w:hAnsi="Times New Roman" w:cs="Times New Roman"/>
          <w:b/>
          <w:sz w:val="26"/>
          <w:szCs w:val="26"/>
        </w:rPr>
      </w:pPr>
    </w:p>
    <w:p w:rsidR="001505D7" w:rsidRPr="007B0EF0" w:rsidRDefault="001505D7" w:rsidP="00794A23">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lastRenderedPageBreak/>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844A7A" w:rsidRPr="007B0EF0">
        <w:rPr>
          <w:rFonts w:ascii="Times New Roman" w:hAnsi="Times New Roman" w:cs="Times New Roman"/>
          <w:sz w:val="26"/>
          <w:szCs w:val="26"/>
          <w:lang w:val="sr-Cyrl-CS"/>
        </w:rPr>
        <w:t xml:space="preserve"> Извештај о раду Јавне установе Центар за социјални рад Врање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о раду</w:t>
      </w:r>
      <w:r w:rsidR="00863600" w:rsidRPr="007B0EF0">
        <w:rPr>
          <w:rFonts w:ascii="Times New Roman" w:hAnsi="Times New Roman" w:cs="Times New Roman"/>
          <w:sz w:val="26"/>
          <w:szCs w:val="26"/>
          <w:lang w:val="sr-Cyrl-CS"/>
        </w:rPr>
        <w:t xml:space="preserve"> Јавне установе Центар за социјални рад Врање за 2018. годину, са Финансијским извештајем пословања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1505D7" w:rsidRPr="007B0EF0" w:rsidRDefault="00863600"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val="sr-Cyrl-CS"/>
        </w:rPr>
        <w:tab/>
        <w:t>Уводне напомене на седници Скупштине поднеће Драгана Арсић, директор Јавне установе Центра за социјални рад Врање</w:t>
      </w: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863600" w:rsidRDefault="00863600"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Pr="0016097B" w:rsidRDefault="0016097B" w:rsidP="001505D7">
      <w:pPr>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863600" w:rsidRPr="007B0EF0">
        <w:rPr>
          <w:rFonts w:ascii="Times New Roman" w:hAnsi="Times New Roman" w:cs="Times New Roman"/>
          <w:sz w:val="26"/>
          <w:szCs w:val="26"/>
          <w:lang w:val="sr-Cyrl-CS"/>
        </w:rPr>
        <w:t xml:space="preserve"> Извештај о раду Јавне установе Центар за развој локалних услуга социјалне заштите у Врању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r>
      <w:r w:rsidR="000F2F9F">
        <w:rPr>
          <w:rFonts w:ascii="Times New Roman" w:hAnsi="Times New Roman" w:cs="Times New Roman"/>
          <w:sz w:val="26"/>
          <w:szCs w:val="26"/>
        </w:rPr>
        <w:t>Одлаже се разматрање</w:t>
      </w:r>
      <w:r w:rsidRPr="007B0EF0">
        <w:rPr>
          <w:rFonts w:ascii="Times New Roman" w:hAnsi="Times New Roman" w:cs="Times New Roman"/>
          <w:sz w:val="26"/>
          <w:szCs w:val="26"/>
        </w:rPr>
        <w:t xml:space="preserve"> Извештај</w:t>
      </w:r>
      <w:r w:rsidR="000F2F9F">
        <w:rPr>
          <w:rFonts w:ascii="Times New Roman" w:hAnsi="Times New Roman" w:cs="Times New Roman"/>
          <w:sz w:val="26"/>
          <w:szCs w:val="26"/>
        </w:rPr>
        <w:t>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 xml:space="preserve">о раду </w:t>
      </w:r>
      <w:r w:rsidR="00863600" w:rsidRPr="007B0EF0">
        <w:rPr>
          <w:rFonts w:ascii="Times New Roman" w:hAnsi="Times New Roman" w:cs="Times New Roman"/>
          <w:sz w:val="26"/>
          <w:szCs w:val="26"/>
          <w:lang w:val="sr-Cyrl-CS"/>
        </w:rPr>
        <w:t xml:space="preserve">Јавне установе Центар за развој локалних услуга социјалне заштите у Врању за 2018. годину, </w:t>
      </w:r>
      <w:r w:rsidR="000F2F9F">
        <w:rPr>
          <w:rFonts w:ascii="Times New Roman" w:hAnsi="Times New Roman" w:cs="Times New Roman"/>
          <w:sz w:val="26"/>
          <w:szCs w:val="26"/>
          <w:lang w:val="sr-Cyrl-CS"/>
        </w:rPr>
        <w:t>и налаже директору ове установе да достави спецификацију сопствених прихода и расхода  у складу са дискусијом на самој седници.</w:t>
      </w:r>
    </w:p>
    <w:p w:rsidR="00863600" w:rsidRDefault="00863600" w:rsidP="001505D7">
      <w:pPr>
        <w:spacing w:after="0" w:line="240" w:lineRule="auto"/>
        <w:ind w:firstLine="720"/>
        <w:jc w:val="both"/>
        <w:rPr>
          <w:rFonts w:ascii="Times New Roman" w:hAnsi="Times New Roman" w:cs="Times New Roman"/>
          <w:sz w:val="26"/>
          <w:szCs w:val="26"/>
          <w:lang w:val="sr-Cyrl-CS"/>
        </w:rPr>
      </w:pPr>
    </w:p>
    <w:p w:rsidR="000F2F9F" w:rsidRDefault="000F2F9F" w:rsidP="001505D7">
      <w:pPr>
        <w:spacing w:after="0" w:line="240" w:lineRule="auto"/>
        <w:ind w:firstLine="720"/>
        <w:jc w:val="both"/>
        <w:rPr>
          <w:rFonts w:ascii="Times New Roman" w:hAnsi="Times New Roman" w:cs="Times New Roman"/>
          <w:sz w:val="26"/>
          <w:szCs w:val="26"/>
          <w:lang w:val="sr-Cyrl-CS"/>
        </w:rPr>
      </w:pPr>
    </w:p>
    <w:p w:rsidR="000F2F9F" w:rsidRDefault="000F2F9F" w:rsidP="001505D7">
      <w:pPr>
        <w:spacing w:after="0" w:line="240" w:lineRule="auto"/>
        <w:ind w:firstLine="720"/>
        <w:jc w:val="both"/>
        <w:rPr>
          <w:rFonts w:ascii="Times New Roman" w:hAnsi="Times New Roman" w:cs="Times New Roman"/>
          <w:sz w:val="26"/>
          <w:szCs w:val="26"/>
          <w:lang w:val="sr-Cyrl-CS"/>
        </w:rPr>
      </w:pPr>
    </w:p>
    <w:p w:rsidR="000F2F9F" w:rsidRPr="007B0EF0" w:rsidRDefault="000F2F9F" w:rsidP="001505D7">
      <w:pPr>
        <w:spacing w:after="0" w:line="240" w:lineRule="auto"/>
        <w:ind w:firstLine="720"/>
        <w:jc w:val="both"/>
        <w:rPr>
          <w:rFonts w:ascii="Times New Roman" w:hAnsi="Times New Roman" w:cs="Times New Roman"/>
          <w:sz w:val="26"/>
          <w:szCs w:val="26"/>
          <w:lang w:val="sr-Cyrl-CS"/>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863600" w:rsidRDefault="00863600" w:rsidP="001505D7">
      <w:pPr>
        <w:rPr>
          <w:rFonts w:ascii="Times New Roman" w:hAnsi="Times New Roman" w:cs="Times New Roman"/>
          <w:sz w:val="26"/>
          <w:szCs w:val="26"/>
        </w:rPr>
      </w:pPr>
    </w:p>
    <w:p w:rsidR="000F2F9F" w:rsidRDefault="000F2F9F" w:rsidP="001505D7">
      <w:pPr>
        <w:rPr>
          <w:rFonts w:ascii="Times New Roman" w:hAnsi="Times New Roman" w:cs="Times New Roman"/>
          <w:sz w:val="26"/>
          <w:szCs w:val="26"/>
        </w:rPr>
      </w:pPr>
    </w:p>
    <w:p w:rsidR="000F2F9F" w:rsidRDefault="000F2F9F" w:rsidP="001505D7">
      <w:pPr>
        <w:rPr>
          <w:rFonts w:ascii="Times New Roman" w:hAnsi="Times New Roman" w:cs="Times New Roman"/>
          <w:sz w:val="26"/>
          <w:szCs w:val="26"/>
        </w:rPr>
      </w:pPr>
    </w:p>
    <w:p w:rsidR="000F2F9F" w:rsidRPr="000F2F9F" w:rsidRDefault="000F2F9F" w:rsidP="001505D7">
      <w:pPr>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b/>
          <w:sz w:val="26"/>
          <w:szCs w:val="26"/>
          <w:lang w:val="sr-Cyrl-CS"/>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Pr="007B0EF0">
        <w:rPr>
          <w:rFonts w:ascii="Times New Roman" w:hAnsi="Times New Roman" w:cs="Times New Roman"/>
          <w:sz w:val="26"/>
          <w:szCs w:val="26"/>
        </w:rPr>
        <w:t xml:space="preserve"> </w:t>
      </w:r>
      <w:r w:rsidR="00863600" w:rsidRPr="007B0EF0">
        <w:rPr>
          <w:rFonts w:ascii="Times New Roman" w:hAnsi="Times New Roman" w:cs="Times New Roman"/>
          <w:sz w:val="26"/>
          <w:szCs w:val="26"/>
          <w:lang w:val="sr-Cyrl-CS"/>
        </w:rPr>
        <w:t xml:space="preserve">Извештај о раду Јавне установе Позориште „Бора Станковић“ у Врању за 2018. годину, са Финансијским извештајем пословања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 xml:space="preserve">о раду </w:t>
      </w:r>
      <w:r w:rsidR="00863600" w:rsidRPr="007B0EF0">
        <w:rPr>
          <w:rFonts w:ascii="Times New Roman" w:hAnsi="Times New Roman" w:cs="Times New Roman"/>
          <w:sz w:val="26"/>
          <w:szCs w:val="26"/>
          <w:lang w:val="sr-Cyrl-CS"/>
        </w:rPr>
        <w:t>Јавне установе Позориште „Бора Станковић“ у Врању за 2018. годину, са Финансијским извештајем пословања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1505D7" w:rsidRPr="007B0EF0" w:rsidRDefault="00863600"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val="sr-Cyrl-CS"/>
        </w:rPr>
        <w:tab/>
        <w:t>Уводне напомене на седници Скупштине поднеће Ненад Јовић, директор Јавне установе Позориште „Бора Станковић“ у  Врању</w:t>
      </w: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863600" w:rsidRDefault="00863600" w:rsidP="001505D7">
      <w:pPr>
        <w:rPr>
          <w:rFonts w:ascii="Times New Roman" w:hAnsi="Times New Roman" w:cs="Times New Roman"/>
          <w:sz w:val="26"/>
          <w:szCs w:val="26"/>
        </w:rPr>
      </w:pPr>
    </w:p>
    <w:p w:rsidR="000F2F9F" w:rsidRDefault="000F2F9F"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Pr="0016097B" w:rsidRDefault="0016097B" w:rsidP="001505D7">
      <w:pPr>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lastRenderedPageBreak/>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863600" w:rsidRPr="007B0EF0">
        <w:rPr>
          <w:rFonts w:ascii="Times New Roman" w:hAnsi="Times New Roman" w:cs="Times New Roman"/>
          <w:sz w:val="26"/>
          <w:szCs w:val="26"/>
          <w:lang w:val="sr-Cyrl-CS"/>
        </w:rPr>
        <w:t xml:space="preserve"> Извештај о раду Јавне библиотеке „Бора Станковић“ у  Врању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 xml:space="preserve">о раду </w:t>
      </w:r>
      <w:r w:rsidR="00863600" w:rsidRPr="007B0EF0">
        <w:rPr>
          <w:rFonts w:ascii="Times New Roman" w:hAnsi="Times New Roman" w:cs="Times New Roman"/>
          <w:sz w:val="26"/>
          <w:szCs w:val="26"/>
          <w:lang w:val="sr-Cyrl-CS"/>
        </w:rPr>
        <w:t>Јавне библиотеке „Бора Станковић“ у  Врању за 2018. годину, са Финансијским извештајем пословања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0F2F9F" w:rsidRPr="000F2F9F" w:rsidRDefault="000F2F9F" w:rsidP="001505D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 xml:space="preserve">Налаже се директору </w:t>
      </w:r>
      <w:r w:rsidRPr="007B0EF0">
        <w:rPr>
          <w:rFonts w:ascii="Times New Roman" w:hAnsi="Times New Roman" w:cs="Times New Roman"/>
          <w:sz w:val="26"/>
          <w:szCs w:val="26"/>
          <w:lang w:val="sr-Cyrl-CS"/>
        </w:rPr>
        <w:t>Јавне библиотеке „Бора Станковић“ у  Врању</w:t>
      </w:r>
      <w:r>
        <w:rPr>
          <w:rFonts w:ascii="Times New Roman" w:hAnsi="Times New Roman" w:cs="Times New Roman"/>
          <w:sz w:val="26"/>
          <w:szCs w:val="26"/>
          <w:lang w:val="sr-Cyrl-CS"/>
        </w:rPr>
        <w:t>,</w:t>
      </w:r>
      <w:r w:rsidRPr="007B0EF0">
        <w:rPr>
          <w:rFonts w:ascii="Times New Roman" w:hAnsi="Times New Roman" w:cs="Times New Roman"/>
          <w:sz w:val="26"/>
          <w:szCs w:val="26"/>
          <w:lang w:val="sr-Cyrl-CS"/>
        </w:rPr>
        <w:t xml:space="preserve"> </w:t>
      </w:r>
      <w:r>
        <w:rPr>
          <w:rFonts w:ascii="Times New Roman" w:hAnsi="Times New Roman" w:cs="Times New Roman"/>
          <w:sz w:val="26"/>
          <w:szCs w:val="26"/>
        </w:rPr>
        <w:t>да у најскорије време предузме  адекватне мере из своје надлежности у циљу рационализације запослених у систему локалне самоуправе до достизања утврђеног максималног  броја запослених у овој установи.</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1505D7" w:rsidRPr="007B0EF0" w:rsidRDefault="00863600"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val="sr-Cyrl-CS"/>
        </w:rPr>
        <w:tab/>
        <w:t>Уводне напомене на седници Скупштине поднеће Зоран Најдић, директор Јавне установе Народна библиотека „Бора Станковић“ у  Врању</w:t>
      </w: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863600" w:rsidRDefault="00863600"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Pr="0016097B" w:rsidRDefault="0016097B" w:rsidP="001505D7">
      <w:pPr>
        <w:rPr>
          <w:rFonts w:ascii="Times New Roman" w:hAnsi="Times New Roman" w:cs="Times New Roman"/>
          <w:sz w:val="26"/>
          <w:szCs w:val="26"/>
        </w:rPr>
      </w:pPr>
    </w:p>
    <w:p w:rsidR="000F2F9F" w:rsidRPr="000F2F9F" w:rsidRDefault="000F2F9F" w:rsidP="001505D7">
      <w:pPr>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863600" w:rsidRPr="007B0EF0">
        <w:rPr>
          <w:rFonts w:ascii="Times New Roman" w:hAnsi="Times New Roman" w:cs="Times New Roman"/>
          <w:sz w:val="26"/>
          <w:szCs w:val="26"/>
          <w:lang w:val="sr-Cyrl-CS"/>
        </w:rPr>
        <w:t xml:space="preserve"> Извештај о раду Јавне установе Народни музеј у  Врању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 xml:space="preserve">о раду </w:t>
      </w:r>
      <w:r w:rsidR="00863600" w:rsidRPr="007B0EF0">
        <w:rPr>
          <w:rFonts w:ascii="Times New Roman" w:hAnsi="Times New Roman" w:cs="Times New Roman"/>
          <w:sz w:val="26"/>
          <w:szCs w:val="26"/>
          <w:lang w:val="sr-Cyrl-CS"/>
        </w:rPr>
        <w:t>Јавне установе Народни музеј у  Врању за 2018. годину, са Финансијским извештајем пословања</w:t>
      </w:r>
      <w:r w:rsidRPr="007B0EF0">
        <w:rPr>
          <w:rFonts w:ascii="Times New Roman" w:hAnsi="Times New Roman" w:cs="Times New Roman"/>
          <w:sz w:val="26"/>
          <w:szCs w:val="26"/>
          <w:lang w:val="sr-Cyrl-CS"/>
        </w:rPr>
        <w:t xml:space="preserve"> </w:t>
      </w:r>
      <w:r w:rsidR="00863600" w:rsidRPr="007B0EF0">
        <w:rPr>
          <w:rFonts w:ascii="Times New Roman" w:hAnsi="Times New Roman" w:cs="Times New Roman"/>
          <w:sz w:val="26"/>
          <w:szCs w:val="26"/>
        </w:rPr>
        <w:t xml:space="preserve">и </w:t>
      </w:r>
      <w:r w:rsidRPr="007B0EF0">
        <w:rPr>
          <w:rFonts w:ascii="Times New Roman" w:hAnsi="Times New Roman" w:cs="Times New Roman"/>
          <w:sz w:val="26"/>
          <w:szCs w:val="26"/>
        </w:rPr>
        <w:t>доставља Скупштини на разматрање и усвајање.</w:t>
      </w:r>
    </w:p>
    <w:p w:rsidR="00863600" w:rsidRPr="007B0EF0" w:rsidRDefault="00863600" w:rsidP="001505D7">
      <w:pPr>
        <w:spacing w:after="0" w:line="240" w:lineRule="auto"/>
        <w:jc w:val="both"/>
        <w:rPr>
          <w:rFonts w:ascii="Times New Roman" w:hAnsi="Times New Roman" w:cs="Times New Roman"/>
          <w:sz w:val="26"/>
          <w:szCs w:val="26"/>
        </w:rPr>
      </w:pPr>
    </w:p>
    <w:p w:rsidR="001505D7" w:rsidRPr="007B0EF0" w:rsidRDefault="00863600" w:rsidP="001505D7">
      <w:pPr>
        <w:spacing w:after="0" w:line="240" w:lineRule="auto"/>
        <w:ind w:firstLine="720"/>
        <w:jc w:val="both"/>
        <w:rPr>
          <w:rFonts w:ascii="Times New Roman" w:hAnsi="Times New Roman" w:cs="Times New Roman"/>
          <w:sz w:val="26"/>
          <w:szCs w:val="26"/>
          <w:lang w:val="sr-Cyrl-CS"/>
        </w:rPr>
      </w:pPr>
      <w:r w:rsidRPr="007B0EF0">
        <w:rPr>
          <w:rFonts w:ascii="Times New Roman" w:hAnsi="Times New Roman" w:cs="Times New Roman"/>
          <w:sz w:val="26"/>
          <w:szCs w:val="26"/>
          <w:lang w:val="sr-Cyrl-CS"/>
        </w:rPr>
        <w:t>Уводне напомене на седници Скупштине поднеће Саша Стаменковић, директор Јавне установе  Народни музеј у Врању</w:t>
      </w:r>
    </w:p>
    <w:p w:rsidR="001505D7" w:rsidRPr="007B0EF0" w:rsidRDefault="001505D7" w:rsidP="001505D7">
      <w:pPr>
        <w:spacing w:after="0" w:line="240" w:lineRule="auto"/>
        <w:jc w:val="both"/>
        <w:rPr>
          <w:rFonts w:ascii="Times New Roman" w:hAnsi="Times New Roman" w:cs="Times New Roman"/>
          <w:sz w:val="26"/>
          <w:szCs w:val="26"/>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1505D7" w:rsidRPr="007B0EF0" w:rsidRDefault="000F2F9F" w:rsidP="001505D7">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lastRenderedPageBreak/>
        <w:t>Р</w:t>
      </w:r>
      <w:r w:rsidR="001505D7" w:rsidRPr="007B0EF0">
        <w:rPr>
          <w:rFonts w:ascii="Times New Roman" w:hAnsi="Times New Roman" w:cs="Times New Roman"/>
          <w:b/>
          <w:sz w:val="26"/>
          <w:szCs w:val="26"/>
          <w:lang w:val="sr-Cyrl-CS"/>
        </w:rPr>
        <w:t>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863600" w:rsidRPr="007B0EF0">
        <w:rPr>
          <w:rFonts w:ascii="Times New Roman" w:hAnsi="Times New Roman" w:cs="Times New Roman"/>
          <w:sz w:val="26"/>
          <w:szCs w:val="26"/>
          <w:lang w:val="sr-Cyrl-CS"/>
        </w:rPr>
        <w:t xml:space="preserve"> Извештај о раду Јавне установе Народни универзитет у  Врању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 xml:space="preserve">о раду </w:t>
      </w:r>
      <w:r w:rsidR="00863600" w:rsidRPr="007B0EF0">
        <w:rPr>
          <w:rFonts w:ascii="Times New Roman" w:hAnsi="Times New Roman" w:cs="Times New Roman"/>
          <w:sz w:val="26"/>
          <w:szCs w:val="26"/>
          <w:lang w:val="sr-Cyrl-CS"/>
        </w:rPr>
        <w:t>Јавне установе Народни универзитет у  Врању за 2018. годину, са Финансијским извештајем пословања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1505D7" w:rsidRPr="007B0EF0" w:rsidRDefault="00863600"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val="sr-Cyrl-CS"/>
        </w:rPr>
        <w:tab/>
        <w:t>Уводне напомене на седници Скупштине поднеће Гордана Димитријевић, директор Јавне установе Народни универзитет у  Врању</w:t>
      </w: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863600" w:rsidRPr="007B0EF0" w:rsidRDefault="00863600" w:rsidP="001505D7">
      <w:pPr>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863600" w:rsidRPr="007B0EF0">
        <w:rPr>
          <w:rFonts w:ascii="Times New Roman" w:hAnsi="Times New Roman" w:cs="Times New Roman"/>
          <w:sz w:val="26"/>
          <w:szCs w:val="26"/>
          <w:lang w:val="sr-Cyrl-CS"/>
        </w:rPr>
        <w:t xml:space="preserve"> Извештај о раду Јавне установе Историјски архив „31. јануар“ у  Врању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 xml:space="preserve">о раду </w:t>
      </w:r>
      <w:r w:rsidR="00863600" w:rsidRPr="007B0EF0">
        <w:rPr>
          <w:rFonts w:ascii="Times New Roman" w:hAnsi="Times New Roman" w:cs="Times New Roman"/>
          <w:sz w:val="26"/>
          <w:szCs w:val="26"/>
          <w:lang w:val="sr-Cyrl-CS"/>
        </w:rPr>
        <w:t>Јавне установе Историјски архив „31. јануар“ у  Врању за 2018. годину, са Финансијским извештајем пословања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863600" w:rsidRPr="007B0EF0" w:rsidRDefault="00863600" w:rsidP="001505D7">
      <w:pPr>
        <w:spacing w:after="0" w:line="240" w:lineRule="auto"/>
        <w:ind w:firstLine="720"/>
        <w:jc w:val="both"/>
        <w:rPr>
          <w:rFonts w:ascii="Times New Roman" w:hAnsi="Times New Roman" w:cs="Times New Roman"/>
          <w:sz w:val="26"/>
          <w:szCs w:val="26"/>
          <w:lang w:val="sr-Cyrl-CS"/>
        </w:rPr>
      </w:pPr>
      <w:r w:rsidRPr="007B0EF0">
        <w:rPr>
          <w:rFonts w:ascii="Times New Roman" w:hAnsi="Times New Roman" w:cs="Times New Roman"/>
          <w:sz w:val="26"/>
          <w:szCs w:val="26"/>
          <w:lang w:val="sr-Cyrl-CS"/>
        </w:rPr>
        <w:t>Уводне напомене на седници Скупштине поднеће Боривоје Манасијевић, директор Јавне установе Историјски архив „31. јануар“ у  Врању</w:t>
      </w:r>
    </w:p>
    <w:p w:rsidR="001505D7" w:rsidRPr="007B0EF0" w:rsidRDefault="001505D7" w:rsidP="001505D7">
      <w:pPr>
        <w:spacing w:after="0" w:line="240" w:lineRule="auto"/>
        <w:jc w:val="both"/>
        <w:rPr>
          <w:rFonts w:ascii="Times New Roman" w:hAnsi="Times New Roman" w:cs="Times New Roman"/>
          <w:sz w:val="26"/>
          <w:szCs w:val="26"/>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6A4276" w:rsidRPr="007B0EF0" w:rsidRDefault="006A4276" w:rsidP="001505D7">
      <w:pPr>
        <w:rPr>
          <w:rFonts w:ascii="Times New Roman" w:hAnsi="Times New Roman" w:cs="Times New Roman"/>
          <w:sz w:val="26"/>
          <w:szCs w:val="26"/>
        </w:rPr>
      </w:pPr>
    </w:p>
    <w:p w:rsidR="006A4276" w:rsidRPr="007B0EF0" w:rsidRDefault="006A4276" w:rsidP="001505D7">
      <w:pPr>
        <w:rPr>
          <w:rFonts w:ascii="Times New Roman" w:hAnsi="Times New Roman" w:cs="Times New Roman"/>
          <w:sz w:val="26"/>
          <w:szCs w:val="26"/>
        </w:rPr>
      </w:pPr>
    </w:p>
    <w:p w:rsidR="006A4276" w:rsidRDefault="006A4276"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Pr="0016097B" w:rsidRDefault="0016097B" w:rsidP="001505D7">
      <w:pPr>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6A4276" w:rsidRPr="007B0EF0">
        <w:rPr>
          <w:rFonts w:ascii="Times New Roman" w:hAnsi="Times New Roman" w:cs="Times New Roman"/>
          <w:sz w:val="26"/>
          <w:szCs w:val="26"/>
          <w:lang w:val="sr-Cyrl-CS"/>
        </w:rPr>
        <w:t xml:space="preserve"> Извештај о раду Јавне установе „Спортска хала“ у Врању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 xml:space="preserve">о раду </w:t>
      </w:r>
      <w:r w:rsidR="006A4276" w:rsidRPr="007B0EF0">
        <w:rPr>
          <w:rFonts w:ascii="Times New Roman" w:hAnsi="Times New Roman" w:cs="Times New Roman"/>
          <w:sz w:val="26"/>
          <w:szCs w:val="26"/>
          <w:lang w:val="sr-Cyrl-CS"/>
        </w:rPr>
        <w:t>Јавне установе „Спортска хала“ у Врању за 2018. годину, са Финансијским извештајем пословања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1505D7" w:rsidRPr="007B0EF0" w:rsidRDefault="006A4276"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val="sr-Cyrl-CS"/>
        </w:rPr>
        <w:tab/>
        <w:t>Уводне напомене на седници поднеће Бобан Младеновић, директор  Јавне установе „Спортска хала“ у Врању</w:t>
      </w: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6A4276" w:rsidRPr="007B0EF0" w:rsidRDefault="006A4276" w:rsidP="001505D7">
      <w:pPr>
        <w:rPr>
          <w:rFonts w:ascii="Times New Roman" w:hAnsi="Times New Roman" w:cs="Times New Roman"/>
          <w:sz w:val="26"/>
          <w:szCs w:val="26"/>
        </w:rPr>
      </w:pPr>
    </w:p>
    <w:p w:rsidR="006A4276" w:rsidRPr="007B0EF0" w:rsidRDefault="006A4276" w:rsidP="001505D7">
      <w:pPr>
        <w:rPr>
          <w:rFonts w:ascii="Times New Roman" w:hAnsi="Times New Roman" w:cs="Times New Roman"/>
          <w:sz w:val="26"/>
          <w:szCs w:val="26"/>
        </w:rPr>
      </w:pPr>
    </w:p>
    <w:p w:rsidR="006A4276" w:rsidRPr="007B0EF0" w:rsidRDefault="006A4276" w:rsidP="001505D7">
      <w:pPr>
        <w:rPr>
          <w:rFonts w:ascii="Times New Roman" w:hAnsi="Times New Roman" w:cs="Times New Roman"/>
          <w:sz w:val="26"/>
          <w:szCs w:val="26"/>
        </w:rPr>
      </w:pPr>
    </w:p>
    <w:p w:rsidR="006A4276" w:rsidRDefault="006A4276"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Pr="0016097B" w:rsidRDefault="0016097B" w:rsidP="001505D7">
      <w:pPr>
        <w:rPr>
          <w:rFonts w:ascii="Times New Roman" w:hAnsi="Times New Roman" w:cs="Times New Roman"/>
          <w:sz w:val="26"/>
          <w:szCs w:val="26"/>
        </w:rPr>
      </w:pPr>
    </w:p>
    <w:p w:rsidR="001505D7" w:rsidRPr="007B0EF0" w:rsidRDefault="0060259E" w:rsidP="001505D7">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Р</w:t>
      </w:r>
      <w:r w:rsidR="001505D7" w:rsidRPr="007B0EF0">
        <w:rPr>
          <w:rFonts w:ascii="Times New Roman" w:hAnsi="Times New Roman" w:cs="Times New Roman"/>
          <w:b/>
          <w:sz w:val="26"/>
          <w:szCs w:val="26"/>
          <w:lang w:val="sr-Cyrl-CS"/>
        </w:rPr>
        <w:t>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18757C" w:rsidRPr="007B0EF0">
        <w:rPr>
          <w:rFonts w:ascii="Times New Roman" w:hAnsi="Times New Roman" w:cs="Times New Roman"/>
          <w:sz w:val="26"/>
          <w:szCs w:val="26"/>
          <w:lang w:val="sr-Cyrl-CS"/>
        </w:rPr>
        <w:t xml:space="preserve"> Извештај о раду Регионалног центра за таленте Врање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 xml:space="preserve">о раду </w:t>
      </w:r>
      <w:r w:rsidR="0018757C" w:rsidRPr="007B0EF0">
        <w:rPr>
          <w:rFonts w:ascii="Times New Roman" w:hAnsi="Times New Roman" w:cs="Times New Roman"/>
          <w:sz w:val="26"/>
          <w:szCs w:val="26"/>
          <w:lang w:val="sr-Cyrl-CS"/>
        </w:rPr>
        <w:t>Регионалног центра за таленте Врање за 2018. годину, са Финансијским извештајем пословања</w:t>
      </w:r>
      <w:r w:rsidRPr="007B0EF0">
        <w:rPr>
          <w:rFonts w:ascii="Times New Roman" w:hAnsi="Times New Roman" w:cs="Times New Roman"/>
          <w:sz w:val="26"/>
          <w:szCs w:val="26"/>
          <w:lang w:val="sr-Cyrl-CS"/>
        </w:rPr>
        <w:t xml:space="preserve"> </w:t>
      </w:r>
      <w:r w:rsidR="0018757C" w:rsidRPr="007B0EF0">
        <w:rPr>
          <w:rFonts w:ascii="Times New Roman" w:hAnsi="Times New Roman" w:cs="Times New Roman"/>
          <w:sz w:val="26"/>
          <w:szCs w:val="26"/>
        </w:rPr>
        <w:t xml:space="preserve">и </w:t>
      </w:r>
      <w:r w:rsidRPr="007B0EF0">
        <w:rPr>
          <w:rFonts w:ascii="Times New Roman" w:hAnsi="Times New Roman" w:cs="Times New Roman"/>
          <w:sz w:val="26"/>
          <w:szCs w:val="26"/>
        </w:rPr>
        <w:t>доставља Скупштини на разматрање и усвајање.</w:t>
      </w:r>
    </w:p>
    <w:p w:rsidR="0018757C" w:rsidRPr="007B0EF0" w:rsidRDefault="0018757C" w:rsidP="001505D7">
      <w:pPr>
        <w:spacing w:after="0" w:line="240" w:lineRule="auto"/>
        <w:jc w:val="both"/>
        <w:rPr>
          <w:rFonts w:ascii="Times New Roman" w:hAnsi="Times New Roman" w:cs="Times New Roman"/>
          <w:sz w:val="26"/>
          <w:szCs w:val="26"/>
        </w:rPr>
      </w:pPr>
    </w:p>
    <w:p w:rsidR="001505D7" w:rsidRPr="007B0EF0" w:rsidRDefault="0018757C" w:rsidP="001505D7">
      <w:pPr>
        <w:spacing w:after="0" w:line="240" w:lineRule="auto"/>
        <w:ind w:firstLine="720"/>
        <w:jc w:val="both"/>
        <w:rPr>
          <w:rFonts w:ascii="Times New Roman" w:hAnsi="Times New Roman" w:cs="Times New Roman"/>
          <w:sz w:val="26"/>
          <w:szCs w:val="26"/>
          <w:lang w:val="sr-Cyrl-CS"/>
        </w:rPr>
      </w:pPr>
      <w:r w:rsidRPr="007B0EF0">
        <w:rPr>
          <w:rFonts w:ascii="Times New Roman" w:hAnsi="Times New Roman" w:cs="Times New Roman"/>
          <w:sz w:val="26"/>
          <w:szCs w:val="26"/>
          <w:lang w:val="sr-Cyrl-CS"/>
        </w:rPr>
        <w:t xml:space="preserve">Уводне напомене на седници Скупштине поднеће </w:t>
      </w:r>
      <w:r w:rsidRPr="007B0EF0">
        <w:rPr>
          <w:rFonts w:ascii="Times New Roman" w:hAnsi="Times New Roman" w:cs="Times New Roman"/>
          <w:sz w:val="26"/>
          <w:szCs w:val="26"/>
        </w:rPr>
        <w:t>Јасмина Вељковић, в.д.</w:t>
      </w:r>
      <w:r w:rsidRPr="007B0EF0">
        <w:rPr>
          <w:rFonts w:ascii="Times New Roman" w:hAnsi="Times New Roman" w:cs="Times New Roman"/>
          <w:sz w:val="26"/>
          <w:szCs w:val="26"/>
          <w:lang w:val="sr-Cyrl-CS"/>
        </w:rPr>
        <w:t xml:space="preserve"> директора Регионалног центара за таленте“ у Врању</w:t>
      </w:r>
    </w:p>
    <w:p w:rsidR="001505D7" w:rsidRPr="007B0EF0" w:rsidRDefault="001505D7" w:rsidP="001505D7">
      <w:pPr>
        <w:spacing w:after="0" w:line="240" w:lineRule="auto"/>
        <w:jc w:val="both"/>
        <w:rPr>
          <w:rFonts w:ascii="Times New Roman" w:hAnsi="Times New Roman" w:cs="Times New Roman"/>
          <w:sz w:val="26"/>
          <w:szCs w:val="26"/>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18757C" w:rsidRPr="007B0EF0" w:rsidRDefault="0018757C" w:rsidP="001505D7">
      <w:pPr>
        <w:rPr>
          <w:rFonts w:ascii="Times New Roman" w:hAnsi="Times New Roman" w:cs="Times New Roman"/>
          <w:sz w:val="26"/>
          <w:szCs w:val="26"/>
        </w:rPr>
      </w:pPr>
    </w:p>
    <w:p w:rsidR="0018757C" w:rsidRPr="007B0EF0" w:rsidRDefault="0018757C" w:rsidP="001505D7">
      <w:pPr>
        <w:rPr>
          <w:rFonts w:ascii="Times New Roman" w:hAnsi="Times New Roman" w:cs="Times New Roman"/>
          <w:sz w:val="26"/>
          <w:szCs w:val="26"/>
        </w:rPr>
      </w:pPr>
    </w:p>
    <w:p w:rsidR="0018757C" w:rsidRPr="007B0EF0" w:rsidRDefault="0018757C" w:rsidP="001505D7">
      <w:pPr>
        <w:rPr>
          <w:rFonts w:ascii="Times New Roman" w:hAnsi="Times New Roman" w:cs="Times New Roman"/>
          <w:sz w:val="26"/>
          <w:szCs w:val="26"/>
        </w:rPr>
      </w:pPr>
    </w:p>
    <w:p w:rsidR="0018757C" w:rsidRPr="007B0EF0" w:rsidRDefault="0018757C" w:rsidP="001505D7">
      <w:pPr>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b/>
          <w:sz w:val="26"/>
          <w:szCs w:val="26"/>
          <w:lang w:val="sr-Cyrl-CS"/>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8757C">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18757C" w:rsidRPr="007B0EF0">
        <w:rPr>
          <w:rFonts w:ascii="Times New Roman" w:hAnsi="Times New Roman" w:cs="Times New Roman"/>
          <w:sz w:val="26"/>
          <w:szCs w:val="26"/>
          <w:lang w:val="sr-Cyrl-CS"/>
        </w:rPr>
        <w:t xml:space="preserve"> Нацрта Одлуке о мањим монтажним објектима привременог карактера на територији града Врања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r>
      <w:r w:rsidR="0018757C" w:rsidRPr="007B0EF0">
        <w:rPr>
          <w:rFonts w:ascii="Times New Roman" w:hAnsi="Times New Roman" w:cs="Times New Roman"/>
          <w:sz w:val="26"/>
          <w:szCs w:val="26"/>
        </w:rPr>
        <w:t xml:space="preserve">Утврђује се Предлог Одлуке </w:t>
      </w:r>
      <w:r w:rsidR="0018757C" w:rsidRPr="007B0EF0">
        <w:rPr>
          <w:rFonts w:ascii="Times New Roman" w:hAnsi="Times New Roman" w:cs="Times New Roman"/>
          <w:sz w:val="26"/>
          <w:szCs w:val="26"/>
          <w:lang w:val="sr-Cyrl-CS"/>
        </w:rPr>
        <w:t>о мањим монтажним објектима привременог карактера на територији града Врања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1505D7" w:rsidRPr="0060259E" w:rsidRDefault="0018757C"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val="sr-Cyrl-CS"/>
        </w:rPr>
        <w:tab/>
        <w:t xml:space="preserve">Уводне напомене на седници Скупштине поднеће </w:t>
      </w:r>
      <w:r w:rsidRPr="007B0EF0">
        <w:rPr>
          <w:rFonts w:ascii="Times New Roman" w:hAnsi="Times New Roman" w:cs="Times New Roman"/>
          <w:sz w:val="26"/>
          <w:szCs w:val="26"/>
        </w:rPr>
        <w:t>Јована Антић, руководилац Одељења за урбанизам, имовинско-правне послове, комунално – стамбене делатности и заштиту животне средине</w:t>
      </w:r>
      <w:r w:rsidR="0060259E">
        <w:rPr>
          <w:rFonts w:ascii="Times New Roman" w:hAnsi="Times New Roman" w:cs="Times New Roman"/>
          <w:sz w:val="26"/>
          <w:szCs w:val="26"/>
        </w:rPr>
        <w:t>.</w:t>
      </w: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16097B" w:rsidRDefault="0016097B" w:rsidP="001505D7">
      <w:pPr>
        <w:spacing w:after="0" w:line="240" w:lineRule="auto"/>
        <w:rPr>
          <w:rFonts w:ascii="Times New Roman" w:hAnsi="Times New Roman" w:cs="Times New Roman"/>
          <w:b/>
          <w:sz w:val="26"/>
          <w:szCs w:val="26"/>
        </w:rPr>
      </w:pPr>
    </w:p>
    <w:p w:rsidR="0016097B" w:rsidRPr="0016097B" w:rsidRDefault="0016097B" w:rsidP="001505D7">
      <w:pPr>
        <w:spacing w:after="0" w:line="240" w:lineRule="auto"/>
        <w:rPr>
          <w:rFonts w:ascii="Times New Roman" w:hAnsi="Times New Roman" w:cs="Times New Roman"/>
          <w:b/>
          <w:sz w:val="26"/>
          <w:szCs w:val="26"/>
        </w:rPr>
      </w:pPr>
    </w:p>
    <w:p w:rsidR="0060259E" w:rsidRDefault="0060259E" w:rsidP="001505D7">
      <w:pPr>
        <w:spacing w:after="0" w:line="240" w:lineRule="auto"/>
        <w:rPr>
          <w:rFonts w:ascii="Times New Roman" w:hAnsi="Times New Roman" w:cs="Times New Roman"/>
          <w:b/>
          <w:sz w:val="26"/>
          <w:szCs w:val="26"/>
        </w:rPr>
      </w:pPr>
    </w:p>
    <w:p w:rsidR="0060259E" w:rsidRPr="0060259E" w:rsidRDefault="0060259E" w:rsidP="0060259E">
      <w:pPr>
        <w:spacing w:after="0" w:line="240" w:lineRule="auto"/>
        <w:rPr>
          <w:rFonts w:ascii="Times New Roman" w:hAnsi="Times New Roman" w:cs="Times New Roman"/>
          <w:b/>
          <w:sz w:val="26"/>
          <w:szCs w:val="26"/>
          <w:lang w:val="sr-Cyrl-CS"/>
        </w:rPr>
      </w:pPr>
      <w:r w:rsidRPr="0060259E">
        <w:rPr>
          <w:rFonts w:ascii="Times New Roman" w:hAnsi="Times New Roman" w:cs="Times New Roman"/>
          <w:b/>
          <w:sz w:val="26"/>
          <w:szCs w:val="26"/>
          <w:lang w:val="sr-Cyrl-CS"/>
        </w:rPr>
        <w:lastRenderedPageBreak/>
        <w:t>Република Србија</w:t>
      </w:r>
    </w:p>
    <w:p w:rsidR="0060259E" w:rsidRPr="0060259E" w:rsidRDefault="0060259E" w:rsidP="0060259E">
      <w:pPr>
        <w:spacing w:after="0" w:line="240" w:lineRule="auto"/>
        <w:rPr>
          <w:rFonts w:ascii="Times New Roman" w:hAnsi="Times New Roman" w:cs="Times New Roman"/>
          <w:b/>
          <w:sz w:val="26"/>
          <w:szCs w:val="26"/>
          <w:lang w:val="sr-Cyrl-CS"/>
        </w:rPr>
      </w:pPr>
      <w:r w:rsidRPr="0060259E">
        <w:rPr>
          <w:rFonts w:ascii="Times New Roman" w:hAnsi="Times New Roman" w:cs="Times New Roman"/>
          <w:b/>
          <w:sz w:val="26"/>
          <w:szCs w:val="26"/>
          <w:lang w:val="sr-Cyrl-CS"/>
        </w:rPr>
        <w:t>ГРАД ВРАЊЕ</w:t>
      </w:r>
    </w:p>
    <w:p w:rsidR="0060259E" w:rsidRPr="0060259E" w:rsidRDefault="0060259E" w:rsidP="0060259E">
      <w:pPr>
        <w:spacing w:after="0" w:line="240" w:lineRule="auto"/>
        <w:rPr>
          <w:rFonts w:ascii="Times New Roman" w:hAnsi="Times New Roman" w:cs="Times New Roman"/>
          <w:b/>
          <w:sz w:val="26"/>
          <w:szCs w:val="26"/>
          <w:lang w:val="sr-Cyrl-CS"/>
        </w:rPr>
      </w:pPr>
      <w:r w:rsidRPr="0060259E">
        <w:rPr>
          <w:rFonts w:ascii="Times New Roman" w:hAnsi="Times New Roman" w:cs="Times New Roman"/>
          <w:b/>
          <w:sz w:val="26"/>
          <w:szCs w:val="26"/>
          <w:lang w:val="sr-Cyrl-CS"/>
        </w:rPr>
        <w:t>ГРАДСКО ВЕЋЕ</w:t>
      </w:r>
    </w:p>
    <w:p w:rsidR="0060259E" w:rsidRPr="0060259E" w:rsidRDefault="0060259E" w:rsidP="0060259E">
      <w:pPr>
        <w:spacing w:after="0" w:line="240" w:lineRule="auto"/>
        <w:rPr>
          <w:rFonts w:ascii="Times New Roman" w:hAnsi="Times New Roman" w:cs="Times New Roman"/>
          <w:b/>
          <w:sz w:val="26"/>
          <w:szCs w:val="26"/>
          <w:lang w:val="sr-Cyrl-CS"/>
        </w:rPr>
      </w:pPr>
      <w:r w:rsidRPr="0060259E">
        <w:rPr>
          <w:rFonts w:ascii="Times New Roman" w:hAnsi="Times New Roman" w:cs="Times New Roman"/>
          <w:b/>
          <w:sz w:val="26"/>
          <w:szCs w:val="26"/>
          <w:lang w:val="sr-Cyrl-CS"/>
        </w:rPr>
        <w:t>Број: 06-</w:t>
      </w:r>
      <w:r w:rsidRPr="0060259E">
        <w:rPr>
          <w:rFonts w:ascii="Times New Roman" w:hAnsi="Times New Roman" w:cs="Times New Roman"/>
          <w:b/>
          <w:sz w:val="26"/>
          <w:szCs w:val="26"/>
        </w:rPr>
        <w:t>52</w:t>
      </w:r>
      <w:r w:rsidRPr="0060259E">
        <w:rPr>
          <w:rFonts w:ascii="Times New Roman" w:hAnsi="Times New Roman" w:cs="Times New Roman"/>
          <w:b/>
          <w:sz w:val="26"/>
          <w:szCs w:val="26"/>
          <w:lang w:val="sr-Cyrl-CS"/>
        </w:rPr>
        <w:t>/2019-04</w:t>
      </w:r>
    </w:p>
    <w:p w:rsidR="0060259E" w:rsidRPr="0060259E" w:rsidRDefault="0060259E" w:rsidP="0060259E">
      <w:pPr>
        <w:spacing w:after="0" w:line="240" w:lineRule="auto"/>
        <w:rPr>
          <w:rFonts w:ascii="Times New Roman" w:hAnsi="Times New Roman" w:cs="Times New Roman"/>
          <w:b/>
          <w:sz w:val="26"/>
          <w:szCs w:val="26"/>
          <w:lang w:val="sr-Cyrl-CS"/>
        </w:rPr>
      </w:pPr>
      <w:r w:rsidRPr="0060259E">
        <w:rPr>
          <w:rFonts w:ascii="Times New Roman" w:hAnsi="Times New Roman" w:cs="Times New Roman"/>
          <w:b/>
          <w:sz w:val="26"/>
          <w:szCs w:val="26"/>
          <w:lang w:val="sr-Cyrl-CS"/>
        </w:rPr>
        <w:t>Дана: 21.03.</w:t>
      </w:r>
      <w:r w:rsidRPr="0060259E">
        <w:rPr>
          <w:rFonts w:ascii="Times New Roman" w:hAnsi="Times New Roman" w:cs="Times New Roman"/>
          <w:b/>
          <w:sz w:val="26"/>
          <w:szCs w:val="26"/>
        </w:rPr>
        <w:t>2019</w:t>
      </w:r>
      <w:r w:rsidRPr="0060259E">
        <w:rPr>
          <w:rFonts w:ascii="Times New Roman" w:hAnsi="Times New Roman" w:cs="Times New Roman"/>
          <w:b/>
          <w:sz w:val="26"/>
          <w:szCs w:val="26"/>
          <w:lang w:val="sr-Cyrl-CS"/>
        </w:rPr>
        <w:t>. године</w:t>
      </w:r>
    </w:p>
    <w:p w:rsidR="0060259E" w:rsidRPr="0060259E" w:rsidRDefault="0060259E" w:rsidP="0060259E">
      <w:pPr>
        <w:spacing w:after="0" w:line="240" w:lineRule="auto"/>
        <w:rPr>
          <w:rFonts w:ascii="Times New Roman" w:hAnsi="Times New Roman" w:cs="Times New Roman"/>
          <w:b/>
          <w:sz w:val="26"/>
          <w:szCs w:val="26"/>
        </w:rPr>
      </w:pPr>
      <w:r w:rsidRPr="0060259E">
        <w:rPr>
          <w:rFonts w:ascii="Times New Roman" w:hAnsi="Times New Roman" w:cs="Times New Roman"/>
          <w:b/>
          <w:sz w:val="26"/>
          <w:szCs w:val="26"/>
          <w:lang w:val="sr-Cyrl-CS"/>
        </w:rPr>
        <w:t>В р а њ е</w:t>
      </w:r>
    </w:p>
    <w:p w:rsidR="0060259E" w:rsidRPr="0060259E" w:rsidRDefault="0060259E" w:rsidP="0060259E">
      <w:pPr>
        <w:spacing w:after="0" w:line="240" w:lineRule="auto"/>
        <w:rPr>
          <w:rFonts w:ascii="Times New Roman" w:hAnsi="Times New Roman" w:cs="Times New Roman"/>
          <w:b/>
          <w:sz w:val="26"/>
          <w:szCs w:val="26"/>
        </w:rPr>
      </w:pPr>
      <w:r w:rsidRPr="0060259E">
        <w:rPr>
          <w:rFonts w:ascii="Times New Roman" w:hAnsi="Times New Roman" w:cs="Times New Roman"/>
          <w:b/>
          <w:sz w:val="26"/>
          <w:szCs w:val="26"/>
        </w:rPr>
        <w:t>ул. Краља Милана број 1</w:t>
      </w:r>
    </w:p>
    <w:p w:rsidR="0060259E" w:rsidRPr="0060259E" w:rsidRDefault="0060259E" w:rsidP="0060259E">
      <w:pPr>
        <w:tabs>
          <w:tab w:val="left" w:pos="1125"/>
        </w:tabs>
        <w:spacing w:after="0" w:line="240" w:lineRule="auto"/>
        <w:rPr>
          <w:rFonts w:ascii="Times New Roman" w:hAnsi="Times New Roman" w:cs="Times New Roman"/>
          <w:b/>
          <w:sz w:val="26"/>
          <w:szCs w:val="26"/>
        </w:rPr>
      </w:pPr>
      <w:r w:rsidRPr="0060259E">
        <w:rPr>
          <w:rFonts w:ascii="Times New Roman" w:hAnsi="Times New Roman" w:cs="Times New Roman"/>
          <w:b/>
          <w:sz w:val="26"/>
          <w:szCs w:val="26"/>
        </w:rPr>
        <w:tab/>
      </w:r>
    </w:p>
    <w:p w:rsidR="0060259E" w:rsidRPr="0060259E" w:rsidRDefault="0060259E" w:rsidP="0060259E">
      <w:pPr>
        <w:spacing w:after="0" w:line="240" w:lineRule="auto"/>
        <w:rPr>
          <w:rFonts w:ascii="Times New Roman" w:hAnsi="Times New Roman" w:cs="Times New Roman"/>
          <w:b/>
          <w:sz w:val="26"/>
          <w:szCs w:val="26"/>
        </w:rPr>
      </w:pPr>
    </w:p>
    <w:p w:rsidR="0060259E" w:rsidRPr="0060259E" w:rsidRDefault="0060259E" w:rsidP="0060259E">
      <w:pPr>
        <w:spacing w:after="0" w:line="240" w:lineRule="auto"/>
        <w:rPr>
          <w:rFonts w:ascii="Times New Roman" w:hAnsi="Times New Roman" w:cs="Times New Roman"/>
          <w:b/>
          <w:sz w:val="26"/>
          <w:szCs w:val="26"/>
          <w:lang w:val="sr-Cyrl-CS"/>
        </w:rPr>
      </w:pPr>
      <w:r w:rsidRPr="0060259E">
        <w:rPr>
          <w:rFonts w:ascii="Times New Roman" w:hAnsi="Times New Roman" w:cs="Times New Roman"/>
          <w:b/>
          <w:sz w:val="26"/>
          <w:szCs w:val="26"/>
          <w:lang w:val="sr-Cyrl-CS"/>
        </w:rPr>
        <w:t xml:space="preserve"> </w:t>
      </w:r>
    </w:p>
    <w:p w:rsidR="0060259E" w:rsidRPr="0060259E" w:rsidRDefault="0060259E" w:rsidP="0060259E">
      <w:pPr>
        <w:spacing w:after="0" w:line="240" w:lineRule="auto"/>
        <w:jc w:val="center"/>
        <w:rPr>
          <w:rFonts w:ascii="Times New Roman" w:hAnsi="Times New Roman" w:cs="Times New Roman"/>
          <w:b/>
          <w:sz w:val="26"/>
          <w:szCs w:val="26"/>
          <w:lang w:val="sr-Cyrl-CS"/>
        </w:rPr>
      </w:pPr>
      <w:r w:rsidRPr="0060259E">
        <w:rPr>
          <w:rFonts w:ascii="Times New Roman" w:hAnsi="Times New Roman" w:cs="Times New Roman"/>
          <w:b/>
          <w:sz w:val="26"/>
          <w:szCs w:val="26"/>
          <w:lang w:val="sr-Cyrl-CS"/>
        </w:rPr>
        <w:t xml:space="preserve">СКУПШТИНА ГРАДА ВРАЊА </w:t>
      </w:r>
    </w:p>
    <w:p w:rsidR="0060259E" w:rsidRPr="0060259E" w:rsidRDefault="0060259E" w:rsidP="0060259E">
      <w:pPr>
        <w:spacing w:after="0" w:line="240" w:lineRule="auto"/>
        <w:jc w:val="center"/>
        <w:rPr>
          <w:rFonts w:ascii="Times New Roman" w:hAnsi="Times New Roman" w:cs="Times New Roman"/>
          <w:b/>
          <w:sz w:val="26"/>
          <w:szCs w:val="26"/>
          <w:lang w:val="sr-Cyrl-CS"/>
        </w:rPr>
      </w:pPr>
      <w:r w:rsidRPr="0060259E">
        <w:rPr>
          <w:rFonts w:ascii="Times New Roman" w:hAnsi="Times New Roman" w:cs="Times New Roman"/>
          <w:b/>
          <w:sz w:val="26"/>
          <w:szCs w:val="26"/>
          <w:lang w:val="sr-Cyrl-CS"/>
        </w:rPr>
        <w:t>-председнику-</w:t>
      </w:r>
    </w:p>
    <w:p w:rsidR="0060259E" w:rsidRPr="0060259E" w:rsidRDefault="0060259E" w:rsidP="0060259E">
      <w:pPr>
        <w:spacing w:after="0" w:line="240" w:lineRule="auto"/>
        <w:jc w:val="center"/>
        <w:rPr>
          <w:rFonts w:ascii="Times New Roman" w:hAnsi="Times New Roman" w:cs="Times New Roman"/>
          <w:b/>
          <w:sz w:val="26"/>
          <w:szCs w:val="26"/>
          <w:lang w:val="sr-Cyrl-CS"/>
        </w:rPr>
      </w:pPr>
    </w:p>
    <w:p w:rsidR="0060259E" w:rsidRPr="0060259E" w:rsidRDefault="0060259E" w:rsidP="0060259E">
      <w:pPr>
        <w:pStyle w:val="ListParagraph"/>
        <w:spacing w:after="0" w:line="240" w:lineRule="auto"/>
        <w:ind w:left="0" w:firstLine="720"/>
        <w:jc w:val="both"/>
        <w:rPr>
          <w:rFonts w:ascii="Times New Roman" w:hAnsi="Times New Roman" w:cs="Times New Roman"/>
          <w:sz w:val="26"/>
          <w:szCs w:val="26"/>
        </w:rPr>
      </w:pPr>
      <w:r w:rsidRPr="0060259E">
        <w:rPr>
          <w:rFonts w:ascii="Times New Roman" w:hAnsi="Times New Roman" w:cs="Times New Roman"/>
          <w:sz w:val="26"/>
          <w:szCs w:val="26"/>
          <w:lang w:val="sr-Cyrl-CS"/>
        </w:rPr>
        <w:t xml:space="preserve">На основу члана </w:t>
      </w:r>
      <w:r w:rsidRPr="0060259E">
        <w:rPr>
          <w:rFonts w:ascii="Times New Roman" w:hAnsi="Times New Roman" w:cs="Times New Roman"/>
          <w:sz w:val="26"/>
          <w:szCs w:val="26"/>
        </w:rPr>
        <w:t xml:space="preserve">61. </w:t>
      </w:r>
      <w:r w:rsidRPr="0060259E">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 Нацрта Одлуке о држању домаћих животиња и кућних љубимаца на територији града Врања и донело следећи</w:t>
      </w:r>
    </w:p>
    <w:p w:rsidR="0060259E" w:rsidRPr="0060259E" w:rsidRDefault="0060259E" w:rsidP="0060259E">
      <w:pPr>
        <w:spacing w:after="0" w:line="240" w:lineRule="auto"/>
        <w:ind w:firstLine="706"/>
        <w:rPr>
          <w:rFonts w:ascii="Times New Roman" w:hAnsi="Times New Roman" w:cs="Times New Roman"/>
          <w:b/>
          <w:i/>
          <w:sz w:val="26"/>
          <w:szCs w:val="26"/>
          <w:lang w:val="sr-Cyrl-CS"/>
        </w:rPr>
      </w:pPr>
    </w:p>
    <w:p w:rsidR="0060259E" w:rsidRPr="0060259E" w:rsidRDefault="0060259E" w:rsidP="0060259E">
      <w:pPr>
        <w:spacing w:after="0" w:line="240" w:lineRule="auto"/>
        <w:jc w:val="center"/>
        <w:rPr>
          <w:rFonts w:ascii="Times New Roman" w:hAnsi="Times New Roman" w:cs="Times New Roman"/>
          <w:b/>
          <w:i/>
          <w:sz w:val="26"/>
          <w:szCs w:val="26"/>
          <w:lang w:val="sr-Cyrl-CS"/>
        </w:rPr>
      </w:pPr>
      <w:r w:rsidRPr="0060259E">
        <w:rPr>
          <w:rFonts w:ascii="Times New Roman" w:hAnsi="Times New Roman" w:cs="Times New Roman"/>
          <w:b/>
          <w:i/>
          <w:sz w:val="26"/>
          <w:szCs w:val="26"/>
          <w:lang w:val="sr-Cyrl-CS"/>
        </w:rPr>
        <w:t>З А К Љ У Ч А К</w:t>
      </w:r>
    </w:p>
    <w:p w:rsidR="0060259E" w:rsidRPr="0060259E" w:rsidRDefault="0060259E" w:rsidP="0060259E">
      <w:pPr>
        <w:spacing w:after="0" w:line="240" w:lineRule="auto"/>
        <w:jc w:val="center"/>
        <w:rPr>
          <w:rFonts w:ascii="Times New Roman" w:hAnsi="Times New Roman" w:cs="Times New Roman"/>
          <w:b/>
          <w:i/>
          <w:sz w:val="26"/>
          <w:szCs w:val="26"/>
          <w:lang w:val="sr-Cyrl-CS"/>
        </w:rPr>
      </w:pPr>
    </w:p>
    <w:p w:rsidR="0060259E" w:rsidRPr="0060259E" w:rsidRDefault="0060259E" w:rsidP="0060259E">
      <w:pPr>
        <w:spacing w:after="0" w:line="240" w:lineRule="auto"/>
        <w:jc w:val="both"/>
        <w:rPr>
          <w:rFonts w:ascii="Times New Roman" w:hAnsi="Times New Roman" w:cs="Times New Roman"/>
          <w:sz w:val="26"/>
          <w:szCs w:val="26"/>
        </w:rPr>
      </w:pPr>
      <w:r w:rsidRPr="0060259E">
        <w:rPr>
          <w:rFonts w:ascii="Times New Roman" w:hAnsi="Times New Roman" w:cs="Times New Roman"/>
          <w:sz w:val="26"/>
          <w:szCs w:val="26"/>
        </w:rPr>
        <w:tab/>
        <w:t xml:space="preserve">Утврђује се Предлог Одлуке </w:t>
      </w:r>
      <w:r w:rsidRPr="0060259E">
        <w:rPr>
          <w:rFonts w:ascii="Times New Roman" w:hAnsi="Times New Roman" w:cs="Times New Roman"/>
          <w:sz w:val="26"/>
          <w:szCs w:val="26"/>
          <w:lang w:val="sr-Cyrl-CS"/>
        </w:rPr>
        <w:t>о држању домаћих животиња и кућних љубимаца на територији града Врања</w:t>
      </w:r>
      <w:r w:rsidRPr="0060259E">
        <w:rPr>
          <w:rFonts w:ascii="Times New Roman" w:hAnsi="Times New Roman" w:cs="Times New Roman"/>
          <w:sz w:val="26"/>
          <w:szCs w:val="26"/>
        </w:rPr>
        <w:t xml:space="preserve"> </w:t>
      </w:r>
      <w:r w:rsidRPr="0060259E">
        <w:rPr>
          <w:rFonts w:ascii="Times New Roman" w:hAnsi="Times New Roman" w:cs="Times New Roman"/>
          <w:sz w:val="26"/>
          <w:szCs w:val="26"/>
          <w:lang w:val="sr-Cyrl-CS"/>
        </w:rPr>
        <w:t>држању домаћих животиња и кућних љубимаца на територији града Врања</w:t>
      </w:r>
      <w:r w:rsidRPr="0060259E">
        <w:rPr>
          <w:rFonts w:ascii="Times New Roman" w:hAnsi="Times New Roman" w:cs="Times New Roman"/>
          <w:sz w:val="26"/>
          <w:szCs w:val="26"/>
        </w:rPr>
        <w:t xml:space="preserve"> и  доставља Скупштини на разматрање и усвајање.</w:t>
      </w:r>
    </w:p>
    <w:p w:rsidR="0060259E" w:rsidRPr="0060259E" w:rsidRDefault="0060259E" w:rsidP="0060259E">
      <w:pPr>
        <w:spacing w:after="0" w:line="240" w:lineRule="auto"/>
        <w:jc w:val="both"/>
        <w:rPr>
          <w:rFonts w:ascii="Times New Roman" w:hAnsi="Times New Roman" w:cs="Times New Roman"/>
          <w:sz w:val="26"/>
          <w:szCs w:val="26"/>
        </w:rPr>
      </w:pPr>
    </w:p>
    <w:p w:rsidR="0060259E" w:rsidRPr="0060259E" w:rsidRDefault="0060259E" w:rsidP="0060259E">
      <w:pPr>
        <w:spacing w:after="0" w:line="240" w:lineRule="auto"/>
        <w:ind w:firstLine="720"/>
        <w:jc w:val="both"/>
        <w:rPr>
          <w:rFonts w:ascii="Times New Roman" w:hAnsi="Times New Roman" w:cs="Times New Roman"/>
          <w:sz w:val="26"/>
          <w:szCs w:val="26"/>
          <w:lang w:val="sr-Cyrl-CS"/>
        </w:rPr>
      </w:pPr>
      <w:r w:rsidRPr="0060259E">
        <w:rPr>
          <w:rFonts w:ascii="Times New Roman" w:hAnsi="Times New Roman" w:cs="Times New Roman"/>
          <w:sz w:val="26"/>
          <w:szCs w:val="26"/>
          <w:lang w:val="sr-Cyrl-CS"/>
        </w:rPr>
        <w:t>Уводне напомене на седници Скупштине поднеће Данијела Бандовић, шеф Одсека за комуналлне делатности.</w:t>
      </w:r>
    </w:p>
    <w:p w:rsidR="0060259E" w:rsidRPr="0060259E" w:rsidRDefault="0060259E" w:rsidP="0060259E">
      <w:pPr>
        <w:spacing w:after="0" w:line="240" w:lineRule="auto"/>
        <w:jc w:val="both"/>
        <w:rPr>
          <w:rFonts w:ascii="Times New Roman" w:hAnsi="Times New Roman" w:cs="Times New Roman"/>
          <w:sz w:val="26"/>
          <w:szCs w:val="26"/>
        </w:rPr>
      </w:pPr>
      <w:r w:rsidRPr="0060259E">
        <w:rPr>
          <w:rFonts w:ascii="Times New Roman" w:hAnsi="Times New Roman" w:cs="Times New Roman"/>
          <w:sz w:val="26"/>
          <w:szCs w:val="26"/>
          <w:lang w:val="sr-Cyrl-CS"/>
        </w:rPr>
        <w:tab/>
      </w:r>
    </w:p>
    <w:p w:rsidR="0060259E" w:rsidRPr="0060259E" w:rsidRDefault="0060259E" w:rsidP="0060259E">
      <w:pPr>
        <w:pStyle w:val="ListParagraph"/>
        <w:spacing w:after="0" w:line="240" w:lineRule="auto"/>
        <w:ind w:left="0" w:firstLine="720"/>
        <w:jc w:val="both"/>
        <w:rPr>
          <w:rFonts w:ascii="Times New Roman" w:hAnsi="Times New Roman" w:cs="Times New Roman"/>
          <w:sz w:val="26"/>
          <w:szCs w:val="26"/>
        </w:rPr>
      </w:pPr>
    </w:p>
    <w:p w:rsidR="0060259E" w:rsidRPr="0060259E" w:rsidRDefault="0060259E" w:rsidP="0060259E">
      <w:pPr>
        <w:spacing w:after="0" w:line="240" w:lineRule="auto"/>
        <w:rPr>
          <w:rFonts w:ascii="Times New Roman" w:hAnsi="Times New Roman" w:cs="Times New Roman"/>
          <w:b/>
          <w:sz w:val="26"/>
          <w:szCs w:val="26"/>
        </w:rPr>
      </w:pPr>
      <w:r w:rsidRPr="0060259E">
        <w:rPr>
          <w:rFonts w:ascii="Times New Roman" w:hAnsi="Times New Roman" w:cs="Times New Roman"/>
          <w:sz w:val="26"/>
          <w:szCs w:val="26"/>
        </w:rPr>
        <w:tab/>
      </w:r>
      <w:r w:rsidRPr="0060259E">
        <w:rPr>
          <w:rFonts w:ascii="Times New Roman" w:hAnsi="Times New Roman" w:cs="Times New Roman"/>
          <w:b/>
          <w:sz w:val="26"/>
          <w:szCs w:val="26"/>
        </w:rPr>
        <w:t xml:space="preserve">                                                  </w:t>
      </w:r>
      <w:r w:rsidRPr="0060259E">
        <w:rPr>
          <w:rFonts w:ascii="Times New Roman" w:hAnsi="Times New Roman" w:cs="Times New Roman"/>
          <w:b/>
          <w:sz w:val="26"/>
          <w:szCs w:val="26"/>
        </w:rPr>
        <w:tab/>
      </w:r>
      <w:r w:rsidRPr="0060259E">
        <w:rPr>
          <w:rFonts w:ascii="Times New Roman" w:hAnsi="Times New Roman" w:cs="Times New Roman"/>
          <w:b/>
          <w:sz w:val="26"/>
          <w:szCs w:val="26"/>
        </w:rPr>
        <w:tab/>
      </w:r>
      <w:r w:rsidRPr="0060259E">
        <w:rPr>
          <w:rFonts w:ascii="Times New Roman" w:hAnsi="Times New Roman" w:cs="Times New Roman"/>
          <w:b/>
          <w:sz w:val="26"/>
          <w:szCs w:val="26"/>
        </w:rPr>
        <w:tab/>
        <w:t xml:space="preserve">  ПРЕДСЕДНИК </w:t>
      </w:r>
    </w:p>
    <w:p w:rsidR="0060259E" w:rsidRPr="0060259E" w:rsidRDefault="0060259E" w:rsidP="0060259E">
      <w:pPr>
        <w:spacing w:after="0" w:line="240" w:lineRule="auto"/>
        <w:jc w:val="center"/>
        <w:rPr>
          <w:rFonts w:ascii="Times New Roman" w:hAnsi="Times New Roman" w:cs="Times New Roman"/>
          <w:b/>
          <w:sz w:val="26"/>
          <w:szCs w:val="26"/>
        </w:rPr>
      </w:pPr>
      <w:r w:rsidRPr="0060259E">
        <w:rPr>
          <w:rFonts w:ascii="Times New Roman" w:hAnsi="Times New Roman" w:cs="Times New Roman"/>
          <w:b/>
          <w:sz w:val="26"/>
          <w:szCs w:val="26"/>
        </w:rPr>
        <w:t xml:space="preserve">                                                     </w:t>
      </w:r>
      <w:r w:rsidRPr="0060259E">
        <w:rPr>
          <w:rFonts w:ascii="Times New Roman" w:hAnsi="Times New Roman" w:cs="Times New Roman"/>
          <w:b/>
          <w:sz w:val="26"/>
          <w:szCs w:val="26"/>
        </w:rPr>
        <w:tab/>
        <w:t xml:space="preserve">       ГРАДСКОГ ВЕЋА,</w:t>
      </w:r>
    </w:p>
    <w:p w:rsidR="0060259E" w:rsidRPr="0060259E" w:rsidRDefault="0060259E" w:rsidP="0060259E">
      <w:pPr>
        <w:spacing w:after="0" w:line="240" w:lineRule="auto"/>
        <w:rPr>
          <w:rFonts w:ascii="Times New Roman" w:hAnsi="Times New Roman" w:cs="Times New Roman"/>
          <w:b/>
          <w:sz w:val="26"/>
          <w:szCs w:val="26"/>
        </w:rPr>
      </w:pPr>
      <w:r w:rsidRPr="0060259E">
        <w:rPr>
          <w:rFonts w:ascii="Times New Roman" w:hAnsi="Times New Roman" w:cs="Times New Roman"/>
          <w:b/>
          <w:sz w:val="26"/>
          <w:szCs w:val="26"/>
        </w:rPr>
        <w:t xml:space="preserve">                                                                               др Слободан Миленковић</w:t>
      </w:r>
    </w:p>
    <w:p w:rsidR="0060259E" w:rsidRPr="0060259E" w:rsidRDefault="0060259E" w:rsidP="0060259E">
      <w:pPr>
        <w:spacing w:after="0" w:line="240" w:lineRule="auto"/>
        <w:rPr>
          <w:rFonts w:ascii="Times New Roman" w:hAnsi="Times New Roman" w:cs="Times New Roman"/>
          <w:b/>
          <w:sz w:val="26"/>
          <w:szCs w:val="26"/>
        </w:rPr>
      </w:pPr>
    </w:p>
    <w:p w:rsidR="0060259E" w:rsidRPr="0060259E" w:rsidRDefault="0060259E" w:rsidP="001505D7">
      <w:pPr>
        <w:spacing w:after="0" w:line="240" w:lineRule="auto"/>
        <w:rPr>
          <w:rFonts w:ascii="Times New Roman" w:hAnsi="Times New Roman" w:cs="Times New Roman"/>
          <w:b/>
          <w:sz w:val="26"/>
          <w:szCs w:val="26"/>
        </w:rPr>
      </w:pPr>
    </w:p>
    <w:p w:rsidR="001505D7" w:rsidRPr="0060259E"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18757C" w:rsidRDefault="0018757C"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Pr="0016097B" w:rsidRDefault="0016097B" w:rsidP="001505D7">
      <w:pPr>
        <w:rPr>
          <w:rFonts w:ascii="Times New Roman" w:hAnsi="Times New Roman" w:cs="Times New Roman"/>
          <w:sz w:val="26"/>
          <w:szCs w:val="26"/>
        </w:rPr>
      </w:pPr>
    </w:p>
    <w:p w:rsidR="0018757C" w:rsidRPr="007B0EF0" w:rsidRDefault="0018757C" w:rsidP="001505D7">
      <w:pPr>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6097B" w:rsidP="001505D7">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Дана: 22</w:t>
      </w:r>
      <w:r w:rsidR="001505D7" w:rsidRPr="007B0EF0">
        <w:rPr>
          <w:rFonts w:ascii="Times New Roman" w:hAnsi="Times New Roman" w:cs="Times New Roman"/>
          <w:b/>
          <w:sz w:val="26"/>
          <w:szCs w:val="26"/>
          <w:lang w:val="sr-Cyrl-CS"/>
        </w:rPr>
        <w:t>.03.</w:t>
      </w:r>
      <w:r w:rsidR="001505D7" w:rsidRPr="007B0EF0">
        <w:rPr>
          <w:rFonts w:ascii="Times New Roman" w:hAnsi="Times New Roman" w:cs="Times New Roman"/>
          <w:b/>
          <w:sz w:val="26"/>
          <w:szCs w:val="26"/>
        </w:rPr>
        <w:t>2019</w:t>
      </w:r>
      <w:r w:rsidR="001505D7"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w:t>
      </w:r>
      <w:r w:rsidR="0016097B">
        <w:rPr>
          <w:rFonts w:ascii="Times New Roman" w:hAnsi="Times New Roman" w:cs="Times New Roman"/>
          <w:sz w:val="26"/>
          <w:szCs w:val="26"/>
          <w:lang w:val="sr-Cyrl-CS"/>
        </w:rPr>
        <w:t>2</w:t>
      </w:r>
      <w:r w:rsidRPr="007B0EF0">
        <w:rPr>
          <w:rFonts w:ascii="Times New Roman" w:hAnsi="Times New Roman" w:cs="Times New Roman"/>
          <w:sz w:val="26"/>
          <w:szCs w:val="26"/>
          <w:lang w:val="sr-Cyrl-CS"/>
        </w:rPr>
        <w:t>.03.2019. године, разматрало је</w:t>
      </w:r>
      <w:r w:rsidR="0018757C" w:rsidRPr="007B0EF0">
        <w:rPr>
          <w:rFonts w:ascii="Times New Roman" w:hAnsi="Times New Roman" w:cs="Times New Roman"/>
          <w:sz w:val="26"/>
          <w:szCs w:val="26"/>
          <w:lang w:val="sr-Cyrl-CS"/>
        </w:rPr>
        <w:t xml:space="preserve"> Нацрт Одлуке о изменама и допунама Одлуке о радном времену угоститељских, трговинских и занатаских објеката на територији града Врања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r>
      <w:r w:rsidR="0018757C" w:rsidRPr="007B0EF0">
        <w:rPr>
          <w:rFonts w:ascii="Times New Roman" w:hAnsi="Times New Roman" w:cs="Times New Roman"/>
          <w:sz w:val="26"/>
          <w:szCs w:val="26"/>
        </w:rPr>
        <w:t xml:space="preserve">Утврђује се Предлог Одлуке </w:t>
      </w:r>
      <w:r w:rsidRPr="007B0EF0">
        <w:rPr>
          <w:rFonts w:ascii="Times New Roman" w:hAnsi="Times New Roman" w:cs="Times New Roman"/>
          <w:sz w:val="26"/>
          <w:szCs w:val="26"/>
          <w:lang w:val="sr-Cyrl-CS"/>
        </w:rPr>
        <w:t xml:space="preserve"> </w:t>
      </w:r>
      <w:r w:rsidR="0018757C" w:rsidRPr="007B0EF0">
        <w:rPr>
          <w:rFonts w:ascii="Times New Roman" w:hAnsi="Times New Roman" w:cs="Times New Roman"/>
          <w:sz w:val="26"/>
          <w:szCs w:val="26"/>
          <w:lang w:val="sr-Cyrl-CS"/>
        </w:rPr>
        <w:t>о изменама и допунама Одлуке о радном времену угоститељских, трговинских и занатаских објеката на територији града Врања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1505D7" w:rsidRPr="007B0EF0" w:rsidRDefault="0018757C"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val="sr-Cyrl-CS"/>
        </w:rPr>
        <w:tab/>
        <w:t>Уводне напомене на седници Скупштине поднеће Наташа Трајковић, руководилац Одељења за привреду, економски развој и грађевинско земљиште.</w:t>
      </w: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8757C" w:rsidRPr="007B0EF0" w:rsidRDefault="0018757C" w:rsidP="001505D7">
      <w:pPr>
        <w:spacing w:after="0" w:line="240" w:lineRule="auto"/>
        <w:rPr>
          <w:rFonts w:ascii="Times New Roman" w:hAnsi="Times New Roman" w:cs="Times New Roman"/>
          <w:b/>
          <w:sz w:val="26"/>
          <w:szCs w:val="26"/>
        </w:rPr>
      </w:pPr>
    </w:p>
    <w:p w:rsidR="0018757C" w:rsidRPr="007B0EF0" w:rsidRDefault="0018757C" w:rsidP="001505D7">
      <w:pPr>
        <w:spacing w:after="0" w:line="240" w:lineRule="auto"/>
        <w:rPr>
          <w:rFonts w:ascii="Times New Roman" w:hAnsi="Times New Roman" w:cs="Times New Roman"/>
          <w:b/>
          <w:sz w:val="26"/>
          <w:szCs w:val="26"/>
        </w:rPr>
      </w:pPr>
    </w:p>
    <w:p w:rsidR="0018757C" w:rsidRPr="007B0EF0" w:rsidRDefault="0018757C" w:rsidP="001505D7">
      <w:pPr>
        <w:spacing w:after="0" w:line="240" w:lineRule="auto"/>
        <w:rPr>
          <w:rFonts w:ascii="Times New Roman" w:hAnsi="Times New Roman" w:cs="Times New Roman"/>
          <w:b/>
          <w:sz w:val="26"/>
          <w:szCs w:val="26"/>
        </w:rPr>
      </w:pPr>
    </w:p>
    <w:p w:rsidR="0018757C" w:rsidRPr="007B0EF0" w:rsidRDefault="0018757C" w:rsidP="001505D7">
      <w:pPr>
        <w:spacing w:after="0" w:line="240" w:lineRule="auto"/>
        <w:rPr>
          <w:rFonts w:ascii="Times New Roman" w:hAnsi="Times New Roman" w:cs="Times New Roman"/>
          <w:b/>
          <w:sz w:val="26"/>
          <w:szCs w:val="26"/>
        </w:rPr>
      </w:pPr>
    </w:p>
    <w:p w:rsidR="0018757C" w:rsidRPr="007B0EF0" w:rsidRDefault="0018757C" w:rsidP="001505D7">
      <w:pPr>
        <w:spacing w:after="0" w:line="240" w:lineRule="auto"/>
        <w:rPr>
          <w:rFonts w:ascii="Times New Roman" w:hAnsi="Times New Roman" w:cs="Times New Roman"/>
          <w:b/>
          <w:sz w:val="26"/>
          <w:szCs w:val="26"/>
        </w:rPr>
      </w:pPr>
    </w:p>
    <w:p w:rsidR="0018757C" w:rsidRPr="007B0EF0" w:rsidRDefault="0018757C"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Default="001505D7"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6097B" w:rsidP="001505D7">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Дана: 22</w:t>
      </w:r>
      <w:r w:rsidR="001505D7" w:rsidRPr="007B0EF0">
        <w:rPr>
          <w:rFonts w:ascii="Times New Roman" w:hAnsi="Times New Roman" w:cs="Times New Roman"/>
          <w:b/>
          <w:sz w:val="26"/>
          <w:szCs w:val="26"/>
          <w:lang w:val="sr-Cyrl-CS"/>
        </w:rPr>
        <w:t>.03.</w:t>
      </w:r>
      <w:r w:rsidR="001505D7" w:rsidRPr="007B0EF0">
        <w:rPr>
          <w:rFonts w:ascii="Times New Roman" w:hAnsi="Times New Roman" w:cs="Times New Roman"/>
          <w:b/>
          <w:sz w:val="26"/>
          <w:szCs w:val="26"/>
        </w:rPr>
        <w:t>2019</w:t>
      </w:r>
      <w:r w:rsidR="001505D7"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w:t>
      </w:r>
      <w:r w:rsidR="0016097B">
        <w:rPr>
          <w:rFonts w:ascii="Times New Roman" w:hAnsi="Times New Roman" w:cs="Times New Roman"/>
          <w:sz w:val="26"/>
          <w:szCs w:val="26"/>
          <w:lang w:val="sr-Cyrl-CS"/>
        </w:rPr>
        <w:t>2</w:t>
      </w:r>
      <w:r w:rsidRPr="007B0EF0">
        <w:rPr>
          <w:rFonts w:ascii="Times New Roman" w:hAnsi="Times New Roman" w:cs="Times New Roman"/>
          <w:sz w:val="26"/>
          <w:szCs w:val="26"/>
          <w:lang w:val="sr-Cyrl-CS"/>
        </w:rPr>
        <w:t>03.2019. године, разматрало је</w:t>
      </w:r>
      <w:r w:rsidR="001A663B" w:rsidRPr="007B0EF0">
        <w:rPr>
          <w:rFonts w:ascii="Times New Roman" w:hAnsi="Times New Roman" w:cs="Times New Roman"/>
          <w:sz w:val="26"/>
          <w:szCs w:val="26"/>
          <w:lang w:val="sr-Cyrl-CS"/>
        </w:rPr>
        <w:t xml:space="preserve"> Нацрт Одлуке о изменама и допунама Одлуке о акустичном зонирању и мерама за заштиту од буке на територији града Врања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r>
      <w:r w:rsidR="001A663B" w:rsidRPr="007B0EF0">
        <w:rPr>
          <w:rFonts w:ascii="Times New Roman" w:hAnsi="Times New Roman" w:cs="Times New Roman"/>
          <w:sz w:val="26"/>
          <w:szCs w:val="26"/>
        </w:rPr>
        <w:t xml:space="preserve">Утврђује се Предлог Одлуке </w:t>
      </w:r>
      <w:r w:rsidR="001A663B" w:rsidRPr="007B0EF0">
        <w:rPr>
          <w:rFonts w:ascii="Times New Roman" w:hAnsi="Times New Roman" w:cs="Times New Roman"/>
          <w:sz w:val="26"/>
          <w:szCs w:val="26"/>
          <w:lang w:val="sr-Cyrl-CS"/>
        </w:rPr>
        <w:t>о изменама и допунама Одлуке о акустичном зонирању и мерама за заштиту од буке на територији града Врања</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1505D7" w:rsidRPr="007B0EF0" w:rsidRDefault="001A663B" w:rsidP="001505D7">
      <w:pPr>
        <w:pStyle w:val="ListParagraph"/>
        <w:spacing w:after="0" w:line="240" w:lineRule="auto"/>
        <w:ind w:left="0" w:firstLine="720"/>
        <w:jc w:val="both"/>
        <w:rPr>
          <w:rFonts w:ascii="Times New Roman" w:hAnsi="Times New Roman" w:cs="Times New Roman"/>
          <w:sz w:val="26"/>
          <w:szCs w:val="26"/>
          <w:lang w:val="sr-Cyrl-CS"/>
        </w:rPr>
      </w:pPr>
      <w:r w:rsidRPr="007B0EF0">
        <w:rPr>
          <w:rFonts w:ascii="Times New Roman" w:hAnsi="Times New Roman" w:cs="Times New Roman"/>
          <w:sz w:val="26"/>
          <w:szCs w:val="26"/>
          <w:lang w:val="sr-Cyrl-CS"/>
        </w:rPr>
        <w:t>Уводне напомене на седници Скупштине поднеће Наташа Трајковић, руководилац Одељења за привреду, економски развој и грађевинско земљиште.</w:t>
      </w:r>
    </w:p>
    <w:p w:rsidR="001A663B" w:rsidRPr="007B0EF0" w:rsidRDefault="001A663B"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A663B" w:rsidRPr="007B0EF0" w:rsidRDefault="001A663B" w:rsidP="001505D7">
      <w:pPr>
        <w:spacing w:after="0" w:line="240" w:lineRule="auto"/>
        <w:rPr>
          <w:rFonts w:ascii="Times New Roman" w:hAnsi="Times New Roman" w:cs="Times New Roman"/>
          <w:b/>
          <w:sz w:val="26"/>
          <w:szCs w:val="26"/>
        </w:rPr>
      </w:pPr>
    </w:p>
    <w:p w:rsidR="001A663B" w:rsidRPr="007B0EF0" w:rsidRDefault="001A663B"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1A663B" w:rsidRPr="007B0EF0" w:rsidRDefault="001A663B" w:rsidP="001505D7">
      <w:pPr>
        <w:rPr>
          <w:rFonts w:ascii="Times New Roman" w:hAnsi="Times New Roman" w:cs="Times New Roman"/>
          <w:sz w:val="26"/>
          <w:szCs w:val="26"/>
        </w:rPr>
      </w:pPr>
    </w:p>
    <w:p w:rsidR="001A663B" w:rsidRPr="007B0EF0" w:rsidRDefault="001A663B" w:rsidP="001505D7">
      <w:pPr>
        <w:rPr>
          <w:rFonts w:ascii="Times New Roman" w:hAnsi="Times New Roman" w:cs="Times New Roman"/>
          <w:sz w:val="26"/>
          <w:szCs w:val="26"/>
        </w:rPr>
      </w:pPr>
    </w:p>
    <w:p w:rsidR="001A663B" w:rsidRPr="007B0EF0" w:rsidRDefault="001A663B" w:rsidP="001505D7">
      <w:pPr>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b/>
          <w:sz w:val="26"/>
          <w:szCs w:val="26"/>
          <w:lang w:val="sr-Cyrl-CS"/>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w:t>
      </w:r>
      <w:r w:rsidR="0016097B">
        <w:rPr>
          <w:rFonts w:ascii="Times New Roman" w:hAnsi="Times New Roman" w:cs="Times New Roman"/>
          <w:b/>
          <w:sz w:val="26"/>
          <w:szCs w:val="26"/>
          <w:lang w:val="sr-Cyrl-CS"/>
        </w:rPr>
        <w:t>2</w:t>
      </w:r>
      <w:r w:rsidRPr="007B0EF0">
        <w:rPr>
          <w:rFonts w:ascii="Times New Roman" w:hAnsi="Times New Roman" w:cs="Times New Roman"/>
          <w:b/>
          <w:sz w:val="26"/>
          <w:szCs w:val="26"/>
          <w:lang w:val="sr-Cyrl-CS"/>
        </w:rPr>
        <w:t>.03.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w:t>
      </w:r>
      <w:r w:rsidR="0016097B">
        <w:rPr>
          <w:rFonts w:ascii="Times New Roman" w:hAnsi="Times New Roman" w:cs="Times New Roman"/>
          <w:sz w:val="26"/>
          <w:szCs w:val="26"/>
          <w:lang w:val="sr-Cyrl-CS"/>
        </w:rPr>
        <w:t>едници одржаној 22</w:t>
      </w:r>
      <w:r w:rsidRPr="007B0EF0">
        <w:rPr>
          <w:rFonts w:ascii="Times New Roman" w:hAnsi="Times New Roman" w:cs="Times New Roman"/>
          <w:sz w:val="26"/>
          <w:szCs w:val="26"/>
          <w:lang w:val="sr-Cyrl-CS"/>
        </w:rPr>
        <w:t>.03.2019. године, разматрало је</w:t>
      </w:r>
      <w:r w:rsidRPr="007B0EF0">
        <w:rPr>
          <w:rFonts w:ascii="Times New Roman" w:hAnsi="Times New Roman" w:cs="Times New Roman"/>
          <w:sz w:val="26"/>
          <w:szCs w:val="26"/>
        </w:rPr>
        <w:t xml:space="preserve"> </w:t>
      </w:r>
      <w:r w:rsidR="001A663B" w:rsidRPr="007B0EF0">
        <w:rPr>
          <w:rFonts w:ascii="Times New Roman" w:hAnsi="Times New Roman" w:cs="Times New Roman"/>
          <w:sz w:val="26"/>
          <w:szCs w:val="26"/>
          <w:lang w:val="sr-Cyrl-CS"/>
        </w:rPr>
        <w:t xml:space="preserve">Нацрт Одлуке о измени Одлуке о правобранилаштву града Врања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r>
      <w:r w:rsidR="001A663B" w:rsidRPr="007B0EF0">
        <w:rPr>
          <w:rFonts w:ascii="Times New Roman" w:hAnsi="Times New Roman" w:cs="Times New Roman"/>
          <w:sz w:val="26"/>
          <w:szCs w:val="26"/>
        </w:rPr>
        <w:t>Утврђује се Предлог Одлуке</w:t>
      </w:r>
      <w:r w:rsidR="001A663B" w:rsidRPr="007B0EF0">
        <w:rPr>
          <w:rFonts w:ascii="Times New Roman" w:hAnsi="Times New Roman" w:cs="Times New Roman"/>
          <w:sz w:val="26"/>
          <w:szCs w:val="26"/>
          <w:lang w:val="sr-Cyrl-CS"/>
        </w:rPr>
        <w:t xml:space="preserve"> о измени Одлуке о правобранилаштву града Врања</w:t>
      </w:r>
      <w:r w:rsidR="001A663B"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 xml:space="preserve">  </w:t>
      </w:r>
      <w:r w:rsidRPr="007B0EF0">
        <w:rPr>
          <w:rFonts w:ascii="Times New Roman" w:hAnsi="Times New Roman" w:cs="Times New Roman"/>
          <w:sz w:val="26"/>
          <w:szCs w:val="26"/>
        </w:rPr>
        <w:t>и  доставља Скупштини на разматрање и усвајање.</w:t>
      </w:r>
    </w:p>
    <w:p w:rsidR="001A663B" w:rsidRPr="007B0EF0" w:rsidRDefault="001A663B" w:rsidP="001505D7">
      <w:pPr>
        <w:spacing w:after="0" w:line="240" w:lineRule="auto"/>
        <w:ind w:firstLine="720"/>
        <w:jc w:val="both"/>
        <w:rPr>
          <w:rFonts w:ascii="Times New Roman" w:hAnsi="Times New Roman" w:cs="Times New Roman"/>
          <w:sz w:val="26"/>
          <w:szCs w:val="26"/>
          <w:lang w:val="sr-Cyrl-CS"/>
        </w:rPr>
      </w:pPr>
    </w:p>
    <w:p w:rsidR="001505D7" w:rsidRPr="007B0EF0" w:rsidRDefault="001A663B" w:rsidP="001505D7">
      <w:pPr>
        <w:spacing w:after="0" w:line="240" w:lineRule="auto"/>
        <w:ind w:firstLine="720"/>
        <w:jc w:val="both"/>
        <w:rPr>
          <w:rFonts w:ascii="Times New Roman" w:hAnsi="Times New Roman" w:cs="Times New Roman"/>
          <w:sz w:val="26"/>
          <w:szCs w:val="26"/>
          <w:lang w:val="sr-Cyrl-CS"/>
        </w:rPr>
      </w:pPr>
      <w:r w:rsidRPr="007B0EF0">
        <w:rPr>
          <w:rFonts w:ascii="Times New Roman" w:hAnsi="Times New Roman" w:cs="Times New Roman"/>
          <w:sz w:val="26"/>
          <w:szCs w:val="26"/>
          <w:lang w:val="sr-Cyrl-CS"/>
        </w:rPr>
        <w:t>Уводне напомене на седници Скупштине поднеће Ђурђица Ђорђевић, градски правобранилац</w:t>
      </w:r>
    </w:p>
    <w:p w:rsidR="001505D7" w:rsidRPr="007B0EF0" w:rsidRDefault="001505D7" w:rsidP="001505D7">
      <w:pPr>
        <w:spacing w:after="0" w:line="240" w:lineRule="auto"/>
        <w:jc w:val="both"/>
        <w:rPr>
          <w:rFonts w:ascii="Times New Roman" w:hAnsi="Times New Roman" w:cs="Times New Roman"/>
          <w:sz w:val="26"/>
          <w:szCs w:val="26"/>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6E5268" w:rsidRPr="007B0EF0" w:rsidRDefault="006E5268" w:rsidP="001505D7">
      <w:pPr>
        <w:rPr>
          <w:rFonts w:ascii="Times New Roman" w:hAnsi="Times New Roman" w:cs="Times New Roman"/>
          <w:sz w:val="26"/>
          <w:szCs w:val="26"/>
        </w:rPr>
      </w:pPr>
    </w:p>
    <w:p w:rsidR="006E5268" w:rsidRPr="007B0EF0" w:rsidRDefault="006E5268" w:rsidP="001505D7">
      <w:pPr>
        <w:rPr>
          <w:rFonts w:ascii="Times New Roman" w:hAnsi="Times New Roman" w:cs="Times New Roman"/>
          <w:sz w:val="26"/>
          <w:szCs w:val="26"/>
        </w:rPr>
      </w:pPr>
    </w:p>
    <w:p w:rsidR="006E5268" w:rsidRPr="007B0EF0" w:rsidRDefault="006E5268" w:rsidP="001505D7">
      <w:pPr>
        <w:rPr>
          <w:rFonts w:ascii="Times New Roman" w:hAnsi="Times New Roman" w:cs="Times New Roman"/>
          <w:sz w:val="26"/>
          <w:szCs w:val="26"/>
        </w:rPr>
      </w:pPr>
    </w:p>
    <w:p w:rsidR="006E5268" w:rsidRDefault="006E5268"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Pr="0016097B" w:rsidRDefault="0016097B" w:rsidP="001505D7">
      <w:pPr>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6097B" w:rsidP="001505D7">
      <w:pPr>
        <w:spacing w:after="0" w:line="240" w:lineRule="auto"/>
        <w:rPr>
          <w:rFonts w:ascii="Times New Roman" w:hAnsi="Times New Roman" w:cs="Times New Roman"/>
          <w:b/>
          <w:sz w:val="26"/>
          <w:szCs w:val="26"/>
          <w:lang w:val="sr-Cyrl-CS"/>
        </w:rPr>
      </w:pPr>
      <w:r>
        <w:rPr>
          <w:rFonts w:ascii="Times New Roman" w:hAnsi="Times New Roman" w:cs="Times New Roman"/>
          <w:b/>
          <w:sz w:val="26"/>
          <w:szCs w:val="26"/>
          <w:lang w:val="sr-Cyrl-CS"/>
        </w:rPr>
        <w:t>Дана: 22</w:t>
      </w:r>
      <w:r w:rsidR="001505D7" w:rsidRPr="007B0EF0">
        <w:rPr>
          <w:rFonts w:ascii="Times New Roman" w:hAnsi="Times New Roman" w:cs="Times New Roman"/>
          <w:b/>
          <w:sz w:val="26"/>
          <w:szCs w:val="26"/>
          <w:lang w:val="sr-Cyrl-CS"/>
        </w:rPr>
        <w:t>.03.</w:t>
      </w:r>
      <w:r w:rsidR="001505D7" w:rsidRPr="007B0EF0">
        <w:rPr>
          <w:rFonts w:ascii="Times New Roman" w:hAnsi="Times New Roman" w:cs="Times New Roman"/>
          <w:b/>
          <w:sz w:val="26"/>
          <w:szCs w:val="26"/>
        </w:rPr>
        <w:t>2019</w:t>
      </w:r>
      <w:r w:rsidR="001505D7"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СКУПШТИНА ГРАДА ВРАЊА </w:t>
      </w:r>
    </w:p>
    <w:p w:rsidR="001505D7" w:rsidRPr="007B0EF0" w:rsidRDefault="001505D7" w:rsidP="001505D7">
      <w:pPr>
        <w:spacing w:after="0" w:line="240" w:lineRule="auto"/>
        <w:jc w:val="center"/>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-председнику-</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w:t>
      </w:r>
      <w:r w:rsidR="0016097B">
        <w:rPr>
          <w:rFonts w:ascii="Times New Roman" w:hAnsi="Times New Roman" w:cs="Times New Roman"/>
          <w:sz w:val="26"/>
          <w:szCs w:val="26"/>
          <w:lang w:val="sr-Cyrl-CS"/>
        </w:rPr>
        <w:t>ада Врања на седници одржаној 22</w:t>
      </w:r>
      <w:r w:rsidRPr="007B0EF0">
        <w:rPr>
          <w:rFonts w:ascii="Times New Roman" w:hAnsi="Times New Roman" w:cs="Times New Roman"/>
          <w:sz w:val="26"/>
          <w:szCs w:val="26"/>
          <w:lang w:val="sr-Cyrl-CS"/>
        </w:rPr>
        <w:t>.03.2019. године, разматрало је</w:t>
      </w:r>
      <w:r w:rsidR="006E5268" w:rsidRPr="007B0EF0">
        <w:rPr>
          <w:rFonts w:ascii="Times New Roman" w:hAnsi="Times New Roman" w:cs="Times New Roman"/>
          <w:sz w:val="26"/>
          <w:szCs w:val="26"/>
        </w:rPr>
        <w:t xml:space="preserve"> Информације о стању безбедности саобраћаја на подручју града Врања за 2018. годину</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7B0EF0"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w:t>
      </w:r>
      <w:r w:rsidR="006E5268" w:rsidRPr="007B0EF0">
        <w:rPr>
          <w:rFonts w:ascii="Times New Roman" w:hAnsi="Times New Roman" w:cs="Times New Roman"/>
          <w:sz w:val="26"/>
          <w:szCs w:val="26"/>
        </w:rPr>
        <w:t xml:space="preserve">Информације о стању безбедности саобраћаја на подручју града Врања за 2018. годину </w:t>
      </w:r>
      <w:r w:rsidRPr="007B0EF0">
        <w:rPr>
          <w:rFonts w:ascii="Times New Roman" w:hAnsi="Times New Roman" w:cs="Times New Roman"/>
          <w:sz w:val="26"/>
          <w:szCs w:val="26"/>
        </w:rPr>
        <w:t>и  доставља Скупштини на разматрање и усвајање.</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1505D7" w:rsidRPr="007B0EF0" w:rsidRDefault="006E5268"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lang w:val="sr-Cyrl-CS"/>
        </w:rPr>
        <w:tab/>
        <w:t>Уводне напомене на седници Скупштине поднеће др Слободан Миленковић, градоначелник.</w:t>
      </w: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6E5268" w:rsidRPr="007B0EF0" w:rsidRDefault="006E5268" w:rsidP="001505D7">
      <w:pPr>
        <w:rPr>
          <w:rFonts w:ascii="Times New Roman" w:hAnsi="Times New Roman" w:cs="Times New Roman"/>
          <w:sz w:val="26"/>
          <w:szCs w:val="26"/>
        </w:rPr>
      </w:pPr>
    </w:p>
    <w:p w:rsidR="006E5268" w:rsidRPr="007B0EF0" w:rsidRDefault="006E5268" w:rsidP="001505D7">
      <w:pPr>
        <w:rPr>
          <w:rFonts w:ascii="Times New Roman" w:hAnsi="Times New Roman" w:cs="Times New Roman"/>
          <w:sz w:val="26"/>
          <w:szCs w:val="26"/>
        </w:rPr>
      </w:pPr>
    </w:p>
    <w:p w:rsidR="006E5268" w:rsidRPr="007B0EF0" w:rsidRDefault="006E5268" w:rsidP="001505D7">
      <w:pPr>
        <w:rPr>
          <w:rFonts w:ascii="Times New Roman" w:hAnsi="Times New Roman" w:cs="Times New Roman"/>
          <w:sz w:val="26"/>
          <w:szCs w:val="26"/>
        </w:rPr>
      </w:pPr>
    </w:p>
    <w:p w:rsidR="006E5268" w:rsidRPr="007B0EF0" w:rsidRDefault="006E5268" w:rsidP="001505D7">
      <w:pPr>
        <w:rPr>
          <w:rFonts w:ascii="Times New Roman" w:hAnsi="Times New Roman" w:cs="Times New Roman"/>
          <w:sz w:val="26"/>
          <w:szCs w:val="26"/>
        </w:rPr>
      </w:pPr>
    </w:p>
    <w:p w:rsidR="006E5268" w:rsidRPr="007B0EF0" w:rsidRDefault="006E5268" w:rsidP="001505D7">
      <w:pPr>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b/>
          <w:sz w:val="26"/>
          <w:szCs w:val="26"/>
          <w:lang w:val="sr-Cyrl-CS"/>
        </w:rPr>
      </w:pPr>
    </w:p>
    <w:p w:rsidR="008D1AAF" w:rsidRDefault="008D1AAF" w:rsidP="001505D7">
      <w:pPr>
        <w:spacing w:after="0" w:line="240" w:lineRule="auto"/>
        <w:rPr>
          <w:rFonts w:ascii="Times New Roman" w:hAnsi="Times New Roman" w:cs="Times New Roman"/>
          <w:b/>
          <w:sz w:val="26"/>
          <w:szCs w:val="26"/>
          <w:lang w:val="sr-Cyrl-CS"/>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w:t>
      </w:r>
      <w:r w:rsidR="0016097B">
        <w:rPr>
          <w:rFonts w:ascii="Times New Roman" w:hAnsi="Times New Roman" w:cs="Times New Roman"/>
          <w:b/>
          <w:sz w:val="26"/>
          <w:szCs w:val="26"/>
          <w:lang w:val="sr-Cyrl-CS"/>
        </w:rPr>
        <w:t>2</w:t>
      </w:r>
      <w:r w:rsidRPr="007B0EF0">
        <w:rPr>
          <w:rFonts w:ascii="Times New Roman" w:hAnsi="Times New Roman" w:cs="Times New Roman"/>
          <w:b/>
          <w:sz w:val="26"/>
          <w:szCs w:val="26"/>
          <w:lang w:val="sr-Cyrl-CS"/>
        </w:rPr>
        <w:t>.03.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1505D7" w:rsidRPr="007B0EF0" w:rsidRDefault="001505D7" w:rsidP="001505D7">
      <w:pPr>
        <w:spacing w:after="0" w:line="240" w:lineRule="auto"/>
        <w:jc w:val="center"/>
        <w:rPr>
          <w:rFonts w:ascii="Times New Roman" w:hAnsi="Times New Roman" w:cs="Times New Roman"/>
          <w:b/>
          <w:sz w:val="26"/>
          <w:szCs w:val="26"/>
          <w:lang w:val="sr-Cyrl-CS"/>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007B0EF0" w:rsidRPr="007B0EF0">
        <w:rPr>
          <w:rFonts w:ascii="Times New Roman" w:hAnsi="Times New Roman" w:cs="Times New Roman"/>
          <w:sz w:val="26"/>
          <w:szCs w:val="26"/>
        </w:rPr>
        <w:t xml:space="preserve"> Извештаја о раду Савета за безбедност саобраћаја на путевима на територији града Врања за 2018. годину</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1505D7" w:rsidRPr="008D1AAF" w:rsidRDefault="001505D7" w:rsidP="001505D7">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Прихвата се Извештај </w:t>
      </w:r>
      <w:r w:rsidRPr="007B0EF0">
        <w:rPr>
          <w:rFonts w:ascii="Times New Roman" w:hAnsi="Times New Roman" w:cs="Times New Roman"/>
          <w:sz w:val="26"/>
          <w:szCs w:val="26"/>
          <w:lang w:val="sr-Cyrl-CS"/>
        </w:rPr>
        <w:t xml:space="preserve">о </w:t>
      </w:r>
      <w:r w:rsidR="007B0EF0" w:rsidRPr="007B0EF0">
        <w:rPr>
          <w:rFonts w:ascii="Times New Roman" w:hAnsi="Times New Roman" w:cs="Times New Roman"/>
          <w:sz w:val="26"/>
          <w:szCs w:val="26"/>
          <w:lang w:val="sr-Cyrl-CS"/>
        </w:rPr>
        <w:t xml:space="preserve">раду </w:t>
      </w:r>
      <w:r w:rsidR="007B0EF0" w:rsidRPr="007B0EF0">
        <w:rPr>
          <w:rFonts w:ascii="Times New Roman" w:hAnsi="Times New Roman" w:cs="Times New Roman"/>
          <w:sz w:val="26"/>
          <w:szCs w:val="26"/>
        </w:rPr>
        <w:t>Савета за безбедност саобраћаја на путевима на територ</w:t>
      </w:r>
      <w:r w:rsidR="008D1AAF">
        <w:rPr>
          <w:rFonts w:ascii="Times New Roman" w:hAnsi="Times New Roman" w:cs="Times New Roman"/>
          <w:sz w:val="26"/>
          <w:szCs w:val="26"/>
        </w:rPr>
        <w:t>ији града Врања за 2018. годину.</w:t>
      </w:r>
    </w:p>
    <w:p w:rsidR="001505D7" w:rsidRPr="007B0EF0" w:rsidRDefault="001505D7" w:rsidP="001505D7">
      <w:pPr>
        <w:spacing w:after="0" w:line="240" w:lineRule="auto"/>
        <w:ind w:firstLine="720"/>
        <w:jc w:val="both"/>
        <w:rPr>
          <w:rFonts w:ascii="Times New Roman" w:hAnsi="Times New Roman" w:cs="Times New Roman"/>
          <w:sz w:val="26"/>
          <w:szCs w:val="26"/>
          <w:lang w:val="sr-Cyrl-CS"/>
        </w:rPr>
      </w:pPr>
    </w:p>
    <w:p w:rsidR="007B0EF0" w:rsidRDefault="007B0EF0" w:rsidP="007B0EF0">
      <w:pPr>
        <w:spacing w:after="0" w:line="240" w:lineRule="auto"/>
        <w:jc w:val="both"/>
        <w:rPr>
          <w:rFonts w:ascii="Times New Roman" w:hAnsi="Times New Roman" w:cs="Times New Roman"/>
          <w:sz w:val="26"/>
          <w:szCs w:val="26"/>
          <w:lang w:val="sr-Cyrl-CS"/>
        </w:rPr>
      </w:pPr>
      <w:r w:rsidRPr="007B0EF0">
        <w:rPr>
          <w:rFonts w:ascii="Times New Roman" w:hAnsi="Times New Roman" w:cs="Times New Roman"/>
          <w:sz w:val="26"/>
          <w:szCs w:val="26"/>
          <w:lang w:val="sr-Cyrl-CS"/>
        </w:rPr>
        <w:tab/>
      </w:r>
      <w:r w:rsidR="008D1AAF">
        <w:rPr>
          <w:rFonts w:ascii="Times New Roman" w:hAnsi="Times New Roman" w:cs="Times New Roman"/>
          <w:sz w:val="26"/>
          <w:szCs w:val="26"/>
          <w:lang w:val="sr-Cyrl-CS"/>
        </w:rPr>
        <w:t>Закључак доставити: др Сл</w:t>
      </w:r>
      <w:r w:rsidR="004529AC">
        <w:rPr>
          <w:rFonts w:ascii="Times New Roman" w:hAnsi="Times New Roman" w:cs="Times New Roman"/>
          <w:sz w:val="26"/>
          <w:szCs w:val="26"/>
          <w:lang w:val="sr-Cyrl-CS"/>
        </w:rPr>
        <w:t>о</w:t>
      </w:r>
      <w:r w:rsidR="008D1AAF">
        <w:rPr>
          <w:rFonts w:ascii="Times New Roman" w:hAnsi="Times New Roman" w:cs="Times New Roman"/>
          <w:sz w:val="26"/>
          <w:szCs w:val="26"/>
          <w:lang w:val="sr-Cyrl-CS"/>
        </w:rPr>
        <w:t>бодану Миленковићу, гадоначелнику, Владици Митић, представнику Одељења за послове оргна града и Писарници града Врања.</w:t>
      </w:r>
    </w:p>
    <w:p w:rsidR="008D1AAF" w:rsidRPr="008D1AAF" w:rsidRDefault="008D1AAF" w:rsidP="007B0EF0">
      <w:pPr>
        <w:spacing w:after="0" w:line="240" w:lineRule="auto"/>
        <w:jc w:val="both"/>
        <w:rPr>
          <w:rFonts w:ascii="Times New Roman" w:hAnsi="Times New Roman" w:cs="Times New Roman"/>
          <w:sz w:val="26"/>
          <w:szCs w:val="26"/>
        </w:rPr>
      </w:pP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1505D7"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r w:rsidR="004529AC">
        <w:rPr>
          <w:rFonts w:ascii="Times New Roman" w:hAnsi="Times New Roman" w:cs="Times New Roman"/>
          <w:b/>
          <w:sz w:val="26"/>
          <w:szCs w:val="26"/>
        </w:rPr>
        <w:t>,с.р.</w:t>
      </w:r>
    </w:p>
    <w:p w:rsidR="004529AC" w:rsidRDefault="004529AC" w:rsidP="001505D7">
      <w:pPr>
        <w:spacing w:after="0" w:line="240" w:lineRule="auto"/>
        <w:rPr>
          <w:rFonts w:ascii="Times New Roman" w:hAnsi="Times New Roman" w:cs="Times New Roman"/>
          <w:b/>
          <w:sz w:val="26"/>
          <w:szCs w:val="26"/>
        </w:rPr>
      </w:pPr>
    </w:p>
    <w:p w:rsidR="004529AC" w:rsidRDefault="004529AC" w:rsidP="001505D7">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4529AC" w:rsidRDefault="004529AC" w:rsidP="001505D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4529AC" w:rsidRPr="004529AC" w:rsidRDefault="004529AC" w:rsidP="001505D7">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Pr="007B0EF0" w:rsidRDefault="001505D7" w:rsidP="001505D7">
      <w:pPr>
        <w:rPr>
          <w:rFonts w:ascii="Times New Roman" w:hAnsi="Times New Roman" w:cs="Times New Roman"/>
          <w:sz w:val="26"/>
          <w:szCs w:val="26"/>
        </w:rPr>
      </w:pPr>
    </w:p>
    <w:p w:rsidR="007B0EF0" w:rsidRPr="007B0EF0" w:rsidRDefault="007B0EF0" w:rsidP="001505D7">
      <w:pPr>
        <w:rPr>
          <w:rFonts w:ascii="Times New Roman" w:hAnsi="Times New Roman" w:cs="Times New Roman"/>
          <w:sz w:val="26"/>
          <w:szCs w:val="26"/>
        </w:rPr>
      </w:pPr>
    </w:p>
    <w:p w:rsidR="007B0EF0" w:rsidRPr="007B0EF0" w:rsidRDefault="007B0EF0" w:rsidP="001505D7">
      <w:pPr>
        <w:rPr>
          <w:rFonts w:ascii="Times New Roman" w:hAnsi="Times New Roman" w:cs="Times New Roman"/>
          <w:sz w:val="26"/>
          <w:szCs w:val="26"/>
        </w:rPr>
      </w:pPr>
    </w:p>
    <w:p w:rsidR="007B0EF0" w:rsidRDefault="007B0EF0"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Default="0016097B" w:rsidP="001505D7">
      <w:pPr>
        <w:spacing w:after="0" w:line="240" w:lineRule="auto"/>
        <w:rPr>
          <w:rFonts w:ascii="Times New Roman" w:hAnsi="Times New Roman" w:cs="Times New Roman"/>
          <w:b/>
          <w:sz w:val="26"/>
          <w:szCs w:val="26"/>
          <w:lang w:val="sr-Cyrl-CS"/>
        </w:rPr>
      </w:pP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1505D7" w:rsidRPr="007B0EF0" w:rsidRDefault="001505D7" w:rsidP="001505D7">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1505D7" w:rsidRPr="007B0EF0" w:rsidRDefault="001505D7" w:rsidP="001505D7">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4529AC">
      <w:pPr>
        <w:spacing w:after="0" w:line="240" w:lineRule="auto"/>
        <w:jc w:val="both"/>
        <w:rPr>
          <w:rFonts w:ascii="Times New Roman" w:hAnsi="Times New Roman" w:cs="Times New Roman"/>
          <w:sz w:val="26"/>
          <w:szCs w:val="26"/>
        </w:rPr>
      </w:pPr>
      <w:r w:rsidRPr="007B0EF0">
        <w:rPr>
          <w:rFonts w:ascii="Times New Roman" w:hAnsi="Times New Roman" w:cs="Times New Roman"/>
          <w:b/>
          <w:sz w:val="26"/>
          <w:szCs w:val="26"/>
          <w:lang w:val="sr-Cyrl-CS"/>
        </w:rPr>
        <w:t xml:space="preserve"> </w:t>
      </w:r>
      <w:r w:rsidR="004529AC">
        <w:rPr>
          <w:rFonts w:ascii="Times New Roman" w:hAnsi="Times New Roman" w:cs="Times New Roman"/>
          <w:b/>
          <w:sz w:val="26"/>
          <w:szCs w:val="26"/>
          <w:lang w:val="sr-Cyrl-CS"/>
        </w:rPr>
        <w:tab/>
      </w: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Пословника Градског већа града Врања („Сл. гласник града Врања, број: 20/2016), Градско веће града Врања на седници одржаној 21.03.2019. године, разматрало је</w:t>
      </w:r>
      <w:r w:rsidRPr="007B0EF0">
        <w:rPr>
          <w:rFonts w:ascii="Times New Roman" w:hAnsi="Times New Roman" w:cs="Times New Roman"/>
          <w:sz w:val="26"/>
          <w:szCs w:val="26"/>
        </w:rPr>
        <w:t xml:space="preserve"> </w:t>
      </w:r>
      <w:r w:rsidR="007B0EF0" w:rsidRPr="007B0EF0">
        <w:rPr>
          <w:rFonts w:ascii="Times New Roman" w:hAnsi="Times New Roman" w:cs="Times New Roman"/>
          <w:sz w:val="26"/>
          <w:szCs w:val="26"/>
          <w:lang w:val="sr-Cyrl-CS"/>
        </w:rPr>
        <w:t>предлог Одељења  за урбанизам, имовинско-правне  послове, комунално стамбене делатности и заштиту животне средине, број 434-109/2019-08/3, за коришћење јавне површине за постављање привремених објекта у промотивне сврхе</w:t>
      </w:r>
      <w:r w:rsidRPr="007B0EF0">
        <w:rPr>
          <w:rFonts w:ascii="Times New Roman" w:hAnsi="Times New Roman" w:cs="Times New Roman"/>
          <w:sz w:val="26"/>
          <w:szCs w:val="26"/>
          <w:lang w:val="sr-Cyrl-CS"/>
        </w:rPr>
        <w:t>и донело следећи</w:t>
      </w:r>
    </w:p>
    <w:p w:rsidR="001505D7" w:rsidRPr="007B0EF0" w:rsidRDefault="001505D7" w:rsidP="001505D7">
      <w:pPr>
        <w:spacing w:after="0" w:line="240" w:lineRule="auto"/>
        <w:ind w:firstLine="706"/>
        <w:rPr>
          <w:rFonts w:ascii="Times New Roman" w:hAnsi="Times New Roman" w:cs="Times New Roman"/>
          <w:b/>
          <w:i/>
          <w:sz w:val="26"/>
          <w:szCs w:val="26"/>
          <w:lang w:val="sr-Cyrl-CS"/>
        </w:rPr>
      </w:pPr>
    </w:p>
    <w:p w:rsidR="001505D7" w:rsidRPr="007B0EF0" w:rsidRDefault="001505D7" w:rsidP="001505D7">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1505D7" w:rsidRPr="007B0EF0" w:rsidRDefault="001505D7" w:rsidP="001505D7">
      <w:pPr>
        <w:spacing w:after="0" w:line="240" w:lineRule="auto"/>
        <w:jc w:val="center"/>
        <w:rPr>
          <w:rFonts w:ascii="Times New Roman" w:hAnsi="Times New Roman" w:cs="Times New Roman"/>
          <w:b/>
          <w:i/>
          <w:sz w:val="26"/>
          <w:szCs w:val="26"/>
          <w:lang w:val="sr-Cyrl-CS"/>
        </w:rPr>
      </w:pPr>
    </w:p>
    <w:p w:rsidR="007B0EF0" w:rsidRPr="007B0EF0" w:rsidRDefault="001505D7" w:rsidP="007B0EF0">
      <w:pPr>
        <w:jc w:val="both"/>
        <w:rPr>
          <w:rFonts w:ascii="Times New Roman" w:hAnsi="Times New Roman" w:cs="Times New Roman"/>
          <w:sz w:val="26"/>
          <w:szCs w:val="26"/>
          <w:lang w:val="sr-Cyrl-CS"/>
        </w:rPr>
      </w:pPr>
      <w:r w:rsidRPr="007B0EF0">
        <w:rPr>
          <w:rFonts w:ascii="Times New Roman" w:hAnsi="Times New Roman" w:cs="Times New Roman"/>
          <w:sz w:val="26"/>
          <w:szCs w:val="26"/>
        </w:rPr>
        <w:tab/>
      </w:r>
      <w:r w:rsidR="007B0EF0" w:rsidRPr="007B0EF0">
        <w:rPr>
          <w:rFonts w:ascii="Times New Roman" w:hAnsi="Times New Roman" w:cs="Times New Roman"/>
          <w:sz w:val="26"/>
          <w:szCs w:val="26"/>
        </w:rPr>
        <w:t xml:space="preserve">Усваја се предлог </w:t>
      </w:r>
      <w:r w:rsidR="007B0EF0" w:rsidRPr="007B0EF0">
        <w:rPr>
          <w:rFonts w:ascii="Times New Roman" w:hAnsi="Times New Roman" w:cs="Times New Roman"/>
          <w:sz w:val="26"/>
          <w:szCs w:val="26"/>
          <w:lang w:val="sr-Cyrl-CS"/>
        </w:rPr>
        <w:t xml:space="preserve">Одељења  за урбанизам, имовинско-правне  послове, комунално стамбене делатности и заштиту животне средине, број 434-109/2019-08/3 број 434-109/2019-08/3 и дозвољава се </w:t>
      </w:r>
      <w:r w:rsidR="007B0EF0" w:rsidRPr="007B0EF0">
        <w:rPr>
          <w:rFonts w:ascii="Times New Roman" w:hAnsi="Times New Roman" w:cs="Times New Roman"/>
          <w:sz w:val="26"/>
          <w:szCs w:val="26"/>
        </w:rPr>
        <w:t xml:space="preserve">Way To Go – д.о.о. Београд – Земун,  </w:t>
      </w:r>
      <w:r w:rsidR="007B0EF0" w:rsidRPr="007B0EF0">
        <w:rPr>
          <w:rFonts w:ascii="Times New Roman" w:hAnsi="Times New Roman" w:cs="Times New Roman"/>
          <w:sz w:val="26"/>
          <w:szCs w:val="26"/>
          <w:lang w:val="sr-Cyrl-CS"/>
        </w:rPr>
        <w:t xml:space="preserve"> постављање  привремених  објеката у промотивне сврхе, на Тргу Станише Стошића, дана 23.03, 24.03. и 20.04.2019. године, у временском периоду од 10,00 до 20,00 сати. </w:t>
      </w:r>
    </w:p>
    <w:p w:rsidR="007B0EF0" w:rsidRPr="007B0EF0" w:rsidRDefault="007B0EF0" w:rsidP="007B0EF0">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t xml:space="preserve">Закључак доставити: </w:t>
      </w:r>
      <w:r w:rsidRPr="007B0EF0">
        <w:rPr>
          <w:rFonts w:ascii="Times New Roman" w:hAnsi="Times New Roman" w:cs="Times New Roman"/>
          <w:sz w:val="26"/>
          <w:szCs w:val="26"/>
          <w:lang w:val="sr-Cyrl-CS"/>
        </w:rPr>
        <w:t>Одељењу  за урбанизам, имовинско-правне  послове, комунално стамбене делатности и заштиту животне средине</w:t>
      </w:r>
      <w:r w:rsidRPr="007B0EF0">
        <w:rPr>
          <w:rFonts w:ascii="Times New Roman" w:hAnsi="Times New Roman" w:cs="Times New Roman"/>
          <w:sz w:val="26"/>
          <w:szCs w:val="26"/>
        </w:rPr>
        <w:t xml:space="preserve"> и Писарници града Врања.</w:t>
      </w:r>
    </w:p>
    <w:p w:rsidR="001505D7" w:rsidRPr="007B0EF0" w:rsidRDefault="001505D7" w:rsidP="001505D7">
      <w:pPr>
        <w:pStyle w:val="ListParagraph"/>
        <w:spacing w:after="0" w:line="240" w:lineRule="auto"/>
        <w:ind w:left="0" w:firstLine="720"/>
        <w:jc w:val="both"/>
        <w:rPr>
          <w:rFonts w:ascii="Times New Roman" w:hAnsi="Times New Roman" w:cs="Times New Roman"/>
          <w:sz w:val="26"/>
          <w:szCs w:val="26"/>
        </w:rPr>
      </w:pPr>
    </w:p>
    <w:p w:rsidR="001505D7" w:rsidRPr="007B0EF0" w:rsidRDefault="001505D7" w:rsidP="001505D7">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1505D7" w:rsidRPr="007B0EF0" w:rsidRDefault="001505D7" w:rsidP="001505D7">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4529AC" w:rsidRDefault="001505D7" w:rsidP="004529AC">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r w:rsidR="004529AC">
        <w:rPr>
          <w:rFonts w:ascii="Times New Roman" w:hAnsi="Times New Roman" w:cs="Times New Roman"/>
          <w:b/>
          <w:sz w:val="26"/>
          <w:szCs w:val="26"/>
        </w:rPr>
        <w:t>,с.р.</w:t>
      </w:r>
    </w:p>
    <w:p w:rsidR="004529AC" w:rsidRDefault="004529AC" w:rsidP="004529AC">
      <w:pPr>
        <w:spacing w:after="0" w:line="240" w:lineRule="auto"/>
        <w:rPr>
          <w:rFonts w:ascii="Times New Roman" w:hAnsi="Times New Roman" w:cs="Times New Roman"/>
          <w:b/>
          <w:sz w:val="26"/>
          <w:szCs w:val="26"/>
        </w:rPr>
      </w:pPr>
    </w:p>
    <w:p w:rsidR="004529AC" w:rsidRDefault="004529AC" w:rsidP="004529AC">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СЕКРЕТАР</w:t>
      </w:r>
    </w:p>
    <w:p w:rsidR="004529AC" w:rsidRDefault="004529AC" w:rsidP="004529AC">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ГРАДСКОГ ВЕЋА,</w:t>
      </w:r>
    </w:p>
    <w:p w:rsidR="004529AC" w:rsidRPr="004529AC" w:rsidRDefault="004529AC" w:rsidP="004529AC">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spacing w:after="0" w:line="240" w:lineRule="auto"/>
        <w:rPr>
          <w:rFonts w:ascii="Times New Roman" w:hAnsi="Times New Roman" w:cs="Times New Roman"/>
          <w:b/>
          <w:sz w:val="26"/>
          <w:szCs w:val="26"/>
        </w:rPr>
      </w:pPr>
    </w:p>
    <w:p w:rsidR="001505D7" w:rsidRPr="007B0EF0" w:rsidRDefault="001505D7" w:rsidP="001505D7">
      <w:pPr>
        <w:rPr>
          <w:rFonts w:ascii="Times New Roman" w:hAnsi="Times New Roman" w:cs="Times New Roman"/>
          <w:sz w:val="26"/>
          <w:szCs w:val="26"/>
        </w:rPr>
      </w:pPr>
    </w:p>
    <w:p w:rsidR="001505D7" w:rsidRDefault="001505D7" w:rsidP="001505D7">
      <w:pPr>
        <w:rPr>
          <w:rFonts w:ascii="Times New Roman" w:hAnsi="Times New Roman" w:cs="Times New Roman"/>
          <w:sz w:val="26"/>
          <w:szCs w:val="26"/>
        </w:rPr>
      </w:pPr>
    </w:p>
    <w:p w:rsidR="000F2F9F" w:rsidRDefault="000F2F9F" w:rsidP="001505D7">
      <w:pPr>
        <w:rPr>
          <w:rFonts w:ascii="Times New Roman" w:hAnsi="Times New Roman" w:cs="Times New Roman"/>
          <w:sz w:val="26"/>
          <w:szCs w:val="26"/>
        </w:rPr>
      </w:pPr>
    </w:p>
    <w:p w:rsidR="0016097B" w:rsidRDefault="0016097B" w:rsidP="001505D7">
      <w:pPr>
        <w:rPr>
          <w:rFonts w:ascii="Times New Roman" w:hAnsi="Times New Roman" w:cs="Times New Roman"/>
          <w:sz w:val="26"/>
          <w:szCs w:val="26"/>
        </w:rPr>
      </w:pPr>
    </w:p>
    <w:p w:rsidR="0016097B" w:rsidRPr="0016097B" w:rsidRDefault="0016097B" w:rsidP="001505D7">
      <w:pPr>
        <w:rPr>
          <w:rFonts w:ascii="Times New Roman" w:hAnsi="Times New Roman" w:cs="Times New Roman"/>
          <w:sz w:val="26"/>
          <w:szCs w:val="26"/>
        </w:rPr>
      </w:pPr>
    </w:p>
    <w:p w:rsidR="000F2F9F" w:rsidRPr="007B0EF0" w:rsidRDefault="000F2F9F" w:rsidP="000F2F9F">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Република Србија</w:t>
      </w:r>
    </w:p>
    <w:p w:rsidR="000F2F9F" w:rsidRPr="007B0EF0" w:rsidRDefault="000F2F9F" w:rsidP="000F2F9F">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 ВРАЊЕ</w:t>
      </w:r>
    </w:p>
    <w:p w:rsidR="000F2F9F" w:rsidRPr="007B0EF0" w:rsidRDefault="000F2F9F" w:rsidP="000F2F9F">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ГРАДСКО ВЕЋЕ</w:t>
      </w:r>
    </w:p>
    <w:p w:rsidR="000F2F9F" w:rsidRPr="007B0EF0" w:rsidRDefault="000F2F9F" w:rsidP="000F2F9F">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Број: 06-</w:t>
      </w:r>
      <w:r w:rsidRPr="007B0EF0">
        <w:rPr>
          <w:rFonts w:ascii="Times New Roman" w:hAnsi="Times New Roman" w:cs="Times New Roman"/>
          <w:b/>
          <w:sz w:val="26"/>
          <w:szCs w:val="26"/>
        </w:rPr>
        <w:t>52</w:t>
      </w:r>
      <w:r w:rsidRPr="007B0EF0">
        <w:rPr>
          <w:rFonts w:ascii="Times New Roman" w:hAnsi="Times New Roman" w:cs="Times New Roman"/>
          <w:b/>
          <w:sz w:val="26"/>
          <w:szCs w:val="26"/>
          <w:lang w:val="sr-Cyrl-CS"/>
        </w:rPr>
        <w:t>/2019-04</w:t>
      </w:r>
    </w:p>
    <w:p w:rsidR="000F2F9F" w:rsidRPr="007B0EF0" w:rsidRDefault="000F2F9F" w:rsidP="000F2F9F">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Дана: 21.03.</w:t>
      </w:r>
      <w:r w:rsidRPr="007B0EF0">
        <w:rPr>
          <w:rFonts w:ascii="Times New Roman" w:hAnsi="Times New Roman" w:cs="Times New Roman"/>
          <w:b/>
          <w:sz w:val="26"/>
          <w:szCs w:val="26"/>
        </w:rPr>
        <w:t>2019</w:t>
      </w:r>
      <w:r w:rsidRPr="007B0EF0">
        <w:rPr>
          <w:rFonts w:ascii="Times New Roman" w:hAnsi="Times New Roman" w:cs="Times New Roman"/>
          <w:b/>
          <w:sz w:val="26"/>
          <w:szCs w:val="26"/>
          <w:lang w:val="sr-Cyrl-CS"/>
        </w:rPr>
        <w:t>. године</w:t>
      </w:r>
    </w:p>
    <w:p w:rsidR="000F2F9F" w:rsidRPr="007B0EF0" w:rsidRDefault="000F2F9F" w:rsidP="000F2F9F">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lang w:val="sr-Cyrl-CS"/>
        </w:rPr>
        <w:t>В р а њ е</w:t>
      </w:r>
    </w:p>
    <w:p w:rsidR="000F2F9F" w:rsidRPr="007B0EF0" w:rsidRDefault="000F2F9F" w:rsidP="000F2F9F">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ул. Краља Милана број 1</w:t>
      </w:r>
    </w:p>
    <w:p w:rsidR="000F2F9F" w:rsidRPr="007B0EF0" w:rsidRDefault="000F2F9F" w:rsidP="000F2F9F">
      <w:pPr>
        <w:tabs>
          <w:tab w:val="left" w:pos="1125"/>
        </w:tabs>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ab/>
      </w:r>
    </w:p>
    <w:p w:rsidR="000F2F9F" w:rsidRPr="007B0EF0" w:rsidRDefault="000F2F9F" w:rsidP="000F2F9F">
      <w:pPr>
        <w:spacing w:after="0" w:line="240" w:lineRule="auto"/>
        <w:rPr>
          <w:rFonts w:ascii="Times New Roman" w:hAnsi="Times New Roman" w:cs="Times New Roman"/>
          <w:b/>
          <w:sz w:val="26"/>
          <w:szCs w:val="26"/>
        </w:rPr>
      </w:pPr>
    </w:p>
    <w:p w:rsidR="000F2F9F" w:rsidRPr="007B0EF0" w:rsidRDefault="000F2F9F" w:rsidP="000F2F9F">
      <w:pPr>
        <w:spacing w:after="0" w:line="240" w:lineRule="auto"/>
        <w:rPr>
          <w:rFonts w:ascii="Times New Roman" w:hAnsi="Times New Roman" w:cs="Times New Roman"/>
          <w:b/>
          <w:sz w:val="26"/>
          <w:szCs w:val="26"/>
          <w:lang w:val="sr-Cyrl-CS"/>
        </w:rPr>
      </w:pPr>
      <w:r w:rsidRPr="007B0EF0">
        <w:rPr>
          <w:rFonts w:ascii="Times New Roman" w:hAnsi="Times New Roman" w:cs="Times New Roman"/>
          <w:b/>
          <w:sz w:val="26"/>
          <w:szCs w:val="26"/>
          <w:lang w:val="sr-Cyrl-CS"/>
        </w:rPr>
        <w:t xml:space="preserve"> </w:t>
      </w:r>
    </w:p>
    <w:p w:rsidR="000F2F9F" w:rsidRPr="007B0EF0" w:rsidRDefault="000F2F9F" w:rsidP="000F2F9F">
      <w:pPr>
        <w:spacing w:after="0" w:line="240" w:lineRule="auto"/>
        <w:jc w:val="center"/>
        <w:rPr>
          <w:rFonts w:ascii="Times New Roman" w:hAnsi="Times New Roman" w:cs="Times New Roman"/>
          <w:b/>
          <w:sz w:val="26"/>
          <w:szCs w:val="26"/>
          <w:lang w:val="sr-Cyrl-CS"/>
        </w:rPr>
      </w:pPr>
    </w:p>
    <w:p w:rsidR="000F2F9F" w:rsidRPr="007B0EF0" w:rsidRDefault="000F2F9F" w:rsidP="000F2F9F">
      <w:pPr>
        <w:pStyle w:val="ListParagraph"/>
        <w:spacing w:after="0" w:line="240" w:lineRule="auto"/>
        <w:ind w:left="0" w:firstLine="720"/>
        <w:jc w:val="both"/>
        <w:rPr>
          <w:rFonts w:ascii="Times New Roman" w:hAnsi="Times New Roman" w:cs="Times New Roman"/>
          <w:sz w:val="26"/>
          <w:szCs w:val="26"/>
        </w:rPr>
      </w:pPr>
      <w:r w:rsidRPr="007B0EF0">
        <w:rPr>
          <w:rFonts w:ascii="Times New Roman" w:hAnsi="Times New Roman" w:cs="Times New Roman"/>
          <w:sz w:val="26"/>
          <w:szCs w:val="26"/>
          <w:lang w:val="sr-Cyrl-CS"/>
        </w:rPr>
        <w:t xml:space="preserve">На основу члана </w:t>
      </w:r>
      <w:r w:rsidRPr="007B0EF0">
        <w:rPr>
          <w:rFonts w:ascii="Times New Roman" w:hAnsi="Times New Roman" w:cs="Times New Roman"/>
          <w:sz w:val="26"/>
          <w:szCs w:val="26"/>
        </w:rPr>
        <w:t xml:space="preserve">61. </w:t>
      </w:r>
      <w:r w:rsidRPr="007B0EF0">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21.03.2019. године, разматрало је Извештај о раду Јавне установе </w:t>
      </w:r>
      <w:r>
        <w:rPr>
          <w:rFonts w:ascii="Times New Roman" w:hAnsi="Times New Roman" w:cs="Times New Roman"/>
          <w:sz w:val="26"/>
          <w:szCs w:val="26"/>
          <w:lang w:val="sr-Cyrl-CS"/>
        </w:rPr>
        <w:t>Туристичка организација града Врања</w:t>
      </w:r>
      <w:r w:rsidRPr="007B0EF0">
        <w:rPr>
          <w:rFonts w:ascii="Times New Roman" w:hAnsi="Times New Roman" w:cs="Times New Roman"/>
          <w:sz w:val="26"/>
          <w:szCs w:val="26"/>
          <w:lang w:val="sr-Cyrl-CS"/>
        </w:rPr>
        <w:t xml:space="preserve"> за 2018. годину, са Финансијским извештајем пословања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и донело следећи</w:t>
      </w:r>
    </w:p>
    <w:p w:rsidR="000F2F9F" w:rsidRPr="007B0EF0" w:rsidRDefault="000F2F9F" w:rsidP="000F2F9F">
      <w:pPr>
        <w:spacing w:after="0" w:line="240" w:lineRule="auto"/>
        <w:ind w:firstLine="706"/>
        <w:rPr>
          <w:rFonts w:ascii="Times New Roman" w:hAnsi="Times New Roman" w:cs="Times New Roman"/>
          <w:b/>
          <w:i/>
          <w:sz w:val="26"/>
          <w:szCs w:val="26"/>
          <w:lang w:val="sr-Cyrl-CS"/>
        </w:rPr>
      </w:pPr>
    </w:p>
    <w:p w:rsidR="000F2F9F" w:rsidRPr="007B0EF0" w:rsidRDefault="000F2F9F" w:rsidP="000F2F9F">
      <w:pPr>
        <w:spacing w:after="0" w:line="240" w:lineRule="auto"/>
        <w:jc w:val="center"/>
        <w:rPr>
          <w:rFonts w:ascii="Times New Roman" w:hAnsi="Times New Roman" w:cs="Times New Roman"/>
          <w:b/>
          <w:i/>
          <w:sz w:val="26"/>
          <w:szCs w:val="26"/>
          <w:lang w:val="sr-Cyrl-CS"/>
        </w:rPr>
      </w:pPr>
      <w:r w:rsidRPr="007B0EF0">
        <w:rPr>
          <w:rFonts w:ascii="Times New Roman" w:hAnsi="Times New Roman" w:cs="Times New Roman"/>
          <w:b/>
          <w:i/>
          <w:sz w:val="26"/>
          <w:szCs w:val="26"/>
          <w:lang w:val="sr-Cyrl-CS"/>
        </w:rPr>
        <w:t>З А К Љ У Ч А К</w:t>
      </w:r>
    </w:p>
    <w:p w:rsidR="000F2F9F" w:rsidRPr="007B0EF0" w:rsidRDefault="000F2F9F" w:rsidP="000F2F9F">
      <w:pPr>
        <w:spacing w:after="0" w:line="240" w:lineRule="auto"/>
        <w:jc w:val="center"/>
        <w:rPr>
          <w:rFonts w:ascii="Times New Roman" w:hAnsi="Times New Roman" w:cs="Times New Roman"/>
          <w:b/>
          <w:i/>
          <w:sz w:val="26"/>
          <w:szCs w:val="26"/>
          <w:lang w:val="sr-Cyrl-CS"/>
        </w:rPr>
      </w:pPr>
    </w:p>
    <w:p w:rsidR="000F2F9F" w:rsidRPr="007B0EF0" w:rsidRDefault="000F2F9F" w:rsidP="000F2F9F">
      <w:pPr>
        <w:spacing w:after="0" w:line="240" w:lineRule="auto"/>
        <w:jc w:val="both"/>
        <w:rPr>
          <w:rFonts w:ascii="Times New Roman" w:hAnsi="Times New Roman" w:cs="Times New Roman"/>
          <w:sz w:val="26"/>
          <w:szCs w:val="26"/>
        </w:rPr>
      </w:pPr>
      <w:r w:rsidRPr="007B0EF0">
        <w:rPr>
          <w:rFonts w:ascii="Times New Roman" w:hAnsi="Times New Roman" w:cs="Times New Roman"/>
          <w:sz w:val="26"/>
          <w:szCs w:val="26"/>
        </w:rPr>
        <w:tab/>
      </w:r>
      <w:r>
        <w:rPr>
          <w:rFonts w:ascii="Times New Roman" w:hAnsi="Times New Roman" w:cs="Times New Roman"/>
          <w:sz w:val="26"/>
          <w:szCs w:val="26"/>
        </w:rPr>
        <w:t>Одлаже се разматрање</w:t>
      </w:r>
      <w:r w:rsidRPr="007B0EF0">
        <w:rPr>
          <w:rFonts w:ascii="Times New Roman" w:hAnsi="Times New Roman" w:cs="Times New Roman"/>
          <w:sz w:val="26"/>
          <w:szCs w:val="26"/>
        </w:rPr>
        <w:t xml:space="preserve"> Извештај</w:t>
      </w:r>
      <w:r>
        <w:rPr>
          <w:rFonts w:ascii="Times New Roman" w:hAnsi="Times New Roman" w:cs="Times New Roman"/>
          <w:sz w:val="26"/>
          <w:szCs w:val="26"/>
        </w:rPr>
        <w:t>а</w:t>
      </w:r>
      <w:r w:rsidRPr="007B0EF0">
        <w:rPr>
          <w:rFonts w:ascii="Times New Roman" w:hAnsi="Times New Roman" w:cs="Times New Roman"/>
          <w:sz w:val="26"/>
          <w:szCs w:val="26"/>
        </w:rPr>
        <w:t xml:space="preserve"> </w:t>
      </w:r>
      <w:r w:rsidRPr="007B0EF0">
        <w:rPr>
          <w:rFonts w:ascii="Times New Roman" w:hAnsi="Times New Roman" w:cs="Times New Roman"/>
          <w:sz w:val="26"/>
          <w:szCs w:val="26"/>
          <w:lang w:val="sr-Cyrl-CS"/>
        </w:rPr>
        <w:t xml:space="preserve">о раду Јавне установе </w:t>
      </w:r>
      <w:r w:rsidR="003512F8">
        <w:rPr>
          <w:rFonts w:ascii="Times New Roman" w:hAnsi="Times New Roman" w:cs="Times New Roman"/>
          <w:sz w:val="26"/>
          <w:szCs w:val="26"/>
          <w:lang w:val="sr-Cyrl-CS"/>
        </w:rPr>
        <w:t>Туристичка организација града Врања</w:t>
      </w:r>
      <w:r w:rsidRPr="007B0EF0">
        <w:rPr>
          <w:rFonts w:ascii="Times New Roman" w:hAnsi="Times New Roman" w:cs="Times New Roman"/>
          <w:sz w:val="26"/>
          <w:szCs w:val="26"/>
          <w:lang w:val="sr-Cyrl-CS"/>
        </w:rPr>
        <w:t xml:space="preserve"> за 2018. годину, </w:t>
      </w:r>
      <w:r w:rsidR="003512F8">
        <w:rPr>
          <w:rFonts w:ascii="Times New Roman" w:hAnsi="Times New Roman" w:cs="Times New Roman"/>
          <w:sz w:val="26"/>
          <w:szCs w:val="26"/>
          <w:lang w:val="sr-Cyrl-CS"/>
        </w:rPr>
        <w:t>до усвајања Извештаја о реализацији манифестације Дани Врања  са финансијским извештајем од стране организационог одбора ове манифестације.</w:t>
      </w:r>
    </w:p>
    <w:p w:rsidR="000F2F9F" w:rsidRDefault="000F2F9F" w:rsidP="000F2F9F">
      <w:pPr>
        <w:spacing w:after="0" w:line="240" w:lineRule="auto"/>
        <w:ind w:firstLine="720"/>
        <w:jc w:val="both"/>
        <w:rPr>
          <w:rFonts w:ascii="Times New Roman" w:hAnsi="Times New Roman" w:cs="Times New Roman"/>
          <w:sz w:val="26"/>
          <w:szCs w:val="26"/>
          <w:lang w:val="sr-Cyrl-CS"/>
        </w:rPr>
      </w:pPr>
    </w:p>
    <w:p w:rsidR="000F2F9F" w:rsidRDefault="004E4F06" w:rsidP="000F2F9F">
      <w:pPr>
        <w:spacing w:after="0" w:line="240" w:lineRule="auto"/>
        <w:ind w:firstLine="720"/>
        <w:jc w:val="both"/>
        <w:rPr>
          <w:rFonts w:ascii="Times New Roman" w:hAnsi="Times New Roman" w:cs="Times New Roman"/>
          <w:sz w:val="26"/>
          <w:szCs w:val="26"/>
          <w:lang w:val="sr-Cyrl-CS"/>
        </w:rPr>
      </w:pPr>
      <w:r>
        <w:rPr>
          <w:rFonts w:ascii="Times New Roman" w:hAnsi="Times New Roman" w:cs="Times New Roman"/>
          <w:sz w:val="26"/>
          <w:szCs w:val="26"/>
          <w:lang w:val="sr-Cyrl-CS"/>
        </w:rPr>
        <w:t>Закључак доставити: Туристичко органиазцији града Врања и Писарници града Врања.</w:t>
      </w:r>
    </w:p>
    <w:p w:rsidR="004E4F06" w:rsidRPr="007B0EF0" w:rsidRDefault="004E4F06" w:rsidP="000F2F9F">
      <w:pPr>
        <w:spacing w:after="0" w:line="240" w:lineRule="auto"/>
        <w:ind w:firstLine="720"/>
        <w:jc w:val="both"/>
        <w:rPr>
          <w:rFonts w:ascii="Times New Roman" w:hAnsi="Times New Roman" w:cs="Times New Roman"/>
          <w:sz w:val="26"/>
          <w:szCs w:val="26"/>
          <w:lang w:val="sr-Cyrl-CS"/>
        </w:rPr>
      </w:pPr>
    </w:p>
    <w:p w:rsidR="000F2F9F" w:rsidRPr="007B0EF0" w:rsidRDefault="000F2F9F" w:rsidP="000F2F9F">
      <w:pPr>
        <w:spacing w:after="0" w:line="240" w:lineRule="auto"/>
        <w:rPr>
          <w:rFonts w:ascii="Times New Roman" w:hAnsi="Times New Roman" w:cs="Times New Roman"/>
          <w:b/>
          <w:sz w:val="26"/>
          <w:szCs w:val="26"/>
        </w:rPr>
      </w:pPr>
      <w:r w:rsidRPr="007B0EF0">
        <w:rPr>
          <w:rFonts w:ascii="Times New Roman" w:hAnsi="Times New Roman" w:cs="Times New Roman"/>
          <w:sz w:val="26"/>
          <w:szCs w:val="26"/>
        </w:rPr>
        <w:tab/>
      </w: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r>
      <w:r w:rsidRPr="007B0EF0">
        <w:rPr>
          <w:rFonts w:ascii="Times New Roman" w:hAnsi="Times New Roman" w:cs="Times New Roman"/>
          <w:b/>
          <w:sz w:val="26"/>
          <w:szCs w:val="26"/>
        </w:rPr>
        <w:tab/>
      </w:r>
      <w:r w:rsidRPr="007B0EF0">
        <w:rPr>
          <w:rFonts w:ascii="Times New Roman" w:hAnsi="Times New Roman" w:cs="Times New Roman"/>
          <w:b/>
          <w:sz w:val="26"/>
          <w:szCs w:val="26"/>
        </w:rPr>
        <w:tab/>
        <w:t xml:space="preserve">  ПРЕДСЕДНИК </w:t>
      </w:r>
    </w:p>
    <w:p w:rsidR="000F2F9F" w:rsidRPr="007B0EF0" w:rsidRDefault="000F2F9F" w:rsidP="000F2F9F">
      <w:pPr>
        <w:spacing w:after="0" w:line="240" w:lineRule="auto"/>
        <w:jc w:val="center"/>
        <w:rPr>
          <w:rFonts w:ascii="Times New Roman" w:hAnsi="Times New Roman" w:cs="Times New Roman"/>
          <w:b/>
          <w:sz w:val="26"/>
          <w:szCs w:val="26"/>
        </w:rPr>
      </w:pPr>
      <w:r w:rsidRPr="007B0EF0">
        <w:rPr>
          <w:rFonts w:ascii="Times New Roman" w:hAnsi="Times New Roman" w:cs="Times New Roman"/>
          <w:b/>
          <w:sz w:val="26"/>
          <w:szCs w:val="26"/>
        </w:rPr>
        <w:t xml:space="preserve">                                                     </w:t>
      </w:r>
      <w:r w:rsidRPr="007B0EF0">
        <w:rPr>
          <w:rFonts w:ascii="Times New Roman" w:hAnsi="Times New Roman" w:cs="Times New Roman"/>
          <w:b/>
          <w:sz w:val="26"/>
          <w:szCs w:val="26"/>
        </w:rPr>
        <w:tab/>
        <w:t xml:space="preserve">       ГРАДСКОГ ВЕЋА,</w:t>
      </w:r>
    </w:p>
    <w:p w:rsidR="000F2F9F" w:rsidRPr="007B0EF0" w:rsidRDefault="000F2F9F" w:rsidP="000F2F9F">
      <w:pPr>
        <w:spacing w:after="0" w:line="240" w:lineRule="auto"/>
        <w:rPr>
          <w:rFonts w:ascii="Times New Roman" w:hAnsi="Times New Roman" w:cs="Times New Roman"/>
          <w:b/>
          <w:sz w:val="26"/>
          <w:szCs w:val="26"/>
        </w:rPr>
      </w:pPr>
      <w:r w:rsidRPr="007B0EF0">
        <w:rPr>
          <w:rFonts w:ascii="Times New Roman" w:hAnsi="Times New Roman" w:cs="Times New Roman"/>
          <w:b/>
          <w:sz w:val="26"/>
          <w:szCs w:val="26"/>
        </w:rPr>
        <w:t xml:space="preserve">                                                                               др Слободан Миленковић</w:t>
      </w:r>
    </w:p>
    <w:p w:rsidR="000F2F9F" w:rsidRPr="007B0EF0" w:rsidRDefault="000F2F9F" w:rsidP="000F2F9F">
      <w:pPr>
        <w:spacing w:after="0" w:line="240" w:lineRule="auto"/>
        <w:rPr>
          <w:rFonts w:ascii="Times New Roman" w:hAnsi="Times New Roman" w:cs="Times New Roman"/>
          <w:b/>
          <w:sz w:val="26"/>
          <w:szCs w:val="26"/>
        </w:rPr>
      </w:pPr>
    </w:p>
    <w:p w:rsidR="000F2F9F" w:rsidRPr="007B0EF0" w:rsidRDefault="000F2F9F" w:rsidP="000F2F9F">
      <w:pPr>
        <w:spacing w:after="0" w:line="240" w:lineRule="auto"/>
        <w:rPr>
          <w:rFonts w:ascii="Times New Roman" w:hAnsi="Times New Roman" w:cs="Times New Roman"/>
          <w:b/>
          <w:sz w:val="26"/>
          <w:szCs w:val="26"/>
        </w:rPr>
      </w:pPr>
    </w:p>
    <w:p w:rsidR="000F2F9F" w:rsidRPr="007B0EF0" w:rsidRDefault="000F2F9F" w:rsidP="000F2F9F">
      <w:pPr>
        <w:rPr>
          <w:rFonts w:ascii="Times New Roman" w:hAnsi="Times New Roman" w:cs="Times New Roman"/>
          <w:sz w:val="26"/>
          <w:szCs w:val="26"/>
        </w:rPr>
      </w:pPr>
    </w:p>
    <w:p w:rsidR="000F2F9F" w:rsidRPr="007B0EF0" w:rsidRDefault="000F2F9F" w:rsidP="000F2F9F">
      <w:pPr>
        <w:rPr>
          <w:rFonts w:ascii="Times New Roman" w:hAnsi="Times New Roman" w:cs="Times New Roman"/>
          <w:sz w:val="26"/>
          <w:szCs w:val="26"/>
        </w:rPr>
      </w:pPr>
    </w:p>
    <w:p w:rsidR="000F2F9F" w:rsidRDefault="000F2F9F" w:rsidP="001505D7">
      <w:pPr>
        <w:rPr>
          <w:rFonts w:ascii="Times New Roman" w:hAnsi="Times New Roman" w:cs="Times New Roman"/>
          <w:sz w:val="26"/>
          <w:szCs w:val="26"/>
        </w:rPr>
      </w:pPr>
    </w:p>
    <w:p w:rsidR="00615B32" w:rsidRDefault="00615B32" w:rsidP="001505D7">
      <w:pPr>
        <w:rPr>
          <w:rFonts w:ascii="Times New Roman" w:hAnsi="Times New Roman" w:cs="Times New Roman"/>
          <w:sz w:val="26"/>
          <w:szCs w:val="26"/>
        </w:rPr>
      </w:pPr>
    </w:p>
    <w:p w:rsidR="00615B32" w:rsidRDefault="00615B32" w:rsidP="001505D7">
      <w:pPr>
        <w:rPr>
          <w:rFonts w:ascii="Times New Roman" w:hAnsi="Times New Roman" w:cs="Times New Roman"/>
          <w:sz w:val="26"/>
          <w:szCs w:val="26"/>
        </w:rPr>
      </w:pPr>
    </w:p>
    <w:p w:rsidR="00615B32" w:rsidRDefault="00615B32" w:rsidP="001505D7">
      <w:pPr>
        <w:rPr>
          <w:rFonts w:ascii="Times New Roman" w:hAnsi="Times New Roman" w:cs="Times New Roman"/>
          <w:sz w:val="26"/>
          <w:szCs w:val="26"/>
        </w:rPr>
      </w:pPr>
    </w:p>
    <w:p w:rsidR="00615B32" w:rsidRPr="00615B32" w:rsidRDefault="00615B32" w:rsidP="00615B32">
      <w:pPr>
        <w:spacing w:after="0" w:line="240" w:lineRule="auto"/>
        <w:ind w:firstLine="708"/>
        <w:jc w:val="both"/>
        <w:rPr>
          <w:rFonts w:ascii="Times New Roman" w:hAnsi="Times New Roman" w:cs="Times New Roman"/>
          <w:sz w:val="24"/>
          <w:szCs w:val="24"/>
        </w:rPr>
      </w:pPr>
      <w:r w:rsidRPr="00615B32">
        <w:rPr>
          <w:rFonts w:ascii="Times New Roman" w:hAnsi="Times New Roman" w:cs="Times New Roman"/>
          <w:sz w:val="24"/>
          <w:szCs w:val="24"/>
          <w:lang w:val="sr-Cyrl-CS"/>
        </w:rPr>
        <w:lastRenderedPageBreak/>
        <w:t xml:space="preserve">На основу члана 15., 22. 61. и 63. Пословника Градског већа града Врања („Службени гласник града Врања“, број: 20/2016), Градско веће  града Врања, на седници одржаној  дана: </w:t>
      </w:r>
      <w:r>
        <w:rPr>
          <w:rFonts w:ascii="Times New Roman" w:hAnsi="Times New Roman" w:cs="Times New Roman"/>
          <w:sz w:val="24"/>
          <w:szCs w:val="24"/>
        </w:rPr>
        <w:t>22.</w:t>
      </w:r>
      <w:r w:rsidRPr="00615B32">
        <w:rPr>
          <w:rFonts w:ascii="Times New Roman" w:hAnsi="Times New Roman" w:cs="Times New Roman"/>
          <w:sz w:val="24"/>
          <w:szCs w:val="24"/>
        </w:rPr>
        <w:t>03</w:t>
      </w:r>
      <w:r w:rsidRPr="00615B32">
        <w:rPr>
          <w:rFonts w:ascii="Times New Roman" w:hAnsi="Times New Roman" w:cs="Times New Roman"/>
          <w:sz w:val="24"/>
          <w:szCs w:val="24"/>
          <w:lang w:val="sr-Cyrl-CS"/>
        </w:rPr>
        <w:t xml:space="preserve">.2018. године,  донело </w:t>
      </w:r>
      <w:r w:rsidRPr="00615B32">
        <w:rPr>
          <w:rFonts w:ascii="Times New Roman" w:hAnsi="Times New Roman" w:cs="Times New Roman"/>
          <w:sz w:val="24"/>
          <w:szCs w:val="24"/>
        </w:rPr>
        <w:t>je</w:t>
      </w:r>
    </w:p>
    <w:p w:rsidR="00615B32" w:rsidRPr="00615B32" w:rsidRDefault="00615B32" w:rsidP="00615B32">
      <w:pPr>
        <w:spacing w:after="0" w:line="240" w:lineRule="auto"/>
        <w:ind w:firstLine="708"/>
        <w:jc w:val="both"/>
        <w:rPr>
          <w:rFonts w:ascii="Times New Roman" w:hAnsi="Times New Roman" w:cs="Times New Roman"/>
          <w:sz w:val="24"/>
          <w:szCs w:val="24"/>
        </w:rPr>
      </w:pPr>
    </w:p>
    <w:p w:rsidR="00615B32" w:rsidRPr="00615B32" w:rsidRDefault="00615B32" w:rsidP="00615B32">
      <w:pPr>
        <w:spacing w:after="0" w:line="240" w:lineRule="auto"/>
        <w:jc w:val="center"/>
        <w:rPr>
          <w:rFonts w:ascii="Times New Roman" w:hAnsi="Times New Roman" w:cs="Times New Roman"/>
          <w:b/>
          <w:sz w:val="24"/>
          <w:szCs w:val="24"/>
        </w:rPr>
      </w:pPr>
      <w:r w:rsidRPr="00615B32">
        <w:rPr>
          <w:rFonts w:ascii="Times New Roman" w:hAnsi="Times New Roman" w:cs="Times New Roman"/>
          <w:b/>
          <w:sz w:val="24"/>
          <w:szCs w:val="24"/>
        </w:rPr>
        <w:t>Р Е Ш Е Њ Е</w:t>
      </w:r>
    </w:p>
    <w:p w:rsidR="00615B32" w:rsidRPr="00615B32" w:rsidRDefault="00615B32" w:rsidP="00615B32">
      <w:pPr>
        <w:spacing w:after="0" w:line="240" w:lineRule="auto"/>
        <w:jc w:val="center"/>
        <w:rPr>
          <w:rFonts w:ascii="Times New Roman" w:hAnsi="Times New Roman" w:cs="Times New Roman"/>
          <w:b/>
          <w:sz w:val="24"/>
          <w:szCs w:val="24"/>
          <w:lang w:val="sr-Cyrl-CS"/>
        </w:rPr>
      </w:pPr>
      <w:r w:rsidRPr="00615B32">
        <w:rPr>
          <w:rFonts w:ascii="Times New Roman" w:hAnsi="Times New Roman" w:cs="Times New Roman"/>
          <w:b/>
          <w:sz w:val="24"/>
          <w:szCs w:val="24"/>
        </w:rPr>
        <w:t>О ОБРАЗОВАЊУ ОРГАНИЗАЦИОНОГ</w:t>
      </w:r>
      <w:r w:rsidRPr="00615B32">
        <w:rPr>
          <w:rFonts w:ascii="Times New Roman" w:hAnsi="Times New Roman" w:cs="Times New Roman"/>
          <w:b/>
          <w:sz w:val="24"/>
          <w:szCs w:val="24"/>
          <w:lang w:val="sr-Cyrl-CS"/>
        </w:rPr>
        <w:t xml:space="preserve"> ОДБОРА </w:t>
      </w:r>
      <w:r w:rsidRPr="00615B32">
        <w:rPr>
          <w:rFonts w:ascii="Times New Roman" w:hAnsi="Times New Roman" w:cs="Times New Roman"/>
          <w:b/>
          <w:sz w:val="24"/>
          <w:szCs w:val="24"/>
        </w:rPr>
        <w:t xml:space="preserve">  </w:t>
      </w:r>
    </w:p>
    <w:p w:rsidR="00615B32" w:rsidRPr="00615B32" w:rsidRDefault="00615B32" w:rsidP="00615B32">
      <w:pPr>
        <w:spacing w:after="0" w:line="240" w:lineRule="auto"/>
        <w:jc w:val="center"/>
        <w:rPr>
          <w:rFonts w:ascii="Times New Roman" w:hAnsi="Times New Roman" w:cs="Times New Roman"/>
          <w:b/>
          <w:sz w:val="24"/>
          <w:szCs w:val="24"/>
          <w:lang w:val="sr-Cyrl-CS"/>
        </w:rPr>
      </w:pPr>
      <w:r w:rsidRPr="00615B32">
        <w:rPr>
          <w:rFonts w:ascii="Times New Roman" w:hAnsi="Times New Roman" w:cs="Times New Roman"/>
          <w:b/>
          <w:sz w:val="24"/>
          <w:szCs w:val="24"/>
          <w:lang w:val="sr-Cyrl-CS"/>
        </w:rPr>
        <w:t xml:space="preserve">ПОВОДОМ ОБЕЛЕЖАВАЊА СВЕТСКОГ ДАНА РОМА И ЂУРЂЕВДАНА </w:t>
      </w:r>
    </w:p>
    <w:p w:rsidR="00615B32" w:rsidRPr="00615B32" w:rsidRDefault="00615B32" w:rsidP="00615B32">
      <w:pPr>
        <w:spacing w:after="0" w:line="240" w:lineRule="auto"/>
        <w:jc w:val="center"/>
        <w:rPr>
          <w:rFonts w:ascii="Times New Roman" w:hAnsi="Times New Roman" w:cs="Times New Roman"/>
          <w:b/>
          <w:sz w:val="24"/>
          <w:szCs w:val="24"/>
          <w:lang w:val="sr-Cyrl-CS"/>
        </w:rPr>
      </w:pPr>
    </w:p>
    <w:p w:rsidR="00615B32" w:rsidRPr="00615B32" w:rsidRDefault="00615B32" w:rsidP="00615B32">
      <w:pPr>
        <w:spacing w:after="0" w:line="240" w:lineRule="auto"/>
        <w:jc w:val="center"/>
        <w:rPr>
          <w:rFonts w:ascii="Times New Roman" w:hAnsi="Times New Roman" w:cs="Times New Roman"/>
          <w:b/>
          <w:sz w:val="24"/>
          <w:szCs w:val="24"/>
          <w:lang w:val="sr-Cyrl-CS"/>
        </w:rPr>
      </w:pPr>
      <w:r w:rsidRPr="00615B32">
        <w:rPr>
          <w:rFonts w:ascii="Times New Roman" w:hAnsi="Times New Roman" w:cs="Times New Roman"/>
          <w:b/>
          <w:sz w:val="24"/>
          <w:szCs w:val="24"/>
          <w:lang w:val="sr-Cyrl-CS"/>
        </w:rPr>
        <w:t>Члан 1.</w:t>
      </w:r>
    </w:p>
    <w:p w:rsidR="00615B32" w:rsidRPr="00615B32" w:rsidRDefault="00615B32" w:rsidP="00615B32">
      <w:pPr>
        <w:spacing w:after="0" w:line="240" w:lineRule="auto"/>
        <w:jc w:val="both"/>
        <w:rPr>
          <w:rFonts w:ascii="Times New Roman" w:hAnsi="Times New Roman" w:cs="Times New Roman"/>
          <w:sz w:val="24"/>
          <w:szCs w:val="24"/>
          <w:lang w:val="sr-Cyrl-CS"/>
        </w:rPr>
      </w:pPr>
      <w:r w:rsidRPr="00615B32">
        <w:rPr>
          <w:rFonts w:ascii="Times New Roman" w:hAnsi="Times New Roman" w:cs="Times New Roman"/>
          <w:sz w:val="24"/>
          <w:szCs w:val="24"/>
          <w:lang w:val="sr-Cyrl-CS"/>
        </w:rPr>
        <w:tab/>
        <w:t>Образује се Организациони одбор поводом обележавања Светског дана Рома и Ђурђевдана, у саставу:</w:t>
      </w:r>
    </w:p>
    <w:p w:rsidR="00615B32" w:rsidRPr="00615B32" w:rsidRDefault="00615B32" w:rsidP="00615B32">
      <w:pPr>
        <w:spacing w:after="0" w:line="240" w:lineRule="auto"/>
        <w:jc w:val="both"/>
        <w:rPr>
          <w:rFonts w:ascii="Times New Roman" w:hAnsi="Times New Roman" w:cs="Times New Roman"/>
          <w:sz w:val="24"/>
          <w:szCs w:val="24"/>
          <w:lang w:val="sr-Cyrl-CS"/>
        </w:rPr>
      </w:pPr>
      <w:r w:rsidRPr="00615B32">
        <w:rPr>
          <w:rFonts w:ascii="Times New Roman" w:hAnsi="Times New Roman" w:cs="Times New Roman"/>
          <w:sz w:val="24"/>
          <w:szCs w:val="24"/>
          <w:lang w:val="sr-Cyrl-CS"/>
        </w:rPr>
        <w:tab/>
        <w:t>председник,</w:t>
      </w:r>
    </w:p>
    <w:p w:rsidR="00615B32" w:rsidRPr="00615B32" w:rsidRDefault="00615B32" w:rsidP="00615B32">
      <w:pPr>
        <w:spacing w:after="0" w:line="240" w:lineRule="auto"/>
        <w:jc w:val="both"/>
        <w:rPr>
          <w:rFonts w:ascii="Times New Roman" w:hAnsi="Times New Roman" w:cs="Times New Roman"/>
          <w:sz w:val="24"/>
          <w:szCs w:val="24"/>
          <w:lang w:val="sr-Cyrl-CS"/>
        </w:rPr>
      </w:pPr>
      <w:r w:rsidRPr="00615B32">
        <w:rPr>
          <w:rFonts w:ascii="Times New Roman" w:hAnsi="Times New Roman" w:cs="Times New Roman"/>
          <w:sz w:val="24"/>
          <w:szCs w:val="24"/>
          <w:lang w:val="sr-Cyrl-CS"/>
        </w:rPr>
        <w:tab/>
      </w:r>
      <w:r w:rsidRPr="00615B32">
        <w:rPr>
          <w:rFonts w:ascii="Times New Roman" w:hAnsi="Times New Roman" w:cs="Times New Roman"/>
          <w:b/>
          <w:sz w:val="24"/>
          <w:szCs w:val="24"/>
          <w:lang w:val="sr-Cyrl-CS"/>
        </w:rPr>
        <w:t xml:space="preserve">Дејан Ивановић, </w:t>
      </w:r>
      <w:r w:rsidRPr="00615B32">
        <w:rPr>
          <w:rFonts w:ascii="Times New Roman" w:hAnsi="Times New Roman" w:cs="Times New Roman"/>
          <w:sz w:val="24"/>
          <w:szCs w:val="24"/>
          <w:lang w:val="sr-Cyrl-CS"/>
        </w:rPr>
        <w:t>члан Градског већа</w:t>
      </w:r>
    </w:p>
    <w:p w:rsidR="00615B32" w:rsidRPr="00615B32" w:rsidRDefault="00615B32" w:rsidP="00615B32">
      <w:pPr>
        <w:spacing w:after="0" w:line="240" w:lineRule="auto"/>
        <w:jc w:val="both"/>
        <w:rPr>
          <w:rFonts w:ascii="Times New Roman" w:hAnsi="Times New Roman" w:cs="Times New Roman"/>
          <w:bCs/>
          <w:sz w:val="24"/>
          <w:szCs w:val="24"/>
          <w:lang w:val="sr-Cyrl-CS"/>
        </w:rPr>
      </w:pPr>
      <w:r w:rsidRPr="00615B32">
        <w:rPr>
          <w:rFonts w:ascii="Times New Roman" w:hAnsi="Times New Roman" w:cs="Times New Roman"/>
          <w:sz w:val="24"/>
          <w:szCs w:val="24"/>
          <w:lang w:val="sr-Cyrl-CS"/>
        </w:rPr>
        <w:tab/>
      </w:r>
      <w:r w:rsidRPr="00615B32">
        <w:rPr>
          <w:rFonts w:ascii="Times New Roman" w:hAnsi="Times New Roman" w:cs="Times New Roman"/>
          <w:bCs/>
          <w:sz w:val="24"/>
          <w:szCs w:val="24"/>
          <w:lang w:val="sr-Cyrl-CS"/>
        </w:rPr>
        <w:t>заменик председника,</w:t>
      </w:r>
    </w:p>
    <w:p w:rsidR="00615B32" w:rsidRPr="00615B32" w:rsidRDefault="00615B32" w:rsidP="00615B32">
      <w:pPr>
        <w:spacing w:after="0" w:line="240" w:lineRule="auto"/>
        <w:jc w:val="both"/>
        <w:rPr>
          <w:rFonts w:ascii="Times New Roman" w:hAnsi="Times New Roman" w:cs="Times New Roman"/>
          <w:bCs/>
          <w:sz w:val="24"/>
          <w:szCs w:val="24"/>
          <w:lang w:val="sr-Cyrl-CS"/>
        </w:rPr>
      </w:pPr>
      <w:r w:rsidRPr="00615B32">
        <w:rPr>
          <w:rFonts w:ascii="Times New Roman" w:hAnsi="Times New Roman" w:cs="Times New Roman"/>
          <w:bCs/>
          <w:sz w:val="24"/>
          <w:szCs w:val="24"/>
          <w:lang w:val="sr-Cyrl-CS"/>
        </w:rPr>
        <w:t xml:space="preserve"> </w:t>
      </w:r>
      <w:r w:rsidRPr="00615B32">
        <w:rPr>
          <w:rFonts w:ascii="Times New Roman" w:hAnsi="Times New Roman" w:cs="Times New Roman"/>
          <w:bCs/>
          <w:sz w:val="24"/>
          <w:szCs w:val="24"/>
          <w:lang w:val="sr-Cyrl-CS"/>
        </w:rPr>
        <w:tab/>
      </w:r>
      <w:r w:rsidRPr="00615B32">
        <w:rPr>
          <w:rFonts w:ascii="Times New Roman" w:hAnsi="Times New Roman" w:cs="Times New Roman"/>
          <w:b/>
          <w:bCs/>
          <w:sz w:val="24"/>
          <w:szCs w:val="24"/>
          <w:lang w:val="sr-Cyrl-CS"/>
        </w:rPr>
        <w:t>Оливера Куртић</w:t>
      </w:r>
      <w:r w:rsidRPr="00615B32">
        <w:rPr>
          <w:rFonts w:ascii="Times New Roman" w:hAnsi="Times New Roman" w:cs="Times New Roman"/>
          <w:bCs/>
          <w:sz w:val="24"/>
          <w:szCs w:val="24"/>
          <w:lang w:val="sr-Cyrl-CS"/>
        </w:rPr>
        <w:t>, председник Удружења „Састипе“,</w:t>
      </w:r>
    </w:p>
    <w:p w:rsidR="00615B32" w:rsidRPr="00615B32" w:rsidRDefault="00615B32" w:rsidP="00615B32">
      <w:pPr>
        <w:tabs>
          <w:tab w:val="left" w:pos="720"/>
          <w:tab w:val="left" w:pos="1440"/>
          <w:tab w:val="center" w:pos="4680"/>
        </w:tabs>
        <w:spacing w:after="0" w:line="240" w:lineRule="auto"/>
        <w:jc w:val="both"/>
        <w:rPr>
          <w:rFonts w:ascii="Times New Roman" w:hAnsi="Times New Roman" w:cs="Times New Roman"/>
          <w:sz w:val="24"/>
          <w:szCs w:val="24"/>
        </w:rPr>
      </w:pPr>
      <w:r w:rsidRPr="00615B32">
        <w:rPr>
          <w:rFonts w:ascii="Times New Roman" w:hAnsi="Times New Roman" w:cs="Times New Roman"/>
          <w:b/>
          <w:sz w:val="24"/>
          <w:szCs w:val="24"/>
          <w:lang w:val="sr-Cyrl-CS"/>
        </w:rPr>
        <w:tab/>
      </w:r>
      <w:r w:rsidRPr="00615B32">
        <w:rPr>
          <w:rFonts w:ascii="Times New Roman" w:hAnsi="Times New Roman" w:cs="Times New Roman"/>
          <w:sz w:val="24"/>
          <w:szCs w:val="24"/>
          <w:lang w:val="sr-Cyrl-CS"/>
        </w:rPr>
        <w:t xml:space="preserve">чланови, </w:t>
      </w:r>
      <w:r>
        <w:rPr>
          <w:rFonts w:ascii="Times New Roman" w:hAnsi="Times New Roman" w:cs="Times New Roman"/>
          <w:sz w:val="24"/>
          <w:szCs w:val="24"/>
          <w:lang w:val="sr-Cyrl-CS"/>
        </w:rPr>
        <w:tab/>
      </w:r>
    </w:p>
    <w:p w:rsidR="00615B32" w:rsidRPr="00EF5D7D" w:rsidRDefault="00EF5D7D" w:rsidP="00615B32">
      <w:pPr>
        <w:pStyle w:val="ListParagraph"/>
        <w:numPr>
          <w:ilvl w:val="0"/>
          <w:numId w:val="3"/>
        </w:numPr>
        <w:spacing w:after="0" w:line="240" w:lineRule="auto"/>
        <w:jc w:val="both"/>
        <w:rPr>
          <w:rFonts w:ascii="Times New Roman" w:hAnsi="Times New Roman" w:cs="Times New Roman"/>
          <w:b/>
          <w:sz w:val="24"/>
          <w:szCs w:val="24"/>
        </w:rPr>
      </w:pPr>
      <w:r w:rsidRPr="00EF5D7D">
        <w:rPr>
          <w:rFonts w:ascii="Times New Roman" w:hAnsi="Times New Roman" w:cs="Times New Roman"/>
          <w:b/>
          <w:sz w:val="24"/>
          <w:szCs w:val="24"/>
        </w:rPr>
        <w:t>Жикица Антнасијевић</w:t>
      </w:r>
      <w:r w:rsidR="00615B32" w:rsidRPr="00EF5D7D">
        <w:rPr>
          <w:rFonts w:ascii="Times New Roman" w:hAnsi="Times New Roman" w:cs="Times New Roman"/>
          <w:b/>
          <w:sz w:val="24"/>
          <w:szCs w:val="24"/>
        </w:rPr>
        <w:t xml:space="preserve">, </w:t>
      </w:r>
      <w:r w:rsidRPr="00EF5D7D">
        <w:rPr>
          <w:rFonts w:ascii="Times New Roman" w:hAnsi="Times New Roman" w:cs="Times New Roman"/>
          <w:sz w:val="24"/>
          <w:szCs w:val="24"/>
        </w:rPr>
        <w:t>члан Градског већа</w:t>
      </w:r>
      <w:r w:rsidR="00615B32" w:rsidRPr="00EF5D7D">
        <w:rPr>
          <w:rFonts w:ascii="Times New Roman" w:hAnsi="Times New Roman" w:cs="Times New Roman"/>
          <w:b/>
          <w:sz w:val="24"/>
          <w:szCs w:val="24"/>
        </w:rPr>
        <w:t>,</w:t>
      </w:r>
    </w:p>
    <w:p w:rsidR="00615B32" w:rsidRPr="00615B32" w:rsidRDefault="00615B32" w:rsidP="00615B32">
      <w:pPr>
        <w:pStyle w:val="ListParagraph"/>
        <w:numPr>
          <w:ilvl w:val="0"/>
          <w:numId w:val="3"/>
        </w:numPr>
        <w:spacing w:after="0" w:line="240" w:lineRule="auto"/>
        <w:jc w:val="both"/>
        <w:rPr>
          <w:rFonts w:ascii="Times New Roman" w:hAnsi="Times New Roman" w:cs="Times New Roman"/>
          <w:b/>
          <w:sz w:val="24"/>
          <w:szCs w:val="24"/>
        </w:rPr>
      </w:pPr>
      <w:r w:rsidRPr="00615B32">
        <w:rPr>
          <w:rFonts w:ascii="Times New Roman" w:hAnsi="Times New Roman" w:cs="Times New Roman"/>
          <w:b/>
          <w:sz w:val="24"/>
          <w:szCs w:val="24"/>
        </w:rPr>
        <w:t xml:space="preserve">Мирјана Савов, </w:t>
      </w:r>
      <w:r w:rsidRPr="00615B32">
        <w:rPr>
          <w:rFonts w:ascii="Times New Roman" w:hAnsi="Times New Roman" w:cs="Times New Roman"/>
          <w:sz w:val="24"/>
          <w:szCs w:val="24"/>
        </w:rPr>
        <w:t xml:space="preserve">шеф Одсека за образовање, културу, спорт, омладину и информисање, </w:t>
      </w:r>
    </w:p>
    <w:p w:rsidR="00615B32" w:rsidRPr="00615B32" w:rsidRDefault="00615B32" w:rsidP="00615B32">
      <w:pPr>
        <w:pStyle w:val="ListParagraph"/>
        <w:numPr>
          <w:ilvl w:val="0"/>
          <w:numId w:val="3"/>
        </w:numPr>
        <w:spacing w:after="0" w:line="240" w:lineRule="auto"/>
        <w:jc w:val="both"/>
        <w:rPr>
          <w:rFonts w:ascii="Times New Roman" w:hAnsi="Times New Roman" w:cs="Times New Roman"/>
          <w:b/>
          <w:sz w:val="24"/>
          <w:szCs w:val="24"/>
        </w:rPr>
      </w:pPr>
      <w:r w:rsidRPr="00615B32">
        <w:rPr>
          <w:rFonts w:ascii="Times New Roman" w:hAnsi="Times New Roman" w:cs="Times New Roman"/>
          <w:b/>
          <w:sz w:val="24"/>
          <w:szCs w:val="24"/>
        </w:rPr>
        <w:t xml:space="preserve">Алтена Асановић, </w:t>
      </w:r>
      <w:r w:rsidRPr="00615B32">
        <w:rPr>
          <w:rFonts w:ascii="Times New Roman" w:hAnsi="Times New Roman" w:cs="Times New Roman"/>
          <w:sz w:val="24"/>
          <w:szCs w:val="24"/>
        </w:rPr>
        <w:t>Канцеларија за заштиту и остваривање личних и колективних права ромске националне мањине,</w:t>
      </w:r>
    </w:p>
    <w:p w:rsidR="00615B32" w:rsidRPr="00615B32" w:rsidRDefault="00615B32" w:rsidP="00615B32">
      <w:pPr>
        <w:pStyle w:val="ListParagraph"/>
        <w:numPr>
          <w:ilvl w:val="0"/>
          <w:numId w:val="3"/>
        </w:numPr>
        <w:spacing w:after="0" w:line="240" w:lineRule="auto"/>
        <w:jc w:val="both"/>
        <w:rPr>
          <w:rFonts w:ascii="Times New Roman" w:hAnsi="Times New Roman" w:cs="Times New Roman"/>
          <w:b/>
          <w:sz w:val="24"/>
          <w:szCs w:val="24"/>
        </w:rPr>
      </w:pPr>
      <w:r w:rsidRPr="00615B32">
        <w:rPr>
          <w:rFonts w:ascii="Times New Roman" w:hAnsi="Times New Roman" w:cs="Times New Roman"/>
          <w:b/>
          <w:sz w:val="24"/>
          <w:szCs w:val="24"/>
        </w:rPr>
        <w:t>Саманта</w:t>
      </w:r>
      <w:r>
        <w:rPr>
          <w:rFonts w:ascii="Times New Roman" w:hAnsi="Times New Roman" w:cs="Times New Roman"/>
          <w:b/>
          <w:sz w:val="24"/>
          <w:szCs w:val="24"/>
        </w:rPr>
        <w:t xml:space="preserve"> Павловић</w:t>
      </w:r>
      <w:r w:rsidRPr="00615B32">
        <w:rPr>
          <w:rFonts w:ascii="Times New Roman" w:hAnsi="Times New Roman" w:cs="Times New Roman"/>
          <w:b/>
          <w:sz w:val="24"/>
          <w:szCs w:val="24"/>
        </w:rPr>
        <w:t xml:space="preserve">, </w:t>
      </w:r>
      <w:r w:rsidRPr="00615B32">
        <w:rPr>
          <w:rFonts w:ascii="Times New Roman" w:hAnsi="Times New Roman" w:cs="Times New Roman"/>
          <w:sz w:val="24"/>
          <w:szCs w:val="24"/>
        </w:rPr>
        <w:t>представник Удружења „1. мај“,</w:t>
      </w:r>
    </w:p>
    <w:p w:rsidR="00615B32" w:rsidRPr="00615B32" w:rsidRDefault="00615B32" w:rsidP="00615B32">
      <w:pPr>
        <w:pStyle w:val="ListParagraph"/>
        <w:numPr>
          <w:ilvl w:val="0"/>
          <w:numId w:val="3"/>
        </w:numPr>
        <w:spacing w:after="0" w:line="240" w:lineRule="auto"/>
        <w:jc w:val="both"/>
        <w:rPr>
          <w:rFonts w:ascii="Times New Roman" w:hAnsi="Times New Roman" w:cs="Times New Roman"/>
          <w:b/>
          <w:sz w:val="24"/>
          <w:szCs w:val="24"/>
        </w:rPr>
      </w:pPr>
      <w:r w:rsidRPr="00615B32">
        <w:rPr>
          <w:rFonts w:ascii="Times New Roman" w:hAnsi="Times New Roman" w:cs="Times New Roman"/>
          <w:b/>
          <w:sz w:val="24"/>
          <w:szCs w:val="24"/>
        </w:rPr>
        <w:t xml:space="preserve">Зенко Кадријевић, </w:t>
      </w:r>
      <w:r w:rsidRPr="00615B32">
        <w:rPr>
          <w:rFonts w:ascii="Times New Roman" w:hAnsi="Times New Roman" w:cs="Times New Roman"/>
          <w:sz w:val="24"/>
          <w:szCs w:val="24"/>
        </w:rPr>
        <w:t>струковни инжењер електротехнике</w:t>
      </w:r>
      <w:r w:rsidRPr="00615B32">
        <w:rPr>
          <w:rFonts w:ascii="Times New Roman" w:hAnsi="Times New Roman" w:cs="Times New Roman"/>
          <w:b/>
          <w:sz w:val="24"/>
          <w:szCs w:val="24"/>
        </w:rPr>
        <w:t>,</w:t>
      </w:r>
    </w:p>
    <w:p w:rsidR="00615B32" w:rsidRPr="00EF5D7D" w:rsidRDefault="00615B32" w:rsidP="00615B32">
      <w:pPr>
        <w:pStyle w:val="ListParagraph"/>
        <w:numPr>
          <w:ilvl w:val="0"/>
          <w:numId w:val="3"/>
        </w:numPr>
        <w:spacing w:after="0" w:line="240" w:lineRule="auto"/>
        <w:jc w:val="both"/>
        <w:rPr>
          <w:rFonts w:ascii="Times New Roman" w:hAnsi="Times New Roman" w:cs="Times New Roman"/>
          <w:sz w:val="24"/>
          <w:szCs w:val="24"/>
        </w:rPr>
      </w:pPr>
      <w:r w:rsidRPr="00EF5D7D">
        <w:rPr>
          <w:rFonts w:ascii="Times New Roman" w:hAnsi="Times New Roman" w:cs="Times New Roman"/>
          <w:b/>
          <w:sz w:val="24"/>
          <w:szCs w:val="24"/>
        </w:rPr>
        <w:t xml:space="preserve">Демир Демировић, </w:t>
      </w:r>
      <w:r w:rsidRPr="00EF5D7D">
        <w:rPr>
          <w:rFonts w:ascii="Times New Roman" w:hAnsi="Times New Roman" w:cs="Times New Roman"/>
          <w:sz w:val="24"/>
          <w:szCs w:val="24"/>
        </w:rPr>
        <w:t>представник ромске популације у Врањској Бањи и</w:t>
      </w:r>
    </w:p>
    <w:p w:rsidR="00615B32" w:rsidRPr="00615B32" w:rsidRDefault="00615B32" w:rsidP="00615B32">
      <w:pPr>
        <w:pStyle w:val="ListParagraph"/>
        <w:numPr>
          <w:ilvl w:val="0"/>
          <w:numId w:val="3"/>
        </w:numPr>
        <w:spacing w:after="0" w:line="240" w:lineRule="auto"/>
        <w:jc w:val="both"/>
        <w:rPr>
          <w:rFonts w:ascii="Times New Roman" w:hAnsi="Times New Roman" w:cs="Times New Roman"/>
          <w:sz w:val="24"/>
          <w:szCs w:val="24"/>
        </w:rPr>
      </w:pPr>
      <w:r w:rsidRPr="00615B32">
        <w:rPr>
          <w:rFonts w:ascii="Times New Roman" w:hAnsi="Times New Roman" w:cs="Times New Roman"/>
          <w:b/>
          <w:sz w:val="24"/>
          <w:szCs w:val="24"/>
        </w:rPr>
        <w:t xml:space="preserve">Звонко Алијевић, </w:t>
      </w:r>
      <w:r w:rsidRPr="00615B32">
        <w:rPr>
          <w:rFonts w:ascii="Times New Roman" w:hAnsi="Times New Roman" w:cs="Times New Roman"/>
          <w:sz w:val="24"/>
          <w:szCs w:val="24"/>
        </w:rPr>
        <w:t>представник ромске популације у селу Павловац.</w:t>
      </w:r>
    </w:p>
    <w:p w:rsidR="00615B32" w:rsidRPr="00615B32" w:rsidRDefault="00615B32" w:rsidP="00615B32">
      <w:pPr>
        <w:spacing w:after="0" w:line="240" w:lineRule="auto"/>
        <w:jc w:val="center"/>
        <w:rPr>
          <w:rFonts w:ascii="Times New Roman" w:hAnsi="Times New Roman" w:cs="Times New Roman"/>
          <w:b/>
          <w:sz w:val="24"/>
          <w:szCs w:val="24"/>
          <w:lang w:val="sr-Cyrl-CS"/>
        </w:rPr>
      </w:pPr>
    </w:p>
    <w:p w:rsidR="00615B32" w:rsidRPr="00615B32" w:rsidRDefault="00615B32" w:rsidP="00615B32">
      <w:pPr>
        <w:spacing w:after="0" w:line="240" w:lineRule="auto"/>
        <w:jc w:val="center"/>
        <w:rPr>
          <w:rFonts w:ascii="Times New Roman" w:hAnsi="Times New Roman" w:cs="Times New Roman"/>
          <w:sz w:val="24"/>
          <w:szCs w:val="24"/>
          <w:lang w:val="sr-Cyrl-CS"/>
        </w:rPr>
      </w:pPr>
      <w:r w:rsidRPr="00615B32">
        <w:rPr>
          <w:rFonts w:ascii="Times New Roman" w:hAnsi="Times New Roman" w:cs="Times New Roman"/>
          <w:b/>
          <w:sz w:val="24"/>
          <w:szCs w:val="24"/>
          <w:lang w:val="sr-Cyrl-CS"/>
        </w:rPr>
        <w:t>Члан 2.</w:t>
      </w:r>
    </w:p>
    <w:p w:rsidR="00615B32" w:rsidRPr="00615B32" w:rsidRDefault="00615B32" w:rsidP="00615B32">
      <w:pPr>
        <w:pStyle w:val="BodyText"/>
        <w:ind w:firstLine="708"/>
        <w:rPr>
          <w:sz w:val="24"/>
          <w:szCs w:val="24"/>
        </w:rPr>
      </w:pPr>
      <w:r w:rsidRPr="00615B32">
        <w:rPr>
          <w:sz w:val="24"/>
          <w:szCs w:val="24"/>
        </w:rPr>
        <w:t>Задатак Организационог одбора је да  предузме све потребне мере и активности  ради организовања и реализације Светског дана Рома и Ђурђевдана.</w:t>
      </w:r>
    </w:p>
    <w:p w:rsidR="00615B32" w:rsidRPr="00615B32" w:rsidRDefault="00615B32" w:rsidP="00615B32">
      <w:pPr>
        <w:pStyle w:val="BodyText"/>
        <w:ind w:firstLine="708"/>
        <w:rPr>
          <w:b/>
          <w:sz w:val="24"/>
          <w:szCs w:val="24"/>
        </w:rPr>
      </w:pPr>
      <w:r w:rsidRPr="00615B32">
        <w:rPr>
          <w:sz w:val="24"/>
          <w:szCs w:val="24"/>
        </w:rPr>
        <w:t>Стручно админстративне послове</w:t>
      </w:r>
      <w:r>
        <w:rPr>
          <w:sz w:val="24"/>
          <w:szCs w:val="24"/>
        </w:rPr>
        <w:t xml:space="preserve"> за потребе Организационог одбора  обављаће</w:t>
      </w:r>
      <w:r w:rsidR="00CD7C78">
        <w:rPr>
          <w:sz w:val="24"/>
          <w:szCs w:val="24"/>
        </w:rPr>
        <w:t xml:space="preserve"> Саамнта П</w:t>
      </w:r>
      <w:r>
        <w:rPr>
          <w:sz w:val="24"/>
          <w:szCs w:val="24"/>
        </w:rPr>
        <w:t xml:space="preserve">авловић, педагошки асистен. </w:t>
      </w:r>
      <w:r w:rsidRPr="00615B32">
        <w:rPr>
          <w:b/>
          <w:sz w:val="24"/>
          <w:szCs w:val="24"/>
        </w:rPr>
        <w:t xml:space="preserve"> </w:t>
      </w:r>
    </w:p>
    <w:p w:rsidR="00615B32" w:rsidRPr="00615B32" w:rsidRDefault="00615B32" w:rsidP="00615B32">
      <w:pPr>
        <w:pStyle w:val="BodyText"/>
        <w:jc w:val="center"/>
        <w:rPr>
          <w:sz w:val="24"/>
          <w:szCs w:val="24"/>
        </w:rPr>
      </w:pPr>
      <w:r w:rsidRPr="00615B32">
        <w:rPr>
          <w:b/>
          <w:sz w:val="24"/>
          <w:szCs w:val="24"/>
        </w:rPr>
        <w:t>Члан 3.</w:t>
      </w:r>
    </w:p>
    <w:p w:rsidR="00615B32" w:rsidRPr="00615B32" w:rsidRDefault="00615B32" w:rsidP="00615B32">
      <w:pPr>
        <w:pStyle w:val="BodyTextIndent"/>
        <w:spacing w:after="0"/>
        <w:ind w:left="0" w:firstLine="360"/>
        <w:jc w:val="both"/>
        <w:rPr>
          <w:lang w:val="sr-Cyrl-CS"/>
        </w:rPr>
      </w:pPr>
      <w:r w:rsidRPr="00615B32">
        <w:rPr>
          <w:lang w:val="sr-Cyrl-CS"/>
        </w:rPr>
        <w:t xml:space="preserve"> </w:t>
      </w:r>
      <w:r w:rsidRPr="00615B32">
        <w:rPr>
          <w:lang w:val="sr-Latn-CS"/>
        </w:rPr>
        <w:t xml:space="preserve">  </w:t>
      </w:r>
      <w:r w:rsidRPr="00615B32">
        <w:t xml:space="preserve">Мандат </w:t>
      </w:r>
      <w:r w:rsidRPr="00615B32">
        <w:rPr>
          <w:lang w:val="sr-Cyrl-CS"/>
        </w:rPr>
        <w:t>О</w:t>
      </w:r>
      <w:r w:rsidRPr="00615B32">
        <w:t xml:space="preserve">рганизационог одбора траје </w:t>
      </w:r>
      <w:r w:rsidRPr="00615B32">
        <w:rPr>
          <w:lang w:val="sr-Cyrl-CS"/>
        </w:rPr>
        <w:t xml:space="preserve"> до завршетака задатка из члана 2. овог Решења.</w:t>
      </w:r>
    </w:p>
    <w:p w:rsidR="00615B32" w:rsidRPr="00615B32" w:rsidRDefault="00615B32" w:rsidP="00615B32">
      <w:pPr>
        <w:pStyle w:val="BodyText"/>
        <w:jc w:val="center"/>
        <w:rPr>
          <w:b/>
          <w:sz w:val="24"/>
          <w:szCs w:val="24"/>
        </w:rPr>
      </w:pPr>
      <w:r w:rsidRPr="00615B32">
        <w:rPr>
          <w:b/>
          <w:sz w:val="24"/>
          <w:szCs w:val="24"/>
        </w:rPr>
        <w:t xml:space="preserve"> Члан 4.</w:t>
      </w:r>
    </w:p>
    <w:p w:rsidR="00615B32" w:rsidRPr="00615B32" w:rsidRDefault="00615B32" w:rsidP="00615B32">
      <w:pPr>
        <w:pStyle w:val="BodyText"/>
        <w:ind w:firstLine="708"/>
        <w:rPr>
          <w:sz w:val="24"/>
          <w:szCs w:val="24"/>
        </w:rPr>
      </w:pPr>
      <w:r w:rsidRPr="00615B32">
        <w:rPr>
          <w:sz w:val="24"/>
          <w:szCs w:val="24"/>
        </w:rPr>
        <w:t>Решење ступа на снагу даном  доношења.</w:t>
      </w:r>
    </w:p>
    <w:p w:rsidR="00615B32" w:rsidRPr="00615B32" w:rsidRDefault="00615B32" w:rsidP="00615B32">
      <w:pPr>
        <w:pStyle w:val="BodyText"/>
        <w:ind w:firstLine="708"/>
        <w:rPr>
          <w:sz w:val="24"/>
          <w:szCs w:val="24"/>
        </w:rPr>
      </w:pPr>
      <w:r w:rsidRPr="00615B32">
        <w:rPr>
          <w:sz w:val="24"/>
          <w:szCs w:val="24"/>
        </w:rPr>
        <w:t>Решење објавити у “Службеном гласнику града Врања.”</w:t>
      </w:r>
    </w:p>
    <w:p w:rsidR="00615B32" w:rsidRPr="00615B32" w:rsidRDefault="00615B32" w:rsidP="00615B32">
      <w:pPr>
        <w:spacing w:after="0" w:line="240" w:lineRule="auto"/>
        <w:rPr>
          <w:rFonts w:ascii="Times New Roman" w:hAnsi="Times New Roman" w:cs="Times New Roman"/>
          <w:b/>
          <w:sz w:val="24"/>
          <w:szCs w:val="24"/>
          <w:lang w:val="sr-Cyrl-CS"/>
        </w:rPr>
      </w:pPr>
    </w:p>
    <w:p w:rsidR="00615B32" w:rsidRPr="007B0EF0" w:rsidRDefault="00615B32" w:rsidP="00615B32">
      <w:pPr>
        <w:pStyle w:val="NormalWeb"/>
        <w:spacing w:before="0" w:beforeAutospacing="0" w:after="0" w:afterAutospacing="0"/>
        <w:jc w:val="center"/>
        <w:rPr>
          <w:b/>
          <w:sz w:val="26"/>
          <w:szCs w:val="26"/>
          <w:lang w:eastAsia="ar-SA"/>
        </w:rPr>
      </w:pPr>
      <w:r w:rsidRPr="007B0EF0">
        <w:rPr>
          <w:b/>
          <w:sz w:val="26"/>
          <w:szCs w:val="26"/>
          <w:lang w:eastAsia="ar-SA"/>
        </w:rPr>
        <w:t>ГРАДСКО ВЕЋЕ ГРАДА ВРАЊА,</w:t>
      </w:r>
    </w:p>
    <w:p w:rsidR="00615B32" w:rsidRPr="00873405" w:rsidRDefault="00615B32" w:rsidP="00615B32">
      <w:pPr>
        <w:pStyle w:val="NormalWeb"/>
        <w:spacing w:before="0" w:beforeAutospacing="0" w:after="0" w:afterAutospacing="0"/>
        <w:jc w:val="center"/>
        <w:rPr>
          <w:b/>
          <w:sz w:val="26"/>
          <w:szCs w:val="26"/>
          <w:lang w:eastAsia="ar-SA"/>
        </w:rPr>
      </w:pPr>
      <w:r w:rsidRPr="0016097B">
        <w:rPr>
          <w:b/>
          <w:sz w:val="26"/>
          <w:szCs w:val="26"/>
          <w:lang w:eastAsia="ar-SA"/>
        </w:rPr>
        <w:t>дана:22.03.2019.године, број: 06-52/</w:t>
      </w:r>
      <w:r>
        <w:rPr>
          <w:b/>
          <w:sz w:val="26"/>
          <w:szCs w:val="26"/>
          <w:lang w:eastAsia="ar-SA"/>
        </w:rPr>
        <w:t>2</w:t>
      </w:r>
      <w:r w:rsidR="00873405">
        <w:rPr>
          <w:b/>
          <w:sz w:val="26"/>
          <w:szCs w:val="26"/>
          <w:lang w:eastAsia="ar-SA"/>
        </w:rPr>
        <w:t>/2019-04</w:t>
      </w:r>
    </w:p>
    <w:p w:rsidR="00615B32" w:rsidRPr="007B0EF0" w:rsidRDefault="00615B32" w:rsidP="00615B32">
      <w:pPr>
        <w:spacing w:after="0" w:line="240" w:lineRule="auto"/>
        <w:contextualSpacing/>
        <w:jc w:val="both"/>
        <w:rPr>
          <w:rFonts w:ascii="Times New Roman" w:eastAsia="Times New Roman" w:hAnsi="Times New Roman" w:cs="Times New Roman"/>
          <w:b/>
          <w:sz w:val="26"/>
          <w:szCs w:val="26"/>
          <w:u w:val="single"/>
        </w:rPr>
      </w:pPr>
    </w:p>
    <w:p w:rsidR="00615B32" w:rsidRPr="007B0EF0" w:rsidRDefault="00615B32" w:rsidP="00615B32">
      <w:pPr>
        <w:spacing w:after="0" w:line="240" w:lineRule="auto"/>
        <w:contextualSpacing/>
        <w:jc w:val="both"/>
        <w:rPr>
          <w:rFonts w:ascii="Times New Roman" w:eastAsia="Times New Roman" w:hAnsi="Times New Roman" w:cs="Times New Roman"/>
          <w:b/>
          <w:sz w:val="26"/>
          <w:szCs w:val="26"/>
        </w:rPr>
      </w:pP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i/>
          <w:sz w:val="26"/>
          <w:szCs w:val="26"/>
        </w:rPr>
        <w:tab/>
      </w:r>
      <w:r w:rsidRPr="007B0EF0">
        <w:rPr>
          <w:rFonts w:ascii="Times New Roman" w:eastAsia="Times New Roman" w:hAnsi="Times New Roman" w:cs="Times New Roman"/>
          <w:b/>
          <w:sz w:val="26"/>
          <w:szCs w:val="26"/>
        </w:rPr>
        <w:t>ПРЕДСЕДНИК ГРАДСКОГ ВЕЋА</w:t>
      </w:r>
    </w:p>
    <w:p w:rsidR="00615B32" w:rsidRDefault="00615B32" w:rsidP="00615B32">
      <w:pPr>
        <w:spacing w:after="0" w:line="240" w:lineRule="auto"/>
        <w:contextualSpacing/>
        <w:jc w:val="both"/>
        <w:rPr>
          <w:rFonts w:ascii="Times New Roman" w:eastAsia="Times New Roman" w:hAnsi="Times New Roman" w:cs="Times New Roman"/>
          <w:b/>
          <w:sz w:val="26"/>
          <w:szCs w:val="26"/>
        </w:rPr>
      </w:pP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r>
      <w:r w:rsidRPr="007B0EF0">
        <w:rPr>
          <w:rFonts w:ascii="Times New Roman" w:eastAsia="Times New Roman" w:hAnsi="Times New Roman" w:cs="Times New Roman"/>
          <w:sz w:val="26"/>
          <w:szCs w:val="26"/>
        </w:rPr>
        <w:tab/>
        <w:t xml:space="preserve">        </w:t>
      </w:r>
      <w:r w:rsidRPr="007B0EF0">
        <w:rPr>
          <w:rFonts w:ascii="Times New Roman" w:eastAsia="Times New Roman" w:hAnsi="Times New Roman" w:cs="Times New Roman"/>
          <w:b/>
          <w:sz w:val="26"/>
          <w:szCs w:val="26"/>
        </w:rPr>
        <w:t>др Слободан Миленковић</w:t>
      </w:r>
      <w:r w:rsidR="00EF5D7D">
        <w:rPr>
          <w:rFonts w:ascii="Times New Roman" w:eastAsia="Times New Roman" w:hAnsi="Times New Roman" w:cs="Times New Roman"/>
          <w:b/>
          <w:sz w:val="26"/>
          <w:szCs w:val="26"/>
        </w:rPr>
        <w:t>,с.р.</w:t>
      </w:r>
    </w:p>
    <w:p w:rsidR="00EF5D7D" w:rsidRDefault="00EF5D7D" w:rsidP="00615B32">
      <w:pPr>
        <w:spacing w:after="0" w:line="240" w:lineRule="auto"/>
        <w:contextualSpacing/>
        <w:jc w:val="both"/>
        <w:rPr>
          <w:rFonts w:ascii="Times New Roman" w:eastAsia="Times New Roman" w:hAnsi="Times New Roman" w:cs="Times New Roman"/>
          <w:b/>
          <w:sz w:val="26"/>
          <w:szCs w:val="26"/>
        </w:rPr>
      </w:pPr>
    </w:p>
    <w:p w:rsidR="00EF5D7D" w:rsidRDefault="00EF5D7D" w:rsidP="00615B32">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ТАЧНОСТ РЕПИСА ОВЕРАВА:</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СЕКРЕТАР</w:t>
      </w:r>
    </w:p>
    <w:p w:rsidR="00EF5D7D" w:rsidRDefault="00EF5D7D" w:rsidP="00615B32">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ГРАДСКОГ ВЕЋА,</w:t>
      </w:r>
    </w:p>
    <w:p w:rsidR="00EF5D7D" w:rsidRDefault="00EF5D7D" w:rsidP="00615B32">
      <w:pPr>
        <w:spacing w:after="0" w:line="240" w:lineRule="auto"/>
        <w:contextualSpacing/>
        <w:jc w:val="both"/>
        <w:rPr>
          <w:rFonts w:ascii="Times New Roman" w:eastAsia="Times New Roman" w:hAnsi="Times New Roman" w:cs="Times New Roman"/>
          <w:b/>
          <w:sz w:val="26"/>
          <w:szCs w:val="26"/>
          <w:lang/>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Јелена Пејковић</w:t>
      </w:r>
    </w:p>
    <w:p w:rsidR="004E4F06" w:rsidRDefault="004E4F06" w:rsidP="00615B32">
      <w:pPr>
        <w:spacing w:after="0" w:line="240" w:lineRule="auto"/>
        <w:contextualSpacing/>
        <w:jc w:val="both"/>
        <w:rPr>
          <w:rFonts w:ascii="Times New Roman" w:eastAsia="Times New Roman" w:hAnsi="Times New Roman" w:cs="Times New Roman"/>
          <w:b/>
          <w:sz w:val="26"/>
          <w:szCs w:val="26"/>
          <w:lang/>
        </w:rPr>
      </w:pPr>
    </w:p>
    <w:p w:rsidR="004E4F06" w:rsidRPr="004E4F06" w:rsidRDefault="004E4F06" w:rsidP="00615B32">
      <w:pPr>
        <w:spacing w:after="0" w:line="240" w:lineRule="auto"/>
        <w:contextualSpacing/>
        <w:jc w:val="both"/>
        <w:rPr>
          <w:rFonts w:ascii="Times New Roman" w:eastAsia="Times New Roman" w:hAnsi="Times New Roman" w:cs="Times New Roman"/>
          <w:b/>
          <w:sz w:val="26"/>
          <w:szCs w:val="26"/>
          <w:lang/>
        </w:rPr>
      </w:pPr>
    </w:p>
    <w:p w:rsidR="006C6C18" w:rsidRDefault="006C6C18" w:rsidP="006C6C18">
      <w:pPr>
        <w:spacing w:after="0" w:line="240" w:lineRule="auto"/>
        <w:rPr>
          <w:rFonts w:ascii="Times New Roman" w:hAnsi="Times New Roman" w:cs="Times New Roman"/>
          <w:b/>
          <w:sz w:val="26"/>
          <w:szCs w:val="26"/>
          <w:lang w:val="sr-Cyrl-CS"/>
        </w:rPr>
      </w:pP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Република Србија</w:t>
      </w: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ГРАД ВРАЊЕ</w:t>
      </w: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ГРАДСКО ВЕЋЕ</w:t>
      </w: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Број: 06-</w:t>
      </w:r>
      <w:r w:rsidRPr="006C6C18">
        <w:rPr>
          <w:rFonts w:ascii="Times New Roman" w:hAnsi="Times New Roman" w:cs="Times New Roman"/>
          <w:b/>
          <w:sz w:val="26"/>
          <w:szCs w:val="26"/>
        </w:rPr>
        <w:t>52</w:t>
      </w:r>
      <w:r w:rsidRPr="006C6C18">
        <w:rPr>
          <w:rFonts w:ascii="Times New Roman" w:hAnsi="Times New Roman" w:cs="Times New Roman"/>
          <w:b/>
          <w:sz w:val="26"/>
          <w:szCs w:val="26"/>
          <w:lang w:val="sr-Cyrl-CS"/>
        </w:rPr>
        <w:t>/2019-04</w:t>
      </w: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Дана: 21.03.</w:t>
      </w:r>
      <w:r w:rsidRPr="006C6C18">
        <w:rPr>
          <w:rFonts w:ascii="Times New Roman" w:hAnsi="Times New Roman" w:cs="Times New Roman"/>
          <w:b/>
          <w:sz w:val="26"/>
          <w:szCs w:val="26"/>
        </w:rPr>
        <w:t>2019</w:t>
      </w:r>
      <w:r w:rsidRPr="006C6C18">
        <w:rPr>
          <w:rFonts w:ascii="Times New Roman" w:hAnsi="Times New Roman" w:cs="Times New Roman"/>
          <w:b/>
          <w:sz w:val="26"/>
          <w:szCs w:val="26"/>
          <w:lang w:val="sr-Cyrl-CS"/>
        </w:rPr>
        <w:t>. године</w:t>
      </w:r>
    </w:p>
    <w:p w:rsidR="006C6C18" w:rsidRPr="006C6C18" w:rsidRDefault="006C6C18" w:rsidP="006C6C18">
      <w:pPr>
        <w:spacing w:after="0" w:line="240" w:lineRule="auto"/>
        <w:rPr>
          <w:rFonts w:ascii="Times New Roman" w:hAnsi="Times New Roman" w:cs="Times New Roman"/>
          <w:b/>
          <w:sz w:val="26"/>
          <w:szCs w:val="26"/>
        </w:rPr>
      </w:pPr>
      <w:r w:rsidRPr="006C6C18">
        <w:rPr>
          <w:rFonts w:ascii="Times New Roman" w:hAnsi="Times New Roman" w:cs="Times New Roman"/>
          <w:b/>
          <w:sz w:val="26"/>
          <w:szCs w:val="26"/>
          <w:lang w:val="sr-Cyrl-CS"/>
        </w:rPr>
        <w:t>В р а њ е</w:t>
      </w:r>
    </w:p>
    <w:p w:rsidR="006C6C18" w:rsidRPr="006C6C18" w:rsidRDefault="006C6C18" w:rsidP="006C6C18">
      <w:pPr>
        <w:spacing w:after="0" w:line="240" w:lineRule="auto"/>
        <w:rPr>
          <w:rFonts w:ascii="Times New Roman" w:hAnsi="Times New Roman" w:cs="Times New Roman"/>
          <w:b/>
          <w:sz w:val="26"/>
          <w:szCs w:val="26"/>
        </w:rPr>
      </w:pPr>
      <w:r w:rsidRPr="006C6C18">
        <w:rPr>
          <w:rFonts w:ascii="Times New Roman" w:hAnsi="Times New Roman" w:cs="Times New Roman"/>
          <w:b/>
          <w:sz w:val="26"/>
          <w:szCs w:val="26"/>
        </w:rPr>
        <w:t>ул. Краља Милана број 1</w:t>
      </w:r>
    </w:p>
    <w:p w:rsidR="006C6C18" w:rsidRPr="006C6C18" w:rsidRDefault="006C6C18" w:rsidP="006C6C18">
      <w:pPr>
        <w:tabs>
          <w:tab w:val="left" w:pos="1125"/>
        </w:tabs>
        <w:spacing w:after="0" w:line="240" w:lineRule="auto"/>
        <w:rPr>
          <w:rFonts w:ascii="Times New Roman" w:hAnsi="Times New Roman" w:cs="Times New Roman"/>
          <w:b/>
          <w:sz w:val="26"/>
          <w:szCs w:val="26"/>
        </w:rPr>
      </w:pPr>
      <w:r w:rsidRPr="006C6C18">
        <w:rPr>
          <w:rFonts w:ascii="Times New Roman" w:hAnsi="Times New Roman" w:cs="Times New Roman"/>
          <w:b/>
          <w:sz w:val="26"/>
          <w:szCs w:val="26"/>
        </w:rPr>
        <w:tab/>
      </w:r>
    </w:p>
    <w:p w:rsidR="006C6C18" w:rsidRPr="006C6C18" w:rsidRDefault="006C6C18" w:rsidP="006C6C18">
      <w:pPr>
        <w:spacing w:after="0" w:line="240" w:lineRule="auto"/>
        <w:jc w:val="center"/>
        <w:rPr>
          <w:rFonts w:ascii="Times New Roman" w:hAnsi="Times New Roman" w:cs="Times New Roman"/>
          <w:b/>
          <w:sz w:val="26"/>
          <w:szCs w:val="26"/>
          <w:lang w:val="sr-Cyrl-CS"/>
        </w:rPr>
      </w:pPr>
    </w:p>
    <w:p w:rsidR="006C6C18" w:rsidRPr="006C6C18" w:rsidRDefault="006C6C18" w:rsidP="006C6C18">
      <w:pPr>
        <w:pStyle w:val="ListParagraph"/>
        <w:spacing w:after="0" w:line="240" w:lineRule="auto"/>
        <w:ind w:left="0" w:firstLine="720"/>
        <w:jc w:val="both"/>
        <w:rPr>
          <w:rFonts w:ascii="Times New Roman" w:hAnsi="Times New Roman" w:cs="Times New Roman"/>
          <w:sz w:val="26"/>
          <w:szCs w:val="26"/>
        </w:rPr>
      </w:pPr>
      <w:r w:rsidRPr="006C6C18">
        <w:rPr>
          <w:rFonts w:ascii="Times New Roman" w:hAnsi="Times New Roman" w:cs="Times New Roman"/>
          <w:sz w:val="26"/>
          <w:szCs w:val="26"/>
          <w:lang w:val="sr-Cyrl-CS"/>
        </w:rPr>
        <w:t xml:space="preserve">На основу члана </w:t>
      </w:r>
      <w:r w:rsidRPr="006C6C18">
        <w:rPr>
          <w:rFonts w:ascii="Times New Roman" w:hAnsi="Times New Roman" w:cs="Times New Roman"/>
          <w:sz w:val="26"/>
          <w:szCs w:val="26"/>
        </w:rPr>
        <w:t xml:space="preserve">61. </w:t>
      </w:r>
      <w:r w:rsidRPr="006C6C18">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21.03.2019. године, разматрало је </w:t>
      </w:r>
      <w:r w:rsidRPr="006C6C18">
        <w:rPr>
          <w:rFonts w:ascii="Times New Roman" w:hAnsi="Times New Roman" w:cs="Times New Roman"/>
          <w:sz w:val="26"/>
          <w:szCs w:val="26"/>
        </w:rPr>
        <w:t xml:space="preserve">Правилника о организацији и систематизацији послова </w:t>
      </w:r>
      <w:r w:rsidRPr="006C6C18">
        <w:rPr>
          <w:rFonts w:ascii="Times New Roman" w:hAnsi="Times New Roman" w:cs="Times New Roman"/>
          <w:sz w:val="26"/>
          <w:szCs w:val="26"/>
          <w:lang w:val="sr-Cyrl-CS"/>
        </w:rPr>
        <w:t>Јавне установе  Народни универзитет Врање, број: 273 од 20.02.2019. године и донело следећи</w:t>
      </w:r>
    </w:p>
    <w:p w:rsidR="006C6C18" w:rsidRPr="006C6C18" w:rsidRDefault="006C6C18" w:rsidP="006C6C18">
      <w:pPr>
        <w:spacing w:after="0" w:line="240" w:lineRule="auto"/>
        <w:ind w:firstLine="706"/>
        <w:rPr>
          <w:rFonts w:ascii="Times New Roman" w:hAnsi="Times New Roman" w:cs="Times New Roman"/>
          <w:b/>
          <w:i/>
          <w:sz w:val="26"/>
          <w:szCs w:val="26"/>
          <w:lang w:val="sr-Cyrl-CS"/>
        </w:rPr>
      </w:pPr>
    </w:p>
    <w:p w:rsidR="006C6C18" w:rsidRPr="006C6C18" w:rsidRDefault="006C6C18" w:rsidP="006C6C18">
      <w:pPr>
        <w:spacing w:after="0" w:line="240" w:lineRule="auto"/>
        <w:jc w:val="center"/>
        <w:rPr>
          <w:rFonts w:ascii="Times New Roman" w:hAnsi="Times New Roman" w:cs="Times New Roman"/>
          <w:b/>
          <w:i/>
          <w:sz w:val="26"/>
          <w:szCs w:val="26"/>
          <w:lang w:val="sr-Cyrl-CS"/>
        </w:rPr>
      </w:pPr>
      <w:r w:rsidRPr="006C6C18">
        <w:rPr>
          <w:rFonts w:ascii="Times New Roman" w:hAnsi="Times New Roman" w:cs="Times New Roman"/>
          <w:b/>
          <w:i/>
          <w:sz w:val="26"/>
          <w:szCs w:val="26"/>
          <w:lang w:val="sr-Cyrl-CS"/>
        </w:rPr>
        <w:t>З А К Љ У Ч А К</w:t>
      </w:r>
    </w:p>
    <w:p w:rsidR="006C6C18" w:rsidRPr="006C6C18" w:rsidRDefault="006C6C18" w:rsidP="006C6C18">
      <w:pPr>
        <w:jc w:val="both"/>
        <w:rPr>
          <w:rFonts w:ascii="Times New Roman" w:hAnsi="Times New Roman" w:cs="Times New Roman"/>
          <w:sz w:val="26"/>
          <w:szCs w:val="26"/>
          <w:lang w:val="sr-Cyrl-CS"/>
        </w:rPr>
      </w:pPr>
      <w:r w:rsidRPr="006C6C18">
        <w:rPr>
          <w:rFonts w:ascii="Times New Roman" w:hAnsi="Times New Roman" w:cs="Times New Roman"/>
          <w:sz w:val="26"/>
          <w:szCs w:val="26"/>
          <w:lang w:val="sr-Cyrl-CS"/>
        </w:rPr>
        <w:tab/>
      </w:r>
    </w:p>
    <w:p w:rsidR="006C6C18" w:rsidRPr="006C6C18" w:rsidRDefault="006C6C18" w:rsidP="006C6C18">
      <w:pPr>
        <w:jc w:val="both"/>
        <w:rPr>
          <w:rFonts w:ascii="Times New Roman" w:hAnsi="Times New Roman" w:cs="Times New Roman"/>
          <w:sz w:val="26"/>
          <w:szCs w:val="26"/>
          <w:lang w:val="sr-Cyrl-CS"/>
        </w:rPr>
      </w:pPr>
      <w:r w:rsidRPr="006C6C18">
        <w:rPr>
          <w:rFonts w:ascii="Times New Roman" w:hAnsi="Times New Roman" w:cs="Times New Roman"/>
          <w:sz w:val="26"/>
          <w:szCs w:val="26"/>
          <w:lang w:val="sr-Cyrl-CS"/>
        </w:rPr>
        <w:tab/>
        <w:t>Градско веће даје позитивно мишљење на</w:t>
      </w:r>
      <w:r w:rsidRPr="006C6C18">
        <w:rPr>
          <w:rFonts w:ascii="Times New Roman" w:hAnsi="Times New Roman" w:cs="Times New Roman"/>
          <w:sz w:val="26"/>
          <w:szCs w:val="26"/>
        </w:rPr>
        <w:t xml:space="preserve"> Правилник о организацији и систематизацији послова </w:t>
      </w:r>
      <w:r w:rsidRPr="006C6C18">
        <w:rPr>
          <w:rFonts w:ascii="Times New Roman" w:hAnsi="Times New Roman" w:cs="Times New Roman"/>
          <w:sz w:val="26"/>
          <w:szCs w:val="26"/>
          <w:lang w:val="sr-Cyrl-CS"/>
        </w:rPr>
        <w:t>Јавне установе  Народни универзитет Врање, број: 273 од 20.02.2019. године и предлаже градоначелнику да да` сагласност на исти.</w:t>
      </w:r>
    </w:p>
    <w:p w:rsidR="006C6C18" w:rsidRPr="006C6C18" w:rsidRDefault="006C6C18" w:rsidP="006C6C18">
      <w:pPr>
        <w:spacing w:after="0" w:line="240" w:lineRule="auto"/>
        <w:jc w:val="both"/>
        <w:rPr>
          <w:rFonts w:ascii="Times New Roman" w:hAnsi="Times New Roman" w:cs="Times New Roman"/>
          <w:b/>
          <w:i/>
          <w:sz w:val="26"/>
          <w:szCs w:val="26"/>
          <w:lang w:val="sr-Cyrl-CS"/>
        </w:rPr>
      </w:pPr>
    </w:p>
    <w:p w:rsidR="006C6C18" w:rsidRPr="006C6C18" w:rsidRDefault="006C6C18" w:rsidP="006C6C18">
      <w:pPr>
        <w:spacing w:after="0" w:line="240" w:lineRule="auto"/>
        <w:jc w:val="both"/>
        <w:rPr>
          <w:rFonts w:ascii="Times New Roman" w:hAnsi="Times New Roman" w:cs="Times New Roman"/>
          <w:sz w:val="26"/>
          <w:szCs w:val="26"/>
        </w:rPr>
      </w:pPr>
      <w:r w:rsidRPr="006C6C18">
        <w:rPr>
          <w:rFonts w:ascii="Times New Roman" w:hAnsi="Times New Roman" w:cs="Times New Roman"/>
          <w:sz w:val="26"/>
          <w:szCs w:val="26"/>
        </w:rPr>
        <w:tab/>
        <w:t>Закључак доставити:</w:t>
      </w:r>
      <w:r w:rsidRPr="006C6C18">
        <w:rPr>
          <w:rFonts w:ascii="Times New Roman" w:hAnsi="Times New Roman" w:cs="Times New Roman"/>
          <w:sz w:val="26"/>
          <w:szCs w:val="26"/>
          <w:lang w:val="sr-Cyrl-CS"/>
        </w:rPr>
        <w:t>Јавној установи</w:t>
      </w:r>
      <w:r>
        <w:rPr>
          <w:rFonts w:ascii="Times New Roman" w:hAnsi="Times New Roman" w:cs="Times New Roman"/>
          <w:sz w:val="26"/>
          <w:szCs w:val="26"/>
          <w:lang w:val="sr-Cyrl-CS"/>
        </w:rPr>
        <w:t xml:space="preserve">  </w:t>
      </w:r>
      <w:r w:rsidRPr="006C6C18">
        <w:rPr>
          <w:rFonts w:ascii="Times New Roman" w:hAnsi="Times New Roman" w:cs="Times New Roman"/>
          <w:sz w:val="26"/>
          <w:szCs w:val="26"/>
          <w:lang w:val="sr-Cyrl-CS"/>
        </w:rPr>
        <w:t>Народни универзитет Врање</w:t>
      </w:r>
      <w:r w:rsidRPr="006C6C18">
        <w:rPr>
          <w:rFonts w:ascii="Times New Roman" w:hAnsi="Times New Roman" w:cs="Times New Roman"/>
          <w:sz w:val="26"/>
          <w:szCs w:val="26"/>
        </w:rPr>
        <w:t xml:space="preserve"> и Писарници града Врања.</w:t>
      </w:r>
    </w:p>
    <w:p w:rsidR="006C6C18" w:rsidRPr="006C6C18" w:rsidRDefault="006C6C18" w:rsidP="006C6C18">
      <w:pPr>
        <w:pStyle w:val="ListParagraph"/>
        <w:spacing w:after="0" w:line="240" w:lineRule="auto"/>
        <w:ind w:left="0" w:firstLine="720"/>
        <w:jc w:val="both"/>
        <w:rPr>
          <w:rFonts w:ascii="Times New Roman" w:hAnsi="Times New Roman" w:cs="Times New Roman"/>
          <w:sz w:val="26"/>
          <w:szCs w:val="26"/>
        </w:rPr>
      </w:pPr>
    </w:p>
    <w:p w:rsidR="006C6C18" w:rsidRPr="006C6C18" w:rsidRDefault="006C6C18" w:rsidP="006C6C18">
      <w:pPr>
        <w:spacing w:after="0" w:line="240" w:lineRule="auto"/>
        <w:rPr>
          <w:rFonts w:ascii="Times New Roman" w:hAnsi="Times New Roman" w:cs="Times New Roman"/>
          <w:b/>
          <w:sz w:val="26"/>
          <w:szCs w:val="26"/>
        </w:rPr>
      </w:pPr>
      <w:r w:rsidRPr="006C6C18">
        <w:rPr>
          <w:rFonts w:ascii="Times New Roman" w:hAnsi="Times New Roman" w:cs="Times New Roman"/>
          <w:sz w:val="26"/>
          <w:szCs w:val="26"/>
        </w:rPr>
        <w:tab/>
      </w:r>
      <w:r w:rsidRPr="006C6C18">
        <w:rPr>
          <w:rFonts w:ascii="Times New Roman" w:hAnsi="Times New Roman" w:cs="Times New Roman"/>
          <w:b/>
          <w:sz w:val="26"/>
          <w:szCs w:val="26"/>
        </w:rPr>
        <w:t xml:space="preserve">                                                  </w:t>
      </w:r>
      <w:r w:rsidRPr="006C6C18">
        <w:rPr>
          <w:rFonts w:ascii="Times New Roman" w:hAnsi="Times New Roman" w:cs="Times New Roman"/>
          <w:b/>
          <w:sz w:val="26"/>
          <w:szCs w:val="26"/>
        </w:rPr>
        <w:tab/>
      </w:r>
      <w:r w:rsidRPr="006C6C18">
        <w:rPr>
          <w:rFonts w:ascii="Times New Roman" w:hAnsi="Times New Roman" w:cs="Times New Roman"/>
          <w:b/>
          <w:sz w:val="26"/>
          <w:szCs w:val="26"/>
        </w:rPr>
        <w:tab/>
      </w:r>
      <w:r w:rsidRPr="006C6C18">
        <w:rPr>
          <w:rFonts w:ascii="Times New Roman" w:hAnsi="Times New Roman" w:cs="Times New Roman"/>
          <w:b/>
          <w:sz w:val="26"/>
          <w:szCs w:val="26"/>
        </w:rPr>
        <w:tab/>
        <w:t xml:space="preserve">  ПРЕДСЕДНИК </w:t>
      </w:r>
    </w:p>
    <w:p w:rsidR="006C6C18" w:rsidRPr="006C6C18" w:rsidRDefault="006C6C18" w:rsidP="006C6C18">
      <w:pPr>
        <w:spacing w:after="0" w:line="240" w:lineRule="auto"/>
        <w:jc w:val="center"/>
        <w:rPr>
          <w:rFonts w:ascii="Times New Roman" w:hAnsi="Times New Roman" w:cs="Times New Roman"/>
          <w:b/>
          <w:sz w:val="26"/>
          <w:szCs w:val="26"/>
        </w:rPr>
      </w:pPr>
      <w:r w:rsidRPr="006C6C18">
        <w:rPr>
          <w:rFonts w:ascii="Times New Roman" w:hAnsi="Times New Roman" w:cs="Times New Roman"/>
          <w:b/>
          <w:sz w:val="26"/>
          <w:szCs w:val="26"/>
        </w:rPr>
        <w:t xml:space="preserve">                                                     </w:t>
      </w:r>
      <w:r w:rsidRPr="006C6C18">
        <w:rPr>
          <w:rFonts w:ascii="Times New Roman" w:hAnsi="Times New Roman" w:cs="Times New Roman"/>
          <w:b/>
          <w:sz w:val="26"/>
          <w:szCs w:val="26"/>
        </w:rPr>
        <w:tab/>
        <w:t xml:space="preserve">       ГРАДСКОГ ВЕЋА,</w:t>
      </w:r>
    </w:p>
    <w:p w:rsidR="006C6C18" w:rsidRPr="006C6C18" w:rsidRDefault="006C6C18" w:rsidP="006C6C18">
      <w:pPr>
        <w:spacing w:after="0" w:line="240" w:lineRule="auto"/>
        <w:rPr>
          <w:rFonts w:ascii="Times New Roman" w:hAnsi="Times New Roman" w:cs="Times New Roman"/>
          <w:b/>
          <w:sz w:val="26"/>
          <w:szCs w:val="26"/>
        </w:rPr>
      </w:pPr>
      <w:r w:rsidRPr="006C6C18">
        <w:rPr>
          <w:rFonts w:ascii="Times New Roman" w:hAnsi="Times New Roman" w:cs="Times New Roman"/>
          <w:b/>
          <w:sz w:val="26"/>
          <w:szCs w:val="26"/>
        </w:rPr>
        <w:t xml:space="preserve">                                                                               др Слободан Миленковић</w:t>
      </w:r>
    </w:p>
    <w:p w:rsidR="006C6C18" w:rsidRPr="006C6C18" w:rsidRDefault="006C6C18" w:rsidP="006C6C18">
      <w:pPr>
        <w:spacing w:after="0" w:line="240" w:lineRule="auto"/>
        <w:rPr>
          <w:rFonts w:ascii="Times New Roman" w:hAnsi="Times New Roman" w:cs="Times New Roman"/>
          <w:b/>
          <w:sz w:val="26"/>
          <w:szCs w:val="26"/>
        </w:rPr>
      </w:pPr>
    </w:p>
    <w:p w:rsidR="006C6C18" w:rsidRDefault="006C6C18" w:rsidP="006C6C18">
      <w:pPr>
        <w:spacing w:after="0" w:line="240" w:lineRule="auto"/>
        <w:rPr>
          <w:rFonts w:ascii="Times New Roman" w:hAnsi="Times New Roman" w:cs="Times New Roman"/>
          <w:b/>
          <w:sz w:val="26"/>
          <w:szCs w:val="26"/>
        </w:rPr>
      </w:pPr>
    </w:p>
    <w:p w:rsidR="006C6C18" w:rsidRDefault="006C6C18" w:rsidP="006C6C18">
      <w:pPr>
        <w:spacing w:after="0" w:line="240" w:lineRule="auto"/>
        <w:rPr>
          <w:rFonts w:ascii="Times New Roman" w:hAnsi="Times New Roman" w:cs="Times New Roman"/>
          <w:b/>
          <w:sz w:val="26"/>
          <w:szCs w:val="26"/>
        </w:rPr>
      </w:pPr>
    </w:p>
    <w:p w:rsidR="006C6C18" w:rsidRDefault="006C6C18"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4529AC" w:rsidRDefault="004529AC" w:rsidP="006C6C18">
      <w:pPr>
        <w:spacing w:after="0" w:line="240" w:lineRule="auto"/>
        <w:rPr>
          <w:rFonts w:ascii="Times New Roman" w:hAnsi="Times New Roman" w:cs="Times New Roman"/>
          <w:b/>
          <w:sz w:val="26"/>
          <w:szCs w:val="26"/>
          <w:lang w:val="sr-Cyrl-CS"/>
        </w:rPr>
      </w:pPr>
    </w:p>
    <w:p w:rsidR="004529AC" w:rsidRDefault="004529AC"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6C6C18" w:rsidRDefault="006C6C18" w:rsidP="006C6C18">
      <w:pPr>
        <w:spacing w:after="0" w:line="240" w:lineRule="auto"/>
        <w:rPr>
          <w:rFonts w:ascii="Times New Roman" w:hAnsi="Times New Roman" w:cs="Times New Roman"/>
          <w:b/>
          <w:sz w:val="26"/>
          <w:szCs w:val="26"/>
          <w:lang w:val="sr-Cyrl-CS"/>
        </w:rPr>
      </w:pP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lastRenderedPageBreak/>
        <w:t>Република Србија</w:t>
      </w: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ГРАД ВРАЊЕ</w:t>
      </w: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Кабинет градоначелника</w:t>
      </w: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Број: 02-75/2019-17</w:t>
      </w: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дана:</w:t>
      </w:r>
      <w:r w:rsidRPr="006C6C18">
        <w:rPr>
          <w:rFonts w:ascii="Times New Roman" w:hAnsi="Times New Roman" w:cs="Times New Roman"/>
          <w:b/>
          <w:sz w:val="26"/>
          <w:szCs w:val="26"/>
        </w:rPr>
        <w:t>26.03.2019</w:t>
      </w:r>
      <w:r w:rsidRPr="006C6C18">
        <w:rPr>
          <w:rFonts w:ascii="Times New Roman" w:hAnsi="Times New Roman" w:cs="Times New Roman"/>
          <w:b/>
          <w:sz w:val="26"/>
          <w:szCs w:val="26"/>
          <w:lang w:val="sr-Cyrl-CS"/>
        </w:rPr>
        <w:t>. године</w:t>
      </w:r>
    </w:p>
    <w:p w:rsidR="006C6C18" w:rsidRPr="006C6C18" w:rsidRDefault="006C6C18" w:rsidP="006C6C18">
      <w:pPr>
        <w:spacing w:after="0" w:line="240" w:lineRule="auto"/>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В р а њ е</w:t>
      </w:r>
    </w:p>
    <w:p w:rsidR="006C6C18" w:rsidRPr="006C6C18" w:rsidRDefault="006C6C18" w:rsidP="006C6C18">
      <w:pPr>
        <w:spacing w:after="0" w:line="240" w:lineRule="auto"/>
        <w:rPr>
          <w:rFonts w:ascii="Times New Roman" w:hAnsi="Times New Roman" w:cs="Times New Roman"/>
          <w:sz w:val="26"/>
          <w:szCs w:val="26"/>
          <w:lang w:val="sr-Cyrl-CS"/>
        </w:rPr>
      </w:pPr>
    </w:p>
    <w:p w:rsidR="006C6C18" w:rsidRPr="006C6C18" w:rsidRDefault="006C6C18" w:rsidP="006C6C18">
      <w:pPr>
        <w:spacing w:after="0" w:line="240" w:lineRule="auto"/>
        <w:rPr>
          <w:rFonts w:ascii="Times New Roman" w:hAnsi="Times New Roman" w:cs="Times New Roman"/>
          <w:sz w:val="26"/>
          <w:szCs w:val="26"/>
          <w:lang w:val="sr-Cyrl-CS"/>
        </w:rPr>
      </w:pPr>
    </w:p>
    <w:p w:rsidR="006C6C18" w:rsidRPr="006C6C18" w:rsidRDefault="006C6C18" w:rsidP="006C6C18">
      <w:pPr>
        <w:spacing w:after="0" w:line="240" w:lineRule="auto"/>
        <w:jc w:val="both"/>
        <w:rPr>
          <w:rFonts w:ascii="Times New Roman" w:hAnsi="Times New Roman" w:cs="Times New Roman"/>
          <w:sz w:val="26"/>
          <w:szCs w:val="26"/>
          <w:lang w:val="sr-Cyrl-CS"/>
        </w:rPr>
      </w:pPr>
      <w:r w:rsidRPr="006C6C18">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sidRPr="006C6C18">
        <w:rPr>
          <w:rFonts w:ascii="Times New Roman" w:hAnsi="Times New Roman" w:cs="Times New Roman"/>
          <w:sz w:val="26"/>
          <w:szCs w:val="26"/>
        </w:rPr>
        <w:t xml:space="preserve">26.03.2019. </w:t>
      </w:r>
      <w:r w:rsidRPr="006C6C18">
        <w:rPr>
          <w:rFonts w:ascii="Times New Roman" w:hAnsi="Times New Roman" w:cs="Times New Roman"/>
          <w:sz w:val="26"/>
          <w:szCs w:val="26"/>
          <w:lang w:val="sr-Cyrl-CS"/>
        </w:rPr>
        <w:t>године, донео је</w:t>
      </w:r>
    </w:p>
    <w:p w:rsidR="006C6C18" w:rsidRPr="006C6C18" w:rsidRDefault="006C6C18" w:rsidP="006C6C18">
      <w:pPr>
        <w:spacing w:after="0" w:line="240" w:lineRule="auto"/>
        <w:jc w:val="both"/>
        <w:rPr>
          <w:rFonts w:ascii="Times New Roman" w:hAnsi="Times New Roman" w:cs="Times New Roman"/>
          <w:sz w:val="26"/>
          <w:szCs w:val="26"/>
          <w:lang w:val="sr-Cyrl-CS"/>
        </w:rPr>
      </w:pPr>
    </w:p>
    <w:p w:rsidR="006C6C18" w:rsidRPr="006C6C18" w:rsidRDefault="006C6C18" w:rsidP="006C6C18">
      <w:pPr>
        <w:spacing w:after="0" w:line="240" w:lineRule="auto"/>
        <w:jc w:val="both"/>
        <w:rPr>
          <w:rFonts w:ascii="Times New Roman" w:hAnsi="Times New Roman" w:cs="Times New Roman"/>
          <w:sz w:val="26"/>
          <w:szCs w:val="26"/>
          <w:lang w:val="sr-Cyrl-CS"/>
        </w:rPr>
      </w:pPr>
    </w:p>
    <w:p w:rsidR="006C6C18" w:rsidRPr="006C6C18" w:rsidRDefault="006C6C18" w:rsidP="006C6C18">
      <w:pPr>
        <w:spacing w:after="0" w:line="240" w:lineRule="auto"/>
        <w:jc w:val="center"/>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Р Е Ш Е Њ Е</w:t>
      </w:r>
    </w:p>
    <w:p w:rsidR="006C6C18" w:rsidRPr="006C6C18" w:rsidRDefault="006C6C18" w:rsidP="006C6C18">
      <w:pPr>
        <w:spacing w:after="0" w:line="240" w:lineRule="auto"/>
        <w:ind w:firstLine="706"/>
        <w:jc w:val="center"/>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 xml:space="preserve">о давању  сагласности на Правилник </w:t>
      </w:r>
      <w:r w:rsidRPr="006C6C18">
        <w:rPr>
          <w:rFonts w:ascii="Times New Roman" w:hAnsi="Times New Roman" w:cs="Times New Roman"/>
          <w:b/>
          <w:sz w:val="26"/>
          <w:szCs w:val="26"/>
        </w:rPr>
        <w:t xml:space="preserve">о </w:t>
      </w:r>
      <w:r w:rsidRPr="006C6C18">
        <w:rPr>
          <w:rFonts w:ascii="Times New Roman" w:hAnsi="Times New Roman" w:cs="Times New Roman"/>
          <w:sz w:val="26"/>
          <w:szCs w:val="26"/>
        </w:rPr>
        <w:t xml:space="preserve"> </w:t>
      </w:r>
      <w:r w:rsidRPr="006C6C18">
        <w:rPr>
          <w:rFonts w:ascii="Times New Roman" w:hAnsi="Times New Roman" w:cs="Times New Roman"/>
          <w:b/>
          <w:sz w:val="26"/>
          <w:szCs w:val="26"/>
        </w:rPr>
        <w:t xml:space="preserve">организацији и систематизацији послова </w:t>
      </w:r>
      <w:r w:rsidRPr="006C6C18">
        <w:rPr>
          <w:rFonts w:ascii="Times New Roman" w:hAnsi="Times New Roman" w:cs="Times New Roman"/>
          <w:b/>
          <w:sz w:val="26"/>
          <w:szCs w:val="26"/>
          <w:lang w:val="sr-Cyrl-CS"/>
        </w:rPr>
        <w:t xml:space="preserve">Јавној установи  Народни универзитет Врање, </w:t>
      </w:r>
    </w:p>
    <w:p w:rsidR="006C6C18" w:rsidRPr="006C6C18" w:rsidRDefault="006C6C18" w:rsidP="006C6C18">
      <w:pPr>
        <w:spacing w:after="0" w:line="240" w:lineRule="auto"/>
        <w:ind w:firstLine="706"/>
        <w:jc w:val="center"/>
        <w:rPr>
          <w:rFonts w:ascii="Times New Roman" w:hAnsi="Times New Roman" w:cs="Times New Roman"/>
          <w:b/>
          <w:sz w:val="26"/>
          <w:szCs w:val="26"/>
          <w:lang w:val="sr-Cyrl-CS"/>
        </w:rPr>
      </w:pPr>
    </w:p>
    <w:p w:rsidR="006C6C18" w:rsidRPr="006C6C18" w:rsidRDefault="006C6C18" w:rsidP="006C6C18">
      <w:pPr>
        <w:spacing w:after="0" w:line="240" w:lineRule="auto"/>
        <w:jc w:val="center"/>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Члан 1.</w:t>
      </w:r>
    </w:p>
    <w:p w:rsidR="006C6C18" w:rsidRPr="006C6C18" w:rsidRDefault="006C6C18" w:rsidP="006C6C18">
      <w:pPr>
        <w:spacing w:after="0" w:line="240" w:lineRule="auto"/>
        <w:ind w:firstLine="706"/>
        <w:jc w:val="both"/>
        <w:rPr>
          <w:rFonts w:ascii="Times New Roman" w:hAnsi="Times New Roman" w:cs="Times New Roman"/>
          <w:sz w:val="26"/>
          <w:szCs w:val="26"/>
          <w:lang w:val="sr-Cyrl-CS"/>
        </w:rPr>
      </w:pPr>
      <w:r w:rsidRPr="006C6C18">
        <w:rPr>
          <w:rFonts w:ascii="Times New Roman" w:hAnsi="Times New Roman" w:cs="Times New Roman"/>
          <w:b/>
          <w:sz w:val="26"/>
          <w:szCs w:val="26"/>
          <w:lang w:val="sr-Cyrl-CS"/>
        </w:rPr>
        <w:tab/>
      </w:r>
      <w:r w:rsidRPr="006C6C18">
        <w:rPr>
          <w:rFonts w:ascii="Times New Roman" w:hAnsi="Times New Roman" w:cs="Times New Roman"/>
          <w:sz w:val="26"/>
          <w:szCs w:val="26"/>
          <w:lang w:val="sr-Cyrl-CS"/>
        </w:rPr>
        <w:t xml:space="preserve">Даје се сагласност </w:t>
      </w:r>
      <w:r w:rsidRPr="006C6C18">
        <w:rPr>
          <w:rFonts w:ascii="Times New Roman" w:hAnsi="Times New Roman" w:cs="Times New Roman"/>
          <w:sz w:val="26"/>
          <w:szCs w:val="26"/>
        </w:rPr>
        <w:t xml:space="preserve">на </w:t>
      </w:r>
      <w:r w:rsidRPr="006C6C18">
        <w:rPr>
          <w:rFonts w:ascii="Times New Roman" w:hAnsi="Times New Roman" w:cs="Times New Roman"/>
          <w:sz w:val="26"/>
          <w:szCs w:val="26"/>
          <w:lang w:val="sr-Cyrl-CS"/>
        </w:rPr>
        <w:t xml:space="preserve">Правилник </w:t>
      </w:r>
      <w:r w:rsidRPr="006C6C18">
        <w:rPr>
          <w:rFonts w:ascii="Times New Roman" w:hAnsi="Times New Roman" w:cs="Times New Roman"/>
          <w:sz w:val="26"/>
          <w:szCs w:val="26"/>
        </w:rPr>
        <w:t>о организацији и систематизацији послова</w:t>
      </w:r>
      <w:r w:rsidRPr="006C6C18">
        <w:rPr>
          <w:rFonts w:ascii="Times New Roman" w:hAnsi="Times New Roman" w:cs="Times New Roman"/>
          <w:sz w:val="26"/>
          <w:szCs w:val="26"/>
          <w:lang w:val="sr-Cyrl-CS"/>
        </w:rPr>
        <w:t xml:space="preserve">  Јавној установи  Народни универзитет Врање, број: 273 од 20.02.2019. године, на основу позитивног мишљења Градског већа града Врања,  које је дато закључком  Градског већа под бројем 06-52/2019-04.</w:t>
      </w:r>
    </w:p>
    <w:p w:rsidR="006C6C18" w:rsidRPr="006C6C18" w:rsidRDefault="006C6C18" w:rsidP="006C6C18">
      <w:pPr>
        <w:spacing w:after="0" w:line="240" w:lineRule="auto"/>
        <w:ind w:firstLine="706"/>
        <w:jc w:val="both"/>
        <w:rPr>
          <w:rFonts w:ascii="Times New Roman" w:hAnsi="Times New Roman" w:cs="Times New Roman"/>
          <w:sz w:val="26"/>
          <w:szCs w:val="26"/>
          <w:lang w:val="sr-Cyrl-CS"/>
        </w:rPr>
      </w:pPr>
    </w:p>
    <w:p w:rsidR="006C6C18" w:rsidRPr="006C6C18" w:rsidRDefault="006C6C18" w:rsidP="006C6C18">
      <w:pPr>
        <w:spacing w:after="0" w:line="240" w:lineRule="auto"/>
        <w:jc w:val="center"/>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Члан 2.</w:t>
      </w:r>
    </w:p>
    <w:p w:rsidR="006C6C18" w:rsidRPr="006C6C18" w:rsidRDefault="006C6C18" w:rsidP="006C6C18">
      <w:pPr>
        <w:spacing w:after="0" w:line="240" w:lineRule="auto"/>
        <w:jc w:val="both"/>
        <w:rPr>
          <w:rFonts w:ascii="Times New Roman" w:hAnsi="Times New Roman" w:cs="Times New Roman"/>
          <w:sz w:val="26"/>
          <w:szCs w:val="26"/>
          <w:lang w:val="sr-Cyrl-CS"/>
        </w:rPr>
      </w:pPr>
      <w:r w:rsidRPr="006C6C18">
        <w:rPr>
          <w:rFonts w:ascii="Times New Roman" w:hAnsi="Times New Roman" w:cs="Times New Roman"/>
          <w:sz w:val="26"/>
          <w:szCs w:val="26"/>
          <w:lang w:val="sr-Cyrl-CS"/>
        </w:rPr>
        <w:tab/>
        <w:t>Решење ступа на снагу  даном доношења.</w:t>
      </w:r>
    </w:p>
    <w:p w:rsidR="006C6C18" w:rsidRPr="006C6C18" w:rsidRDefault="006C6C18" w:rsidP="006C6C18">
      <w:pPr>
        <w:spacing w:after="0" w:line="240" w:lineRule="auto"/>
        <w:jc w:val="both"/>
        <w:rPr>
          <w:rFonts w:ascii="Times New Roman" w:hAnsi="Times New Roman" w:cs="Times New Roman"/>
          <w:sz w:val="26"/>
          <w:szCs w:val="26"/>
          <w:lang w:val="sr-Cyrl-CS"/>
        </w:rPr>
      </w:pPr>
    </w:p>
    <w:p w:rsidR="006C6C18" w:rsidRPr="006C6C18" w:rsidRDefault="006C6C18" w:rsidP="006C6C18">
      <w:pPr>
        <w:spacing w:after="0" w:line="240" w:lineRule="auto"/>
        <w:jc w:val="both"/>
        <w:rPr>
          <w:rFonts w:ascii="Times New Roman" w:hAnsi="Times New Roman" w:cs="Times New Roman"/>
          <w:b/>
          <w:sz w:val="26"/>
          <w:szCs w:val="26"/>
          <w:lang w:val="sr-Cyrl-CS"/>
        </w:rPr>
      </w:pP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t xml:space="preserve">                                                                 </w:t>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sz w:val="26"/>
          <w:szCs w:val="26"/>
          <w:lang w:val="sr-Cyrl-CS"/>
        </w:rPr>
        <w:tab/>
      </w:r>
      <w:r w:rsidRPr="006C6C18">
        <w:rPr>
          <w:rFonts w:ascii="Times New Roman" w:hAnsi="Times New Roman" w:cs="Times New Roman"/>
          <w:b/>
          <w:sz w:val="26"/>
          <w:szCs w:val="26"/>
          <w:lang w:val="sr-Cyrl-CS"/>
        </w:rPr>
        <w:t>ГРАДОНАЧЕЛНИК,</w:t>
      </w:r>
    </w:p>
    <w:p w:rsidR="006C6C18" w:rsidRPr="006C6C18" w:rsidRDefault="006C6C18" w:rsidP="006C6C18">
      <w:pPr>
        <w:spacing w:after="0" w:line="240" w:lineRule="auto"/>
        <w:jc w:val="both"/>
        <w:rPr>
          <w:rFonts w:ascii="Times New Roman" w:hAnsi="Times New Roman" w:cs="Times New Roman"/>
          <w:b/>
          <w:sz w:val="26"/>
          <w:szCs w:val="26"/>
          <w:lang w:val="sr-Cyrl-CS"/>
        </w:rPr>
      </w:pPr>
      <w:r w:rsidRPr="006C6C18">
        <w:rPr>
          <w:rFonts w:ascii="Times New Roman" w:hAnsi="Times New Roman" w:cs="Times New Roman"/>
          <w:b/>
          <w:sz w:val="26"/>
          <w:szCs w:val="26"/>
          <w:lang w:val="sr-Cyrl-CS"/>
        </w:rPr>
        <w:tab/>
      </w:r>
      <w:r w:rsidRPr="006C6C18">
        <w:rPr>
          <w:rFonts w:ascii="Times New Roman" w:hAnsi="Times New Roman" w:cs="Times New Roman"/>
          <w:b/>
          <w:sz w:val="26"/>
          <w:szCs w:val="26"/>
          <w:lang w:val="sr-Cyrl-CS"/>
        </w:rPr>
        <w:tab/>
      </w:r>
      <w:r w:rsidRPr="006C6C18">
        <w:rPr>
          <w:rFonts w:ascii="Times New Roman" w:hAnsi="Times New Roman" w:cs="Times New Roman"/>
          <w:b/>
          <w:sz w:val="26"/>
          <w:szCs w:val="26"/>
          <w:lang w:val="sr-Cyrl-CS"/>
        </w:rPr>
        <w:tab/>
      </w:r>
      <w:r w:rsidRPr="006C6C18">
        <w:rPr>
          <w:rFonts w:ascii="Times New Roman" w:hAnsi="Times New Roman" w:cs="Times New Roman"/>
          <w:b/>
          <w:sz w:val="26"/>
          <w:szCs w:val="26"/>
          <w:lang w:val="sr-Cyrl-CS"/>
        </w:rPr>
        <w:tab/>
      </w:r>
      <w:r w:rsidRPr="006C6C18">
        <w:rPr>
          <w:rFonts w:ascii="Times New Roman" w:hAnsi="Times New Roman" w:cs="Times New Roman"/>
          <w:b/>
          <w:sz w:val="26"/>
          <w:szCs w:val="26"/>
          <w:lang w:val="sr-Cyrl-CS"/>
        </w:rPr>
        <w:tab/>
      </w:r>
      <w:r w:rsidRPr="006C6C18">
        <w:rPr>
          <w:rFonts w:ascii="Times New Roman" w:hAnsi="Times New Roman" w:cs="Times New Roman"/>
          <w:b/>
          <w:sz w:val="26"/>
          <w:szCs w:val="26"/>
          <w:lang w:val="sr-Cyrl-CS"/>
        </w:rPr>
        <w:tab/>
      </w:r>
      <w:r w:rsidRPr="006C6C18">
        <w:rPr>
          <w:rFonts w:ascii="Times New Roman" w:hAnsi="Times New Roman" w:cs="Times New Roman"/>
          <w:b/>
          <w:sz w:val="26"/>
          <w:szCs w:val="26"/>
          <w:lang w:val="sr-Cyrl-CS"/>
        </w:rPr>
        <w:tab/>
        <w:t xml:space="preserve">       др Слободан Миленковић</w:t>
      </w:r>
    </w:p>
    <w:p w:rsidR="006C6C18" w:rsidRPr="006C6C18" w:rsidRDefault="006C6C18" w:rsidP="006C6C18">
      <w:pPr>
        <w:jc w:val="both"/>
        <w:rPr>
          <w:rFonts w:ascii="Times New Roman" w:hAnsi="Times New Roman" w:cs="Times New Roman"/>
          <w:b/>
          <w:sz w:val="26"/>
          <w:szCs w:val="26"/>
          <w:lang w:val="sr-Cyrl-CS"/>
        </w:rPr>
      </w:pPr>
    </w:p>
    <w:p w:rsidR="006C6C18" w:rsidRPr="006C6C18" w:rsidRDefault="006C6C18" w:rsidP="00615B32">
      <w:pPr>
        <w:spacing w:after="0" w:line="240" w:lineRule="auto"/>
        <w:contextualSpacing/>
        <w:jc w:val="both"/>
        <w:rPr>
          <w:rFonts w:ascii="Times New Roman" w:eastAsia="Times New Roman" w:hAnsi="Times New Roman" w:cs="Times New Roman"/>
          <w:b/>
          <w:sz w:val="26"/>
          <w:szCs w:val="26"/>
        </w:rPr>
      </w:pPr>
    </w:p>
    <w:p w:rsidR="00615B32" w:rsidRDefault="00615B32" w:rsidP="00615B32">
      <w:pPr>
        <w:spacing w:after="0" w:line="240" w:lineRule="auto"/>
        <w:contextualSpacing/>
        <w:jc w:val="both"/>
        <w:rPr>
          <w:rFonts w:ascii="Times New Roman" w:eastAsia="Times New Roman" w:hAnsi="Times New Roman" w:cs="Times New Roman"/>
          <w:b/>
          <w:sz w:val="26"/>
          <w:szCs w:val="26"/>
        </w:rPr>
      </w:pPr>
    </w:p>
    <w:p w:rsidR="00615B32" w:rsidRDefault="00615B32" w:rsidP="001505D7">
      <w:pPr>
        <w:rPr>
          <w:rFonts w:ascii="Times New Roman" w:hAnsi="Times New Roman" w:cs="Times New Roman"/>
          <w:sz w:val="26"/>
          <w:szCs w:val="26"/>
        </w:rPr>
      </w:pPr>
    </w:p>
    <w:p w:rsidR="00BC7B6E" w:rsidRDefault="00BC7B6E" w:rsidP="001505D7">
      <w:pPr>
        <w:rPr>
          <w:rFonts w:ascii="Times New Roman" w:hAnsi="Times New Roman" w:cs="Times New Roman"/>
          <w:sz w:val="26"/>
          <w:szCs w:val="26"/>
        </w:rPr>
      </w:pPr>
    </w:p>
    <w:p w:rsidR="00BC7B6E" w:rsidRDefault="00BC7B6E" w:rsidP="001505D7">
      <w:pPr>
        <w:rPr>
          <w:rFonts w:ascii="Times New Roman" w:hAnsi="Times New Roman" w:cs="Times New Roman"/>
          <w:sz w:val="26"/>
          <w:szCs w:val="26"/>
        </w:rPr>
      </w:pPr>
    </w:p>
    <w:p w:rsidR="00BC7B6E" w:rsidRDefault="00BC7B6E" w:rsidP="001505D7">
      <w:pPr>
        <w:rPr>
          <w:rFonts w:ascii="Times New Roman" w:hAnsi="Times New Roman" w:cs="Times New Roman"/>
          <w:sz w:val="26"/>
          <w:szCs w:val="26"/>
        </w:rPr>
      </w:pPr>
    </w:p>
    <w:p w:rsidR="00BC7B6E" w:rsidRDefault="00BC7B6E" w:rsidP="001505D7">
      <w:pPr>
        <w:rPr>
          <w:rFonts w:ascii="Times New Roman" w:hAnsi="Times New Roman" w:cs="Times New Roman"/>
          <w:sz w:val="26"/>
          <w:szCs w:val="26"/>
        </w:rPr>
      </w:pPr>
    </w:p>
    <w:p w:rsidR="00BC7B6E" w:rsidRDefault="00BC7B6E" w:rsidP="001505D7">
      <w:pPr>
        <w:rPr>
          <w:rFonts w:ascii="Times New Roman" w:hAnsi="Times New Roman" w:cs="Times New Roman"/>
          <w:sz w:val="26"/>
          <w:szCs w:val="26"/>
        </w:rPr>
      </w:pPr>
    </w:p>
    <w:p w:rsidR="00BC7B6E" w:rsidRPr="00BC7B6E" w:rsidRDefault="00BC7B6E" w:rsidP="00BC7B6E">
      <w:pPr>
        <w:spacing w:after="0" w:line="240" w:lineRule="auto"/>
        <w:ind w:firstLine="708"/>
        <w:jc w:val="both"/>
        <w:rPr>
          <w:rFonts w:ascii="Times New Roman" w:hAnsi="Times New Roman" w:cs="Times New Roman"/>
          <w:lang w:val="sr-Cyrl-CS"/>
        </w:rPr>
      </w:pPr>
      <w:r w:rsidRPr="00BC7B6E">
        <w:rPr>
          <w:rFonts w:ascii="Times New Roman" w:hAnsi="Times New Roman" w:cs="Times New Roman"/>
          <w:lang w:val="sr-Cyrl-CS"/>
        </w:rPr>
        <w:lastRenderedPageBreak/>
        <w:t>На основу члана 19. став 2. Закона о безбедности саобраћаја на путевима («Службени гласник РС», бр. 41/2009, 53/2010 и 101/2011,</w:t>
      </w:r>
      <w:r w:rsidRPr="00BC7B6E">
        <w:rPr>
          <w:rFonts w:ascii="Times New Roman" w:hAnsi="Times New Roman" w:cs="Times New Roman"/>
        </w:rPr>
        <w:t xml:space="preserve"> 2/2013 – Одлука УС, 55/2014, 96/2015 – д. закон i 9/2016 – одлука УС</w:t>
      </w:r>
      <w:r w:rsidRPr="00BC7B6E">
        <w:rPr>
          <w:rFonts w:ascii="Times New Roman" w:hAnsi="Times New Roman" w:cs="Times New Roman"/>
          <w:lang w:val="sr-Cyrl-CS"/>
        </w:rPr>
        <w:t xml:space="preserve"> ), члана 62. став 1. тачка 11. Статута града Врања («Службени гласник града Врања», број:37/2018), члана 61. и 63. Пословника Градског већа града Врања («Службени гласник града Врања», број 20/2016), Градско веће града Врања, на седници одржаној дана</w:t>
      </w:r>
      <w:r>
        <w:rPr>
          <w:rFonts w:ascii="Times New Roman" w:hAnsi="Times New Roman" w:cs="Times New Roman"/>
        </w:rPr>
        <w:t xml:space="preserve"> 22.03.2019</w:t>
      </w:r>
      <w:r w:rsidRPr="00BC7B6E">
        <w:rPr>
          <w:rFonts w:ascii="Times New Roman" w:hAnsi="Times New Roman" w:cs="Times New Roman"/>
          <w:lang w:val="sr-Cyrl-CS"/>
        </w:rPr>
        <w:t>.године,  доноси</w:t>
      </w:r>
    </w:p>
    <w:p w:rsidR="00BC7B6E" w:rsidRPr="00BC7B6E" w:rsidRDefault="00BC7B6E" w:rsidP="00BC7B6E">
      <w:pPr>
        <w:tabs>
          <w:tab w:val="left" w:pos="2355"/>
        </w:tabs>
        <w:spacing w:after="0" w:line="240" w:lineRule="auto"/>
        <w:rPr>
          <w:rFonts w:ascii="Times New Roman" w:hAnsi="Times New Roman" w:cs="Times New Roman"/>
        </w:rPr>
      </w:pPr>
      <w:r w:rsidRPr="00BC7B6E">
        <w:rPr>
          <w:rFonts w:ascii="Times New Roman" w:hAnsi="Times New Roman" w:cs="Times New Roman"/>
        </w:rPr>
        <w:tab/>
      </w:r>
    </w:p>
    <w:p w:rsidR="00BC7B6E" w:rsidRPr="00BC7B6E" w:rsidRDefault="00BC7B6E" w:rsidP="00BC7B6E">
      <w:pPr>
        <w:spacing w:after="0" w:line="240" w:lineRule="auto"/>
        <w:jc w:val="center"/>
        <w:rPr>
          <w:rFonts w:ascii="Times New Roman" w:hAnsi="Times New Roman" w:cs="Times New Roman"/>
          <w:b/>
          <w:lang w:val="sr-Cyrl-CS"/>
        </w:rPr>
      </w:pPr>
      <w:r w:rsidRPr="00BC7B6E">
        <w:rPr>
          <w:rFonts w:ascii="Times New Roman" w:hAnsi="Times New Roman" w:cs="Times New Roman"/>
          <w:b/>
          <w:lang w:val="sr-Cyrl-CS"/>
        </w:rPr>
        <w:t>ПРОГРАМ</w:t>
      </w:r>
    </w:p>
    <w:p w:rsidR="00BC7B6E" w:rsidRPr="00BC7B6E" w:rsidRDefault="00BC7B6E" w:rsidP="00BC7B6E">
      <w:pPr>
        <w:spacing w:after="0" w:line="240" w:lineRule="auto"/>
        <w:jc w:val="center"/>
        <w:rPr>
          <w:rFonts w:ascii="Times New Roman" w:hAnsi="Times New Roman" w:cs="Times New Roman"/>
          <w:b/>
          <w:lang w:val="sr-Cyrl-CS"/>
        </w:rPr>
      </w:pPr>
      <w:r w:rsidRPr="00BC7B6E">
        <w:rPr>
          <w:rFonts w:ascii="Times New Roman" w:hAnsi="Times New Roman" w:cs="Times New Roman"/>
          <w:b/>
          <w:lang w:val="sr-Cyrl-CS"/>
        </w:rPr>
        <w:t>КОРИШЋЕЊА СРЕДСТАВА ЗА ФИНАНСИРАЊЕ И УНАПРЕЂЕЊЕ</w:t>
      </w:r>
    </w:p>
    <w:p w:rsidR="00BC7B6E" w:rsidRPr="00BC7B6E" w:rsidRDefault="00BC7B6E" w:rsidP="00BC7B6E">
      <w:pPr>
        <w:spacing w:after="0" w:line="240" w:lineRule="auto"/>
        <w:jc w:val="center"/>
        <w:rPr>
          <w:rFonts w:ascii="Times New Roman" w:hAnsi="Times New Roman" w:cs="Times New Roman"/>
          <w:b/>
          <w:lang w:val="sr-Cyrl-CS"/>
        </w:rPr>
      </w:pPr>
      <w:r w:rsidRPr="00BC7B6E">
        <w:rPr>
          <w:rFonts w:ascii="Times New Roman" w:hAnsi="Times New Roman" w:cs="Times New Roman"/>
          <w:b/>
          <w:lang w:val="sr-Cyrl-CS"/>
        </w:rPr>
        <w:t>БЕЗБЕДНОСТИ САОБРАЋАЈА</w:t>
      </w:r>
    </w:p>
    <w:p w:rsidR="00BC7B6E" w:rsidRPr="00BC7B6E" w:rsidRDefault="00BC7B6E" w:rsidP="00BC7B6E">
      <w:pPr>
        <w:spacing w:after="0" w:line="240" w:lineRule="auto"/>
        <w:jc w:val="center"/>
        <w:rPr>
          <w:rFonts w:ascii="Times New Roman" w:hAnsi="Times New Roman" w:cs="Times New Roman"/>
          <w:b/>
          <w:lang w:val="sr-Cyrl-CS"/>
        </w:rPr>
      </w:pPr>
      <w:r w:rsidRPr="00BC7B6E">
        <w:rPr>
          <w:rFonts w:ascii="Times New Roman" w:hAnsi="Times New Roman" w:cs="Times New Roman"/>
          <w:b/>
          <w:lang w:val="sr-Cyrl-CS"/>
        </w:rPr>
        <w:t>НА ТЕРИТОРИЈИ ГРАДА ВРАЊА ЗА 201</w:t>
      </w:r>
      <w:r w:rsidRPr="00BC7B6E">
        <w:rPr>
          <w:rFonts w:ascii="Times New Roman" w:hAnsi="Times New Roman" w:cs="Times New Roman"/>
          <w:b/>
        </w:rPr>
        <w:t>9</w:t>
      </w:r>
      <w:r w:rsidRPr="00BC7B6E">
        <w:rPr>
          <w:rFonts w:ascii="Times New Roman" w:hAnsi="Times New Roman" w:cs="Times New Roman"/>
          <w:b/>
          <w:lang w:val="sr-Cyrl-CS"/>
        </w:rPr>
        <w:t>. ГОДИНУ</w:t>
      </w:r>
    </w:p>
    <w:p w:rsidR="00BC7B6E" w:rsidRPr="00BC7B6E" w:rsidRDefault="00BC7B6E" w:rsidP="00BC7B6E">
      <w:pPr>
        <w:spacing w:after="0" w:line="240" w:lineRule="auto"/>
        <w:jc w:val="center"/>
        <w:rPr>
          <w:rFonts w:ascii="Times New Roman" w:hAnsi="Times New Roman" w:cs="Times New Roman"/>
        </w:rPr>
      </w:pPr>
    </w:p>
    <w:p w:rsidR="00BC7B6E" w:rsidRPr="00BC7B6E" w:rsidRDefault="00BC7B6E" w:rsidP="00BC7B6E">
      <w:pPr>
        <w:spacing w:after="0" w:line="240" w:lineRule="auto"/>
        <w:jc w:val="center"/>
        <w:rPr>
          <w:rFonts w:ascii="Times New Roman" w:hAnsi="Times New Roman" w:cs="Times New Roman"/>
          <w:b/>
          <w:lang w:val="sr-Cyrl-CS"/>
        </w:rPr>
      </w:pPr>
      <w:r w:rsidRPr="00BC7B6E">
        <w:rPr>
          <w:rFonts w:ascii="Times New Roman" w:hAnsi="Times New Roman" w:cs="Times New Roman"/>
          <w:b/>
          <w:lang w:val="sr-Cyrl-CS"/>
        </w:rPr>
        <w:t>Члан 1.</w:t>
      </w:r>
    </w:p>
    <w:p w:rsidR="00BC7B6E" w:rsidRDefault="00BC7B6E" w:rsidP="00BC7B6E">
      <w:pPr>
        <w:spacing w:after="0" w:line="240" w:lineRule="auto"/>
        <w:jc w:val="both"/>
        <w:rPr>
          <w:rFonts w:ascii="Times New Roman" w:hAnsi="Times New Roman" w:cs="Times New Roman"/>
        </w:rPr>
      </w:pPr>
      <w:r w:rsidRPr="00BC7B6E">
        <w:rPr>
          <w:rFonts w:ascii="Times New Roman" w:hAnsi="Times New Roman" w:cs="Times New Roman"/>
          <w:lang w:val="sr-Cyrl-CS"/>
        </w:rPr>
        <w:tab/>
        <w:t>Програмом коришћења средстава за финансирање и унапређење безбедности саобраћаја на територији града Врања за 201</w:t>
      </w:r>
      <w:r w:rsidRPr="00BC7B6E">
        <w:rPr>
          <w:rFonts w:ascii="Times New Roman" w:hAnsi="Times New Roman" w:cs="Times New Roman"/>
        </w:rPr>
        <w:t>9</w:t>
      </w:r>
      <w:r w:rsidRPr="00BC7B6E">
        <w:rPr>
          <w:rFonts w:ascii="Times New Roman" w:hAnsi="Times New Roman" w:cs="Times New Roman"/>
          <w:lang w:val="sr-Cyrl-CS"/>
        </w:rPr>
        <w:t>. годину (у даљем тексту: Програм) утврђује се начин коришћења средстава од наплаћених казни за саобраћајне прекршаје на територији града Врања, за активности које се током 201</w:t>
      </w:r>
      <w:r w:rsidRPr="00BC7B6E">
        <w:rPr>
          <w:rFonts w:ascii="Times New Roman" w:hAnsi="Times New Roman" w:cs="Times New Roman"/>
        </w:rPr>
        <w:t>9</w:t>
      </w:r>
      <w:r w:rsidRPr="00BC7B6E">
        <w:rPr>
          <w:rFonts w:ascii="Times New Roman" w:hAnsi="Times New Roman" w:cs="Times New Roman"/>
          <w:lang w:val="sr-Cyrl-CS"/>
        </w:rPr>
        <w:t>. године планирају у циљу унапређења безбедности саобраћаја на путевима.</w:t>
      </w:r>
    </w:p>
    <w:p w:rsidR="00BC7B6E" w:rsidRPr="00BC7B6E" w:rsidRDefault="00BC7B6E" w:rsidP="00BC7B6E">
      <w:pPr>
        <w:spacing w:after="0" w:line="240" w:lineRule="auto"/>
        <w:jc w:val="both"/>
        <w:rPr>
          <w:rFonts w:ascii="Times New Roman" w:hAnsi="Times New Roman" w:cs="Times New Roman"/>
          <w:b/>
        </w:rPr>
      </w:pPr>
    </w:p>
    <w:p w:rsidR="00BC7B6E" w:rsidRPr="00BC7B6E" w:rsidRDefault="00BC7B6E" w:rsidP="00BC7B6E">
      <w:pPr>
        <w:spacing w:after="0" w:line="240" w:lineRule="auto"/>
        <w:jc w:val="center"/>
        <w:rPr>
          <w:rFonts w:ascii="Times New Roman" w:hAnsi="Times New Roman" w:cs="Times New Roman"/>
          <w:b/>
          <w:lang w:val="sr-Cyrl-CS"/>
        </w:rPr>
      </w:pPr>
      <w:r w:rsidRPr="00BC7B6E">
        <w:rPr>
          <w:rFonts w:ascii="Times New Roman" w:hAnsi="Times New Roman" w:cs="Times New Roman"/>
          <w:b/>
          <w:lang w:val="sr-Cyrl-CS"/>
        </w:rPr>
        <w:t>Члан 2.</w:t>
      </w:r>
    </w:p>
    <w:p w:rsidR="00BC7B6E" w:rsidRPr="00BC7B6E" w:rsidRDefault="00BC7B6E" w:rsidP="00BC7B6E">
      <w:pPr>
        <w:spacing w:after="0" w:line="240" w:lineRule="auto"/>
        <w:rPr>
          <w:rFonts w:ascii="Times New Roman" w:hAnsi="Times New Roman" w:cs="Times New Roman"/>
          <w:lang w:val="sr-Cyrl-CS"/>
        </w:rPr>
      </w:pPr>
      <w:r w:rsidRPr="00BC7B6E">
        <w:rPr>
          <w:rFonts w:ascii="Times New Roman" w:hAnsi="Times New Roman" w:cs="Times New Roman"/>
          <w:lang w:val="sr-Cyrl-CS"/>
        </w:rPr>
        <w:tab/>
        <w:t>Средства за реализацију Програма, предвиђена су Одлуком о буџету града Врања за 201</w:t>
      </w:r>
      <w:r w:rsidRPr="00BC7B6E">
        <w:rPr>
          <w:rFonts w:ascii="Times New Roman" w:hAnsi="Times New Roman" w:cs="Times New Roman"/>
        </w:rPr>
        <w:t>9</w:t>
      </w:r>
      <w:r w:rsidRPr="00BC7B6E">
        <w:rPr>
          <w:rFonts w:ascii="Times New Roman" w:hAnsi="Times New Roman" w:cs="Times New Roman"/>
          <w:lang w:val="sr-Cyrl-CS"/>
        </w:rPr>
        <w:t>. годину.</w:t>
      </w:r>
    </w:p>
    <w:p w:rsidR="00BC7B6E" w:rsidRDefault="00BC7B6E" w:rsidP="00BC7B6E">
      <w:pPr>
        <w:spacing w:after="0" w:line="240" w:lineRule="auto"/>
        <w:jc w:val="both"/>
        <w:rPr>
          <w:rFonts w:ascii="Times New Roman" w:hAnsi="Times New Roman" w:cs="Times New Roman"/>
        </w:rPr>
      </w:pPr>
      <w:r w:rsidRPr="00BC7B6E">
        <w:rPr>
          <w:rFonts w:ascii="Times New Roman" w:hAnsi="Times New Roman" w:cs="Times New Roman"/>
          <w:lang w:val="sr-Cyrl-CS"/>
        </w:rPr>
        <w:tab/>
        <w:t>Коришћење наведених средстава биће засновано на принципу финансирања програмских задатака из реалних извора у динамици која обезбеђује реализацију расхода по утврђеним приоритетима до нивоа реализованих прихода.</w:t>
      </w:r>
    </w:p>
    <w:p w:rsidR="00BC7B6E" w:rsidRPr="00BC7B6E" w:rsidRDefault="00BC7B6E" w:rsidP="00BC7B6E">
      <w:pPr>
        <w:spacing w:after="0" w:line="240" w:lineRule="auto"/>
        <w:jc w:val="both"/>
        <w:rPr>
          <w:rFonts w:ascii="Times New Roman" w:hAnsi="Times New Roman" w:cs="Times New Roman"/>
        </w:rPr>
      </w:pPr>
    </w:p>
    <w:p w:rsidR="00BC7B6E" w:rsidRPr="00BC7B6E" w:rsidRDefault="00BC7B6E" w:rsidP="00BC7B6E">
      <w:pPr>
        <w:spacing w:after="0" w:line="240" w:lineRule="auto"/>
        <w:jc w:val="center"/>
        <w:rPr>
          <w:rFonts w:ascii="Times New Roman" w:hAnsi="Times New Roman" w:cs="Times New Roman"/>
          <w:b/>
          <w:lang w:val="sr-Cyrl-CS"/>
        </w:rPr>
      </w:pPr>
      <w:r w:rsidRPr="00BC7B6E">
        <w:rPr>
          <w:rFonts w:ascii="Times New Roman" w:hAnsi="Times New Roman" w:cs="Times New Roman"/>
          <w:b/>
          <w:lang w:val="sr-Cyrl-CS"/>
        </w:rPr>
        <w:t>Члан 3.</w:t>
      </w:r>
    </w:p>
    <w:p w:rsidR="00BC7B6E" w:rsidRDefault="00BC7B6E" w:rsidP="00BC7B6E">
      <w:pPr>
        <w:spacing w:after="0" w:line="240" w:lineRule="auto"/>
        <w:rPr>
          <w:rFonts w:ascii="Times New Roman" w:hAnsi="Times New Roman" w:cs="Times New Roman"/>
        </w:rPr>
      </w:pPr>
      <w:r w:rsidRPr="00BC7B6E">
        <w:rPr>
          <w:rFonts w:ascii="Times New Roman" w:hAnsi="Times New Roman" w:cs="Times New Roman"/>
          <w:lang w:val="sr-Cyrl-CS"/>
        </w:rPr>
        <w:tab/>
        <w:t>У складу са тачком 18. Закона о безбедности саобраћаја на путевима, средства за реализацију овог Програма треба да буду усмерена за унапређење безбедности саобраћаја на путевима на територији града Врања и то за следеће намене:</w:t>
      </w:r>
    </w:p>
    <w:p w:rsidR="00BC7B6E" w:rsidRPr="00BC7B6E" w:rsidRDefault="00BC7B6E" w:rsidP="00BC7B6E">
      <w:pPr>
        <w:spacing w:after="0" w:line="240" w:lineRule="auto"/>
        <w:rPr>
          <w:rFonts w:ascii="Times New Roman" w:hAnsi="Times New Roman" w:cs="Times New Roman"/>
        </w:rPr>
      </w:pPr>
    </w:p>
    <w:tbl>
      <w:tblPr>
        <w:tblW w:w="9738" w:type="dxa"/>
        <w:tblInd w:w="-252" w:type="dxa"/>
        <w:tblLook w:val="0000"/>
      </w:tblPr>
      <w:tblGrid>
        <w:gridCol w:w="838"/>
        <w:gridCol w:w="3360"/>
        <w:gridCol w:w="1420"/>
        <w:gridCol w:w="1680"/>
        <w:gridCol w:w="2440"/>
      </w:tblGrid>
      <w:tr w:rsidR="00BC7B6E" w:rsidRPr="00FF241A" w:rsidTr="00BC7B6E">
        <w:trPr>
          <w:trHeight w:val="948"/>
        </w:trPr>
        <w:tc>
          <w:tcPr>
            <w:tcW w:w="838" w:type="dxa"/>
            <w:tcBorders>
              <w:top w:val="single" w:sz="8" w:space="0" w:color="000000"/>
              <w:left w:val="single" w:sz="8" w:space="0" w:color="000000"/>
              <w:bottom w:val="single" w:sz="8"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Пози-ција</w:t>
            </w:r>
          </w:p>
        </w:tc>
        <w:tc>
          <w:tcPr>
            <w:tcW w:w="3360" w:type="dxa"/>
            <w:tcBorders>
              <w:top w:val="single" w:sz="8" w:space="0" w:color="000000"/>
              <w:left w:val="nil"/>
              <w:bottom w:val="single" w:sz="8"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Назив активности</w:t>
            </w:r>
          </w:p>
        </w:tc>
        <w:tc>
          <w:tcPr>
            <w:tcW w:w="1420" w:type="dxa"/>
            <w:tcBorders>
              <w:top w:val="single" w:sz="8" w:space="0" w:color="000000"/>
              <w:left w:val="nil"/>
              <w:bottom w:val="single" w:sz="8"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 од уплаћених средстава</w:t>
            </w:r>
          </w:p>
        </w:tc>
        <w:tc>
          <w:tcPr>
            <w:tcW w:w="1680" w:type="dxa"/>
            <w:tcBorders>
              <w:top w:val="single" w:sz="8" w:space="0" w:color="000000"/>
              <w:left w:val="nil"/>
              <w:bottom w:val="single" w:sz="8"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Очекивана средства</w:t>
            </w:r>
          </w:p>
        </w:tc>
        <w:tc>
          <w:tcPr>
            <w:tcW w:w="2440" w:type="dxa"/>
            <w:tcBorders>
              <w:top w:val="single" w:sz="8" w:space="0" w:color="000000"/>
              <w:left w:val="nil"/>
              <w:bottom w:val="single" w:sz="8" w:space="0" w:color="000000"/>
              <w:right w:val="single" w:sz="8" w:space="0" w:color="000000"/>
            </w:tcBorders>
            <w:shd w:val="clear" w:color="auto" w:fill="auto"/>
            <w:vAlign w:val="center"/>
          </w:tcPr>
          <w:p w:rsidR="00BC7B6E" w:rsidRPr="00FF241A" w:rsidRDefault="00BC7B6E" w:rsidP="00BC7B6E">
            <w:pPr>
              <w:jc w:val="center"/>
              <w:rPr>
                <w:b/>
                <w:bCs/>
              </w:rPr>
            </w:pPr>
            <w:r w:rsidRPr="00FF241A">
              <w:rPr>
                <w:b/>
                <w:bCs/>
              </w:rPr>
              <w:t>Носилац</w:t>
            </w:r>
          </w:p>
        </w:tc>
      </w:tr>
      <w:tr w:rsidR="00BC7B6E" w:rsidRPr="00FF241A" w:rsidTr="00BC7B6E">
        <w:trPr>
          <w:trHeight w:val="540"/>
        </w:trPr>
        <w:tc>
          <w:tcPr>
            <w:tcW w:w="7298"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Очекивана средства у 2019. години</w:t>
            </w:r>
          </w:p>
        </w:tc>
        <w:tc>
          <w:tcPr>
            <w:tcW w:w="2440" w:type="dxa"/>
            <w:tcBorders>
              <w:top w:val="nil"/>
              <w:left w:val="nil"/>
              <w:bottom w:val="single" w:sz="4" w:space="0" w:color="000000"/>
              <w:right w:val="single" w:sz="8" w:space="0" w:color="000000"/>
            </w:tcBorders>
            <w:shd w:val="clear" w:color="auto" w:fill="auto"/>
            <w:vAlign w:val="center"/>
          </w:tcPr>
          <w:p w:rsidR="00BC7B6E" w:rsidRPr="00FF241A" w:rsidRDefault="00BC7B6E" w:rsidP="00BC7B6E">
            <w:pPr>
              <w:jc w:val="center"/>
              <w:rPr>
                <w:b/>
                <w:bCs/>
              </w:rPr>
            </w:pPr>
            <w:r w:rsidRPr="00FF241A">
              <w:rPr>
                <w:b/>
                <w:bCs/>
              </w:rPr>
              <w:t>14000000</w:t>
            </w:r>
          </w:p>
        </w:tc>
      </w:tr>
      <w:tr w:rsidR="00BC7B6E" w:rsidRPr="00FF241A" w:rsidTr="00BC7B6E">
        <w:trPr>
          <w:trHeight w:val="624"/>
        </w:trPr>
        <w:tc>
          <w:tcPr>
            <w:tcW w:w="838" w:type="dxa"/>
            <w:tcBorders>
              <w:top w:val="single" w:sz="8" w:space="0" w:color="000000"/>
              <w:left w:val="single" w:sz="8" w:space="0" w:color="000000"/>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1.</w:t>
            </w:r>
          </w:p>
        </w:tc>
        <w:tc>
          <w:tcPr>
            <w:tcW w:w="3360" w:type="dxa"/>
            <w:tcBorders>
              <w:top w:val="single" w:sz="8" w:space="0" w:color="000000"/>
              <w:left w:val="nil"/>
              <w:bottom w:val="single" w:sz="4" w:space="0" w:color="auto"/>
              <w:right w:val="single" w:sz="4" w:space="0" w:color="000000"/>
            </w:tcBorders>
            <w:shd w:val="clear" w:color="auto" w:fill="auto"/>
            <w:vAlign w:val="center"/>
          </w:tcPr>
          <w:p w:rsidR="00BC7B6E" w:rsidRPr="00FF241A" w:rsidRDefault="00BC7B6E" w:rsidP="00BC7B6E">
            <w:pPr>
              <w:rPr>
                <w:b/>
                <w:bCs/>
              </w:rPr>
            </w:pPr>
            <w:r w:rsidRPr="00FF241A">
              <w:rPr>
                <w:b/>
                <w:bCs/>
              </w:rPr>
              <w:t>Унапређење саобраћајне инфраструктуре</w:t>
            </w:r>
          </w:p>
        </w:tc>
        <w:tc>
          <w:tcPr>
            <w:tcW w:w="1420" w:type="dxa"/>
            <w:tcBorders>
              <w:top w:val="single" w:sz="8" w:space="0" w:color="000000"/>
              <w:left w:val="nil"/>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50.00</w:t>
            </w:r>
          </w:p>
        </w:tc>
        <w:tc>
          <w:tcPr>
            <w:tcW w:w="1680" w:type="dxa"/>
            <w:tcBorders>
              <w:top w:val="single" w:sz="8" w:space="0" w:color="000000"/>
              <w:left w:val="nil"/>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7,000,000.00</w:t>
            </w:r>
          </w:p>
        </w:tc>
        <w:tc>
          <w:tcPr>
            <w:tcW w:w="2440" w:type="dxa"/>
            <w:tcBorders>
              <w:top w:val="single" w:sz="8" w:space="0" w:color="000000"/>
              <w:left w:val="nil"/>
              <w:bottom w:val="single" w:sz="4" w:space="0" w:color="auto"/>
              <w:right w:val="single" w:sz="8" w:space="0" w:color="000000"/>
            </w:tcBorders>
            <w:shd w:val="clear" w:color="auto" w:fill="auto"/>
            <w:vAlign w:val="center"/>
          </w:tcPr>
          <w:p w:rsidR="00BC7B6E" w:rsidRPr="00FF241A" w:rsidRDefault="00BC7B6E" w:rsidP="00BC7B6E">
            <w:pPr>
              <w:jc w:val="center"/>
            </w:pPr>
            <w:r w:rsidRPr="00FF241A">
              <w:t> </w:t>
            </w:r>
          </w:p>
        </w:tc>
      </w:tr>
      <w:tr w:rsidR="00BC7B6E" w:rsidRPr="00FF241A" w:rsidTr="00BC7B6E">
        <w:trPr>
          <w:trHeight w:val="334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rPr>
                <w:b/>
                <w:bCs/>
              </w:rPr>
            </w:pPr>
            <w:r w:rsidRPr="00FF241A">
              <w:rPr>
                <w:b/>
                <w:bCs/>
              </w:rPr>
              <w:t>1.1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 xml:space="preserve">Уређење саобраћајне инфраструктуре у зонама школа (Постављање вертикалне и хоризонталне сигнализације, браника, успоривача саобраћаја и осталих заштитних компоненти) </w:t>
            </w:r>
            <w:r w:rsidRPr="00FF241A">
              <w:rPr>
                <w:b/>
                <w:bCs/>
              </w:rPr>
              <w:t xml:space="preserve">пренешене обавезе из 2016, 2017. и 2018. године </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43.50</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6,090,000.00</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ГУ града Врања                         (ОШ Вук Караџић, Предраг Девеџић )</w:t>
            </w:r>
          </w:p>
        </w:tc>
      </w:tr>
      <w:tr w:rsidR="00BC7B6E" w:rsidRPr="00FF241A" w:rsidTr="00BC7B6E">
        <w:trPr>
          <w:trHeight w:val="3345"/>
        </w:trPr>
        <w:tc>
          <w:tcPr>
            <w:tcW w:w="838" w:type="dxa"/>
            <w:tcBorders>
              <w:top w:val="single" w:sz="4" w:space="0" w:color="auto"/>
              <w:left w:val="single" w:sz="8" w:space="0" w:color="000000"/>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lastRenderedPageBreak/>
              <w:t>1.2</w:t>
            </w:r>
          </w:p>
        </w:tc>
        <w:tc>
          <w:tcPr>
            <w:tcW w:w="336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r w:rsidRPr="00FF241A">
              <w:t xml:space="preserve">Уређење саобраћајне инфраструктуре у Партизанској улици (Постављање два успоривача саобраћаја-платформи,заштитне ограде и појачано осветљење). На излазу из градског парка и код Гимназије - </w:t>
            </w:r>
            <w:r w:rsidRPr="00FF241A">
              <w:rPr>
                <w:b/>
                <w:bCs/>
              </w:rPr>
              <w:t xml:space="preserve">пренешене обавезе из 2018. године </w:t>
            </w:r>
          </w:p>
        </w:tc>
        <w:tc>
          <w:tcPr>
            <w:tcW w:w="142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1.79</w:t>
            </w:r>
          </w:p>
        </w:tc>
        <w:tc>
          <w:tcPr>
            <w:tcW w:w="168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250,000.00</w:t>
            </w:r>
          </w:p>
        </w:tc>
        <w:tc>
          <w:tcPr>
            <w:tcW w:w="2440" w:type="dxa"/>
            <w:tcBorders>
              <w:top w:val="single" w:sz="4" w:space="0" w:color="auto"/>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 xml:space="preserve">ГУ града Врања                             </w:t>
            </w:r>
          </w:p>
        </w:tc>
      </w:tr>
      <w:tr w:rsidR="00BC7B6E" w:rsidRPr="00FF241A" w:rsidTr="00BC7B6E">
        <w:trPr>
          <w:trHeight w:val="2825"/>
        </w:trPr>
        <w:tc>
          <w:tcPr>
            <w:tcW w:w="838" w:type="dxa"/>
            <w:tcBorders>
              <w:top w:val="nil"/>
              <w:left w:val="single" w:sz="8" w:space="0" w:color="000000"/>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1.3</w:t>
            </w:r>
          </w:p>
        </w:tc>
        <w:tc>
          <w:tcPr>
            <w:tcW w:w="336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r w:rsidRPr="00FF241A">
              <w:t>Обнављање пешачких прелаза помоћу пластичних маса. Булевар Авноја, код спортске хале, Пролетерских бригада код Јасенова, код Болничке капије</w:t>
            </w:r>
            <w:r w:rsidRPr="00FF241A">
              <w:rPr>
                <w:b/>
                <w:bCs/>
              </w:rPr>
              <w:t xml:space="preserve">  - пренешене обавезе из 2018. године </w:t>
            </w:r>
          </w:p>
        </w:tc>
        <w:tc>
          <w:tcPr>
            <w:tcW w:w="142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1.14</w:t>
            </w:r>
          </w:p>
        </w:tc>
        <w:tc>
          <w:tcPr>
            <w:tcW w:w="168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160,000.00</w:t>
            </w:r>
          </w:p>
        </w:tc>
        <w:tc>
          <w:tcPr>
            <w:tcW w:w="2440" w:type="dxa"/>
            <w:tcBorders>
              <w:top w:val="nil"/>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 xml:space="preserve">ГУ града Врања                             </w:t>
            </w:r>
          </w:p>
        </w:tc>
      </w:tr>
      <w:tr w:rsidR="00BC7B6E" w:rsidRPr="00FF241A" w:rsidTr="00BC7B6E">
        <w:trPr>
          <w:trHeight w:val="1610"/>
        </w:trPr>
        <w:tc>
          <w:tcPr>
            <w:tcW w:w="838" w:type="dxa"/>
            <w:tcBorders>
              <w:top w:val="nil"/>
              <w:left w:val="single" w:sz="8" w:space="0" w:color="000000"/>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1.4</w:t>
            </w:r>
          </w:p>
        </w:tc>
        <w:tc>
          <w:tcPr>
            <w:tcW w:w="336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r w:rsidRPr="00FF241A">
              <w:t>Постављање сигнализације за плаву пешачку зону</w:t>
            </w:r>
          </w:p>
        </w:tc>
        <w:tc>
          <w:tcPr>
            <w:tcW w:w="142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3.57</w:t>
            </w:r>
          </w:p>
        </w:tc>
        <w:tc>
          <w:tcPr>
            <w:tcW w:w="168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500,000.00</w:t>
            </w:r>
          </w:p>
        </w:tc>
        <w:tc>
          <w:tcPr>
            <w:tcW w:w="2440" w:type="dxa"/>
            <w:tcBorders>
              <w:top w:val="nil"/>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 xml:space="preserve">ГУ града Врања                             </w:t>
            </w:r>
          </w:p>
        </w:tc>
      </w:tr>
      <w:tr w:rsidR="00BC7B6E" w:rsidRPr="00FF241A" w:rsidTr="00BC7B6E">
        <w:trPr>
          <w:trHeight w:val="1455"/>
        </w:trPr>
        <w:tc>
          <w:tcPr>
            <w:tcW w:w="838" w:type="dxa"/>
            <w:tcBorders>
              <w:top w:val="nil"/>
              <w:left w:val="single" w:sz="8" w:space="0" w:color="000000"/>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2.</w:t>
            </w:r>
          </w:p>
        </w:tc>
        <w:tc>
          <w:tcPr>
            <w:tcW w:w="336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pPr>
              <w:rPr>
                <w:b/>
                <w:bCs/>
              </w:rPr>
            </w:pPr>
            <w:r w:rsidRPr="00FF241A">
              <w:rPr>
                <w:b/>
                <w:bCs/>
              </w:rPr>
              <w:t>Реализација саобраћајно-техничких мера намењених повећању безбедности учесника у саобраћају</w:t>
            </w:r>
          </w:p>
        </w:tc>
        <w:tc>
          <w:tcPr>
            <w:tcW w:w="142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16.43</w:t>
            </w:r>
          </w:p>
        </w:tc>
        <w:tc>
          <w:tcPr>
            <w:tcW w:w="168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2,300,000.00</w:t>
            </w:r>
          </w:p>
        </w:tc>
        <w:tc>
          <w:tcPr>
            <w:tcW w:w="2440" w:type="dxa"/>
            <w:tcBorders>
              <w:top w:val="nil"/>
              <w:left w:val="nil"/>
              <w:bottom w:val="single" w:sz="4" w:space="0" w:color="auto"/>
              <w:right w:val="single" w:sz="8" w:space="0" w:color="000000"/>
            </w:tcBorders>
            <w:shd w:val="clear" w:color="auto" w:fill="auto"/>
            <w:vAlign w:val="center"/>
          </w:tcPr>
          <w:p w:rsidR="00BC7B6E" w:rsidRPr="00FF241A" w:rsidRDefault="00BC7B6E" w:rsidP="00BC7B6E">
            <w:pPr>
              <w:jc w:val="center"/>
              <w:rPr>
                <w:b/>
                <w:bCs/>
              </w:rPr>
            </w:pPr>
            <w:r w:rsidRPr="00FF241A">
              <w:rPr>
                <w:b/>
                <w:bCs/>
              </w:rPr>
              <w:t> </w:t>
            </w:r>
          </w:p>
        </w:tc>
      </w:tr>
      <w:tr w:rsidR="00BC7B6E" w:rsidRPr="00FF241A" w:rsidTr="00BC7B6E">
        <w:trPr>
          <w:trHeight w:val="1320"/>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rPr>
                <w:b/>
                <w:bCs/>
              </w:rPr>
            </w:pPr>
            <w:r w:rsidRPr="00FF241A">
              <w:rPr>
                <w:b/>
                <w:bCs/>
              </w:rPr>
              <w:t>2.1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Материјално-техничко опремање саобраћајне полиције-куповина несесера за вршење увиђаја и остала опрема</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14.29</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2,000,000.00</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2265"/>
        </w:trPr>
        <w:tc>
          <w:tcPr>
            <w:tcW w:w="838" w:type="dxa"/>
            <w:tcBorders>
              <w:top w:val="single" w:sz="4" w:space="0" w:color="auto"/>
              <w:left w:val="single" w:sz="8" w:space="0" w:color="000000"/>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2.2</w:t>
            </w:r>
          </w:p>
        </w:tc>
        <w:tc>
          <w:tcPr>
            <w:tcW w:w="3360" w:type="dxa"/>
            <w:tcBorders>
              <w:top w:val="single" w:sz="4" w:space="0" w:color="auto"/>
              <w:left w:val="nil"/>
              <w:bottom w:val="single" w:sz="4" w:space="0" w:color="auto"/>
              <w:right w:val="single" w:sz="4" w:space="0" w:color="000000"/>
            </w:tcBorders>
            <w:shd w:val="clear" w:color="auto" w:fill="auto"/>
            <w:vAlign w:val="center"/>
          </w:tcPr>
          <w:p w:rsidR="00BC7B6E" w:rsidRPr="00FF241A" w:rsidRDefault="00BC7B6E" w:rsidP="00BC7B6E">
            <w:r w:rsidRPr="00FF241A">
              <w:t>Израда пројекта за уређење зона школа за део основних школа и предшколских установа за које не постоје пројекти - 1. мај Вртогош и Дубница и Краља Петра 1. Корбевац</w:t>
            </w:r>
          </w:p>
        </w:tc>
        <w:tc>
          <w:tcPr>
            <w:tcW w:w="1420" w:type="dxa"/>
            <w:tcBorders>
              <w:top w:val="single" w:sz="4" w:space="0" w:color="auto"/>
              <w:left w:val="nil"/>
              <w:bottom w:val="single" w:sz="4" w:space="0" w:color="auto"/>
              <w:right w:val="single" w:sz="4" w:space="0" w:color="000000"/>
            </w:tcBorders>
            <w:shd w:val="clear" w:color="auto" w:fill="auto"/>
            <w:vAlign w:val="center"/>
          </w:tcPr>
          <w:p w:rsidR="00BC7B6E" w:rsidRPr="00FF241A" w:rsidRDefault="00BC7B6E" w:rsidP="00BC7B6E">
            <w:pPr>
              <w:jc w:val="center"/>
            </w:pPr>
            <w:r w:rsidRPr="00FF241A">
              <w:t>1.07</w:t>
            </w:r>
          </w:p>
        </w:tc>
        <w:tc>
          <w:tcPr>
            <w:tcW w:w="1680" w:type="dxa"/>
            <w:tcBorders>
              <w:top w:val="single" w:sz="4" w:space="0" w:color="auto"/>
              <w:left w:val="nil"/>
              <w:bottom w:val="single" w:sz="4" w:space="0" w:color="auto"/>
              <w:right w:val="single" w:sz="4" w:space="0" w:color="000000"/>
            </w:tcBorders>
            <w:shd w:val="clear" w:color="auto" w:fill="auto"/>
            <w:noWrap/>
            <w:vAlign w:val="center"/>
          </w:tcPr>
          <w:p w:rsidR="00BC7B6E" w:rsidRPr="00FF241A" w:rsidRDefault="00BC7B6E" w:rsidP="00BC7B6E">
            <w:pPr>
              <w:jc w:val="center"/>
            </w:pPr>
            <w:r w:rsidRPr="00FF241A">
              <w:t>150,000.00</w:t>
            </w:r>
          </w:p>
        </w:tc>
        <w:tc>
          <w:tcPr>
            <w:tcW w:w="2440" w:type="dxa"/>
            <w:tcBorders>
              <w:top w:val="single" w:sz="4" w:space="0" w:color="auto"/>
              <w:left w:val="nil"/>
              <w:bottom w:val="single" w:sz="4" w:space="0" w:color="auto"/>
              <w:right w:val="single" w:sz="8" w:space="0" w:color="000000"/>
            </w:tcBorders>
            <w:shd w:val="clear" w:color="auto" w:fill="auto"/>
            <w:vAlign w:val="center"/>
          </w:tcPr>
          <w:p w:rsidR="00BC7B6E" w:rsidRPr="00FF241A" w:rsidRDefault="00BC7B6E" w:rsidP="00BC7B6E">
            <w:pPr>
              <w:jc w:val="center"/>
            </w:pPr>
            <w:r w:rsidRPr="00FF241A">
              <w:t xml:space="preserve">ГУ града Врања                             </w:t>
            </w:r>
          </w:p>
        </w:tc>
      </w:tr>
      <w:tr w:rsidR="00BC7B6E" w:rsidRPr="00FF241A" w:rsidTr="00BC7B6E">
        <w:trPr>
          <w:trHeight w:val="1560"/>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rPr>
                <w:b/>
                <w:bCs/>
              </w:rPr>
            </w:pPr>
            <w:r w:rsidRPr="00FF241A">
              <w:rPr>
                <w:b/>
                <w:bCs/>
              </w:rPr>
              <w:lastRenderedPageBreak/>
              <w:t>2.3</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Израда елабората о такси превозу на територији града Врања</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1.07</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B6E" w:rsidRPr="00FF241A" w:rsidRDefault="00BC7B6E" w:rsidP="00BC7B6E">
            <w:pPr>
              <w:jc w:val="center"/>
            </w:pPr>
            <w:r w:rsidRPr="00FF241A">
              <w:t>150,000.00</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 xml:space="preserve">ГУ града Врања, Техничка школа Врање                           </w:t>
            </w:r>
          </w:p>
        </w:tc>
      </w:tr>
      <w:tr w:rsidR="00BC7B6E" w:rsidRPr="00FF241A" w:rsidTr="00BC7B6E">
        <w:trPr>
          <w:trHeight w:val="975"/>
        </w:trPr>
        <w:tc>
          <w:tcPr>
            <w:tcW w:w="838" w:type="dxa"/>
            <w:tcBorders>
              <w:top w:val="single" w:sz="4" w:space="0" w:color="auto"/>
              <w:left w:val="single" w:sz="8" w:space="0" w:color="000000"/>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3.</w:t>
            </w:r>
          </w:p>
        </w:tc>
        <w:tc>
          <w:tcPr>
            <w:tcW w:w="336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pPr>
              <w:rPr>
                <w:b/>
                <w:bCs/>
              </w:rPr>
            </w:pPr>
            <w:r w:rsidRPr="00FF241A">
              <w:rPr>
                <w:b/>
                <w:bCs/>
              </w:rPr>
              <w:t>Реализација промотивних активности из области безбедности саобраћаја</w:t>
            </w:r>
          </w:p>
        </w:tc>
        <w:tc>
          <w:tcPr>
            <w:tcW w:w="142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33.57</w:t>
            </w:r>
          </w:p>
        </w:tc>
        <w:tc>
          <w:tcPr>
            <w:tcW w:w="168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4700000.00</w:t>
            </w:r>
          </w:p>
        </w:tc>
        <w:tc>
          <w:tcPr>
            <w:tcW w:w="2440" w:type="dxa"/>
            <w:tcBorders>
              <w:top w:val="single" w:sz="4" w:space="0" w:color="auto"/>
              <w:left w:val="nil"/>
              <w:bottom w:val="single" w:sz="4" w:space="0" w:color="000000"/>
              <w:right w:val="single" w:sz="8" w:space="0" w:color="000000"/>
            </w:tcBorders>
            <w:shd w:val="clear" w:color="auto" w:fill="auto"/>
            <w:vAlign w:val="center"/>
          </w:tcPr>
          <w:p w:rsidR="00BC7B6E" w:rsidRPr="00FF241A" w:rsidRDefault="00BC7B6E" w:rsidP="00BC7B6E">
            <w:pPr>
              <w:jc w:val="center"/>
              <w:rPr>
                <w:b/>
                <w:bCs/>
              </w:rPr>
            </w:pPr>
            <w:r w:rsidRPr="00FF241A">
              <w:rPr>
                <w:b/>
                <w:bCs/>
              </w:rPr>
              <w:t> </w:t>
            </w:r>
          </w:p>
        </w:tc>
      </w:tr>
      <w:tr w:rsidR="00BC7B6E" w:rsidRPr="00FF241A" w:rsidTr="00BC7B6E">
        <w:trPr>
          <w:trHeight w:val="2235"/>
        </w:trPr>
        <w:tc>
          <w:tcPr>
            <w:tcW w:w="838" w:type="dxa"/>
            <w:tcBorders>
              <w:top w:val="nil"/>
              <w:left w:val="single" w:sz="8" w:space="0" w:color="000000"/>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3.1</w:t>
            </w:r>
          </w:p>
        </w:tc>
        <w:tc>
          <w:tcPr>
            <w:tcW w:w="336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r w:rsidRPr="00FF241A">
              <w:t xml:space="preserve">Помоћ у реализацији XXVI Републичког такмичења саобраћајних школа </w:t>
            </w:r>
          </w:p>
        </w:tc>
        <w:tc>
          <w:tcPr>
            <w:tcW w:w="142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2.86</w:t>
            </w:r>
          </w:p>
        </w:tc>
        <w:tc>
          <w:tcPr>
            <w:tcW w:w="168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400,000.00</w:t>
            </w:r>
          </w:p>
        </w:tc>
        <w:tc>
          <w:tcPr>
            <w:tcW w:w="2440" w:type="dxa"/>
            <w:tcBorders>
              <w:top w:val="nil"/>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 xml:space="preserve">ГУ града Врања, Техничка школа </w:t>
            </w:r>
          </w:p>
        </w:tc>
      </w:tr>
      <w:tr w:rsidR="00BC7B6E" w:rsidRPr="00FF241A" w:rsidTr="00BC7B6E">
        <w:trPr>
          <w:trHeight w:val="1005"/>
        </w:trPr>
        <w:tc>
          <w:tcPr>
            <w:tcW w:w="838" w:type="dxa"/>
            <w:tcBorders>
              <w:top w:val="nil"/>
              <w:left w:val="single" w:sz="8" w:space="0" w:color="000000"/>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3.2</w:t>
            </w:r>
          </w:p>
        </w:tc>
        <w:tc>
          <w:tcPr>
            <w:tcW w:w="336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r w:rsidRPr="00FF241A">
              <w:t>Куповина дечијих седишта у циљу промотивне кампање - 200 ком</w:t>
            </w:r>
          </w:p>
        </w:tc>
        <w:tc>
          <w:tcPr>
            <w:tcW w:w="142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7.14</w:t>
            </w:r>
          </w:p>
        </w:tc>
        <w:tc>
          <w:tcPr>
            <w:tcW w:w="168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1,000,000.00</w:t>
            </w:r>
          </w:p>
        </w:tc>
        <w:tc>
          <w:tcPr>
            <w:tcW w:w="2440" w:type="dxa"/>
            <w:tcBorders>
              <w:top w:val="nil"/>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005"/>
        </w:trPr>
        <w:tc>
          <w:tcPr>
            <w:tcW w:w="838" w:type="dxa"/>
            <w:tcBorders>
              <w:top w:val="nil"/>
              <w:left w:val="single" w:sz="8" w:space="0" w:color="000000"/>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3.3</w:t>
            </w:r>
          </w:p>
        </w:tc>
        <w:tc>
          <w:tcPr>
            <w:tcW w:w="336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r w:rsidRPr="00FF241A">
              <w:t>Куповина ротација за тракторе циљу промотивне кампање - 80 ком</w:t>
            </w:r>
          </w:p>
        </w:tc>
        <w:tc>
          <w:tcPr>
            <w:tcW w:w="142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1.43</w:t>
            </w:r>
          </w:p>
        </w:tc>
        <w:tc>
          <w:tcPr>
            <w:tcW w:w="168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200,000.00</w:t>
            </w:r>
          </w:p>
        </w:tc>
        <w:tc>
          <w:tcPr>
            <w:tcW w:w="2440" w:type="dxa"/>
            <w:tcBorders>
              <w:top w:val="nil"/>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350"/>
        </w:trPr>
        <w:tc>
          <w:tcPr>
            <w:tcW w:w="838" w:type="dxa"/>
            <w:tcBorders>
              <w:top w:val="nil"/>
              <w:left w:val="single" w:sz="8" w:space="0" w:color="000000"/>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3.4</w:t>
            </w:r>
          </w:p>
        </w:tc>
        <w:tc>
          <w:tcPr>
            <w:tcW w:w="336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r w:rsidRPr="00FF241A">
              <w:t>Едукација студената високошколских установа и ученика трећих и четвртих година средњих школа</w:t>
            </w:r>
          </w:p>
        </w:tc>
        <w:tc>
          <w:tcPr>
            <w:tcW w:w="142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pPr>
              <w:jc w:val="center"/>
            </w:pPr>
            <w:r w:rsidRPr="00FF241A">
              <w:t>0.79</w:t>
            </w:r>
          </w:p>
        </w:tc>
        <w:tc>
          <w:tcPr>
            <w:tcW w:w="168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pPr>
              <w:jc w:val="center"/>
            </w:pPr>
            <w:r w:rsidRPr="00FF241A">
              <w:t>110,000.00</w:t>
            </w:r>
          </w:p>
        </w:tc>
        <w:tc>
          <w:tcPr>
            <w:tcW w:w="2440" w:type="dxa"/>
            <w:tcBorders>
              <w:top w:val="nil"/>
              <w:left w:val="nil"/>
              <w:bottom w:val="single" w:sz="4" w:space="0" w:color="auto"/>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60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rPr>
                <w:b/>
                <w:bCs/>
              </w:rPr>
            </w:pPr>
            <w:r w:rsidRPr="00FF241A">
              <w:rPr>
                <w:b/>
                <w:bCs/>
              </w:rPr>
              <w:t>3.5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 xml:space="preserve">Учествовање на стручним скуповима по пријављеним радовима за Град Врање из области безбедност у саобраћају </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2.86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400,000.00</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395"/>
        </w:trPr>
        <w:tc>
          <w:tcPr>
            <w:tcW w:w="838" w:type="dxa"/>
            <w:tcBorders>
              <w:top w:val="single" w:sz="4" w:space="0" w:color="auto"/>
              <w:left w:val="single" w:sz="8" w:space="0" w:color="000000"/>
              <w:bottom w:val="single" w:sz="4" w:space="0" w:color="000000"/>
              <w:right w:val="single" w:sz="4" w:space="0" w:color="000000"/>
            </w:tcBorders>
            <w:shd w:val="clear" w:color="auto" w:fill="auto"/>
            <w:vAlign w:val="center"/>
          </w:tcPr>
          <w:p w:rsidR="00BC7B6E" w:rsidRPr="00FF241A" w:rsidRDefault="00BC7B6E" w:rsidP="00BC7B6E">
            <w:pPr>
              <w:jc w:val="center"/>
              <w:rPr>
                <w:b/>
                <w:bCs/>
              </w:rPr>
            </w:pPr>
            <w:r w:rsidRPr="00FF241A">
              <w:rPr>
                <w:b/>
                <w:bCs/>
              </w:rPr>
              <w:t>3.6</w:t>
            </w:r>
          </w:p>
        </w:tc>
        <w:tc>
          <w:tcPr>
            <w:tcW w:w="336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r w:rsidRPr="00FF241A">
              <w:t>Посета сајму аутомобила за ђаке Техничке школе саобраћајног смера</w:t>
            </w:r>
          </w:p>
        </w:tc>
        <w:tc>
          <w:tcPr>
            <w:tcW w:w="142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0.71</w:t>
            </w:r>
          </w:p>
        </w:tc>
        <w:tc>
          <w:tcPr>
            <w:tcW w:w="168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100,000.00</w:t>
            </w:r>
          </w:p>
        </w:tc>
        <w:tc>
          <w:tcPr>
            <w:tcW w:w="2440" w:type="dxa"/>
            <w:tcBorders>
              <w:top w:val="single" w:sz="4" w:space="0" w:color="auto"/>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ГУ града Врања, Техничка школа Врање</w:t>
            </w:r>
          </w:p>
        </w:tc>
      </w:tr>
      <w:tr w:rsidR="00BC7B6E" w:rsidRPr="00FF241A" w:rsidTr="00BC7B6E">
        <w:trPr>
          <w:trHeight w:val="1632"/>
        </w:trPr>
        <w:tc>
          <w:tcPr>
            <w:tcW w:w="838" w:type="dxa"/>
            <w:tcBorders>
              <w:top w:val="nil"/>
              <w:left w:val="single" w:sz="8" w:space="0" w:color="000000"/>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3.7</w:t>
            </w:r>
          </w:p>
        </w:tc>
        <w:tc>
          <w:tcPr>
            <w:tcW w:w="336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r w:rsidRPr="00FF241A">
              <w:t>Реализација ликовног конкурса за најбољи цртеж - предшколци, ученици првог до четвртог разреда (организација и награде).</w:t>
            </w:r>
          </w:p>
        </w:tc>
        <w:tc>
          <w:tcPr>
            <w:tcW w:w="142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pPr>
              <w:jc w:val="center"/>
            </w:pPr>
            <w:r w:rsidRPr="00FF241A">
              <w:t>0.71</w:t>
            </w:r>
          </w:p>
        </w:tc>
        <w:tc>
          <w:tcPr>
            <w:tcW w:w="1680" w:type="dxa"/>
            <w:tcBorders>
              <w:top w:val="nil"/>
              <w:left w:val="nil"/>
              <w:bottom w:val="single" w:sz="4" w:space="0" w:color="auto"/>
              <w:right w:val="single" w:sz="4" w:space="0" w:color="000000"/>
            </w:tcBorders>
            <w:shd w:val="clear" w:color="auto" w:fill="auto"/>
            <w:noWrap/>
            <w:vAlign w:val="center"/>
          </w:tcPr>
          <w:p w:rsidR="00BC7B6E" w:rsidRPr="00FF241A" w:rsidRDefault="00BC7B6E" w:rsidP="00BC7B6E">
            <w:pPr>
              <w:jc w:val="center"/>
            </w:pPr>
            <w:r w:rsidRPr="00FF241A">
              <w:t>100,000.00</w:t>
            </w:r>
          </w:p>
        </w:tc>
        <w:tc>
          <w:tcPr>
            <w:tcW w:w="2440" w:type="dxa"/>
            <w:tcBorders>
              <w:top w:val="nil"/>
              <w:left w:val="nil"/>
              <w:bottom w:val="single" w:sz="4" w:space="0" w:color="auto"/>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39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rPr>
                <w:b/>
                <w:bCs/>
              </w:rPr>
            </w:pPr>
            <w:r w:rsidRPr="00FF241A">
              <w:rPr>
                <w:b/>
                <w:bCs/>
              </w:rPr>
              <w:lastRenderedPageBreak/>
              <w:t>3.8</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Реализација такмичења о познавању саобраћајних прописа  за ученике средњих школа (организација и награде)</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1.07</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B6E" w:rsidRPr="00FF241A" w:rsidRDefault="00BC7B6E" w:rsidP="00BC7B6E">
            <w:pPr>
              <w:jc w:val="center"/>
            </w:pPr>
            <w:r w:rsidRPr="00FF241A">
              <w:t>150,000.00</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Техничка школа</w:t>
            </w:r>
          </w:p>
        </w:tc>
      </w:tr>
      <w:tr w:rsidR="00BC7B6E" w:rsidRPr="00FF241A" w:rsidTr="00BC7B6E">
        <w:trPr>
          <w:trHeight w:val="1395"/>
        </w:trPr>
        <w:tc>
          <w:tcPr>
            <w:tcW w:w="838" w:type="dxa"/>
            <w:tcBorders>
              <w:top w:val="single" w:sz="4" w:space="0" w:color="auto"/>
              <w:left w:val="single" w:sz="8" w:space="0" w:color="000000"/>
              <w:bottom w:val="single" w:sz="4" w:space="0" w:color="auto"/>
              <w:right w:val="single" w:sz="4" w:space="0" w:color="000000"/>
            </w:tcBorders>
            <w:shd w:val="clear" w:color="auto" w:fill="auto"/>
            <w:vAlign w:val="center"/>
          </w:tcPr>
          <w:p w:rsidR="00BC7B6E" w:rsidRPr="00FF241A" w:rsidRDefault="00BC7B6E" w:rsidP="00BC7B6E">
            <w:pPr>
              <w:jc w:val="center"/>
              <w:rPr>
                <w:b/>
                <w:bCs/>
              </w:rPr>
            </w:pPr>
            <w:r w:rsidRPr="00FF241A">
              <w:rPr>
                <w:b/>
                <w:bCs/>
              </w:rPr>
              <w:t>3.9</w:t>
            </w:r>
          </w:p>
        </w:tc>
        <w:tc>
          <w:tcPr>
            <w:tcW w:w="3360" w:type="dxa"/>
            <w:tcBorders>
              <w:top w:val="single" w:sz="4" w:space="0" w:color="auto"/>
              <w:left w:val="nil"/>
              <w:bottom w:val="single" w:sz="4" w:space="0" w:color="auto"/>
              <w:right w:val="single" w:sz="4" w:space="0" w:color="000000"/>
            </w:tcBorders>
            <w:shd w:val="clear" w:color="auto" w:fill="auto"/>
            <w:vAlign w:val="center"/>
          </w:tcPr>
          <w:p w:rsidR="00BC7B6E" w:rsidRPr="00FF241A" w:rsidRDefault="00BC7B6E" w:rsidP="00BC7B6E">
            <w:r w:rsidRPr="00FF241A">
              <w:t>Куповина светлоодбојних прслука за ПУ Наше дете - 500 комада</w:t>
            </w:r>
          </w:p>
        </w:tc>
        <w:tc>
          <w:tcPr>
            <w:tcW w:w="1420" w:type="dxa"/>
            <w:tcBorders>
              <w:top w:val="single" w:sz="4" w:space="0" w:color="auto"/>
              <w:left w:val="nil"/>
              <w:bottom w:val="single" w:sz="4" w:space="0" w:color="auto"/>
              <w:right w:val="single" w:sz="4" w:space="0" w:color="000000"/>
            </w:tcBorders>
            <w:shd w:val="clear" w:color="auto" w:fill="auto"/>
            <w:vAlign w:val="center"/>
          </w:tcPr>
          <w:p w:rsidR="00BC7B6E" w:rsidRPr="00FF241A" w:rsidRDefault="00BC7B6E" w:rsidP="00BC7B6E">
            <w:pPr>
              <w:jc w:val="center"/>
            </w:pPr>
            <w:r w:rsidRPr="00FF241A">
              <w:t>1.07</w:t>
            </w:r>
          </w:p>
        </w:tc>
        <w:tc>
          <w:tcPr>
            <w:tcW w:w="1680" w:type="dxa"/>
            <w:tcBorders>
              <w:top w:val="single" w:sz="4" w:space="0" w:color="auto"/>
              <w:left w:val="nil"/>
              <w:bottom w:val="single" w:sz="4" w:space="0" w:color="auto"/>
              <w:right w:val="single" w:sz="4" w:space="0" w:color="000000"/>
            </w:tcBorders>
            <w:shd w:val="clear" w:color="auto" w:fill="auto"/>
            <w:noWrap/>
            <w:vAlign w:val="center"/>
          </w:tcPr>
          <w:p w:rsidR="00BC7B6E" w:rsidRPr="00FF241A" w:rsidRDefault="00BC7B6E" w:rsidP="00BC7B6E">
            <w:pPr>
              <w:jc w:val="center"/>
            </w:pPr>
            <w:r w:rsidRPr="00FF241A">
              <w:t>150,000.00</w:t>
            </w:r>
          </w:p>
        </w:tc>
        <w:tc>
          <w:tcPr>
            <w:tcW w:w="2440" w:type="dxa"/>
            <w:tcBorders>
              <w:top w:val="single" w:sz="4" w:space="0" w:color="auto"/>
              <w:left w:val="nil"/>
              <w:bottom w:val="single" w:sz="4" w:space="0" w:color="auto"/>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788"/>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rPr>
                <w:b/>
                <w:bCs/>
              </w:rPr>
            </w:pPr>
            <w:r w:rsidRPr="00FF241A">
              <w:rPr>
                <w:b/>
                <w:bCs/>
              </w:rPr>
              <w:t>3.10</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Организовање акција, израда и подела промотивног материјала за спровођење акција безбедности саобраћаја, котизације за семинаре</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2.50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B6E" w:rsidRPr="00FF241A" w:rsidRDefault="00BC7B6E" w:rsidP="00BC7B6E">
            <w:pPr>
              <w:jc w:val="center"/>
            </w:pPr>
            <w:r w:rsidRPr="00FF241A">
              <w:t>350,000.00</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395"/>
        </w:trPr>
        <w:tc>
          <w:tcPr>
            <w:tcW w:w="838" w:type="dxa"/>
            <w:tcBorders>
              <w:top w:val="single" w:sz="4" w:space="0" w:color="auto"/>
              <w:left w:val="single" w:sz="8" w:space="0" w:color="000000"/>
              <w:bottom w:val="single" w:sz="4" w:space="0" w:color="000000"/>
              <w:right w:val="nil"/>
            </w:tcBorders>
            <w:shd w:val="clear" w:color="auto" w:fill="auto"/>
            <w:vAlign w:val="center"/>
          </w:tcPr>
          <w:p w:rsidR="00BC7B6E" w:rsidRPr="00FF241A" w:rsidRDefault="00BC7B6E" w:rsidP="00BC7B6E">
            <w:pPr>
              <w:jc w:val="center"/>
              <w:rPr>
                <w:b/>
                <w:bCs/>
              </w:rPr>
            </w:pPr>
            <w:r w:rsidRPr="00FF241A">
              <w:rPr>
                <w:b/>
                <w:bCs/>
              </w:rPr>
              <w:t>3.11</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Куповина светла за бицикле - 300 ком</w:t>
            </w:r>
          </w:p>
        </w:tc>
        <w:tc>
          <w:tcPr>
            <w:tcW w:w="142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1.14</w:t>
            </w:r>
          </w:p>
        </w:tc>
        <w:tc>
          <w:tcPr>
            <w:tcW w:w="1680" w:type="dxa"/>
            <w:tcBorders>
              <w:top w:val="single" w:sz="4" w:space="0" w:color="auto"/>
              <w:left w:val="nil"/>
              <w:bottom w:val="single" w:sz="4" w:space="0" w:color="000000"/>
              <w:right w:val="single" w:sz="4" w:space="0" w:color="000000"/>
            </w:tcBorders>
            <w:shd w:val="clear" w:color="auto" w:fill="auto"/>
            <w:noWrap/>
            <w:vAlign w:val="center"/>
          </w:tcPr>
          <w:p w:rsidR="00BC7B6E" w:rsidRPr="00FF241A" w:rsidRDefault="00BC7B6E" w:rsidP="00BC7B6E">
            <w:pPr>
              <w:jc w:val="center"/>
            </w:pPr>
            <w:r w:rsidRPr="00FF241A">
              <w:t>160,000.00</w:t>
            </w:r>
          </w:p>
        </w:tc>
        <w:tc>
          <w:tcPr>
            <w:tcW w:w="2440" w:type="dxa"/>
            <w:tcBorders>
              <w:top w:val="single" w:sz="4" w:space="0" w:color="auto"/>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395"/>
        </w:trPr>
        <w:tc>
          <w:tcPr>
            <w:tcW w:w="838" w:type="dxa"/>
            <w:tcBorders>
              <w:top w:val="nil"/>
              <w:left w:val="single" w:sz="8" w:space="0" w:color="000000"/>
              <w:bottom w:val="single" w:sz="4" w:space="0" w:color="000000"/>
              <w:right w:val="nil"/>
            </w:tcBorders>
            <w:shd w:val="clear" w:color="auto" w:fill="auto"/>
            <w:vAlign w:val="center"/>
          </w:tcPr>
          <w:p w:rsidR="00BC7B6E" w:rsidRPr="00FF241A" w:rsidRDefault="00BC7B6E" w:rsidP="00BC7B6E">
            <w:pPr>
              <w:jc w:val="center"/>
              <w:rPr>
                <w:b/>
                <w:bCs/>
              </w:rPr>
            </w:pPr>
            <w:r w:rsidRPr="00FF241A">
              <w:rPr>
                <w:b/>
                <w:bCs/>
              </w:rPr>
              <w:t>3.12</w:t>
            </w:r>
          </w:p>
        </w:tc>
        <w:tc>
          <w:tcPr>
            <w:tcW w:w="3360" w:type="dxa"/>
            <w:tcBorders>
              <w:top w:val="nil"/>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Организовање трибине за ученике средњих школа са жртвама саобраћајних незгода</w:t>
            </w:r>
          </w:p>
        </w:tc>
        <w:tc>
          <w:tcPr>
            <w:tcW w:w="1420" w:type="dxa"/>
            <w:tcBorders>
              <w:top w:val="nil"/>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1.07</w:t>
            </w:r>
          </w:p>
        </w:tc>
        <w:tc>
          <w:tcPr>
            <w:tcW w:w="1680" w:type="dxa"/>
            <w:tcBorders>
              <w:top w:val="nil"/>
              <w:left w:val="nil"/>
              <w:bottom w:val="single" w:sz="4" w:space="0" w:color="000000"/>
              <w:right w:val="single" w:sz="4" w:space="0" w:color="000000"/>
            </w:tcBorders>
            <w:shd w:val="clear" w:color="auto" w:fill="auto"/>
            <w:noWrap/>
            <w:vAlign w:val="center"/>
          </w:tcPr>
          <w:p w:rsidR="00BC7B6E" w:rsidRPr="00FF241A" w:rsidRDefault="00BC7B6E" w:rsidP="00BC7B6E">
            <w:pPr>
              <w:jc w:val="center"/>
            </w:pPr>
            <w:r w:rsidRPr="00FF241A">
              <w:t>150,000.00</w:t>
            </w:r>
          </w:p>
        </w:tc>
        <w:tc>
          <w:tcPr>
            <w:tcW w:w="2440" w:type="dxa"/>
            <w:tcBorders>
              <w:top w:val="nil"/>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395"/>
        </w:trPr>
        <w:tc>
          <w:tcPr>
            <w:tcW w:w="838" w:type="dxa"/>
            <w:tcBorders>
              <w:top w:val="nil"/>
              <w:left w:val="single" w:sz="8" w:space="0" w:color="000000"/>
              <w:bottom w:val="single" w:sz="4" w:space="0" w:color="auto"/>
              <w:right w:val="nil"/>
            </w:tcBorders>
            <w:shd w:val="clear" w:color="auto" w:fill="auto"/>
            <w:vAlign w:val="center"/>
          </w:tcPr>
          <w:p w:rsidR="00BC7B6E" w:rsidRPr="00FF241A" w:rsidRDefault="00BC7B6E" w:rsidP="00BC7B6E">
            <w:pPr>
              <w:jc w:val="center"/>
              <w:rPr>
                <w:b/>
                <w:bCs/>
              </w:rPr>
            </w:pPr>
            <w:r w:rsidRPr="00FF241A">
              <w:rPr>
                <w:b/>
                <w:bCs/>
              </w:rPr>
              <w:t>3.13</w:t>
            </w:r>
          </w:p>
        </w:tc>
        <w:tc>
          <w:tcPr>
            <w:tcW w:w="3360" w:type="dxa"/>
            <w:tcBorders>
              <w:top w:val="nil"/>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Куповина ДВД сваком ђаку прваку са игрицом Пажљивко, цртани филм и спот - 800 ком</w:t>
            </w:r>
          </w:p>
        </w:tc>
        <w:tc>
          <w:tcPr>
            <w:tcW w:w="142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pPr>
              <w:jc w:val="center"/>
            </w:pPr>
            <w:r w:rsidRPr="00FF241A">
              <w:t>0.57</w:t>
            </w:r>
          </w:p>
        </w:tc>
        <w:tc>
          <w:tcPr>
            <w:tcW w:w="1680" w:type="dxa"/>
            <w:tcBorders>
              <w:top w:val="nil"/>
              <w:left w:val="nil"/>
              <w:bottom w:val="single" w:sz="4" w:space="0" w:color="auto"/>
              <w:right w:val="single" w:sz="4" w:space="0" w:color="000000"/>
            </w:tcBorders>
            <w:shd w:val="clear" w:color="auto" w:fill="auto"/>
            <w:noWrap/>
            <w:vAlign w:val="center"/>
          </w:tcPr>
          <w:p w:rsidR="00BC7B6E" w:rsidRPr="00FF241A" w:rsidRDefault="00BC7B6E" w:rsidP="00BC7B6E">
            <w:pPr>
              <w:jc w:val="center"/>
            </w:pPr>
            <w:r w:rsidRPr="00FF241A">
              <w:t>80,000.00</w:t>
            </w:r>
          </w:p>
        </w:tc>
        <w:tc>
          <w:tcPr>
            <w:tcW w:w="2440" w:type="dxa"/>
            <w:tcBorders>
              <w:top w:val="nil"/>
              <w:left w:val="nil"/>
              <w:bottom w:val="single" w:sz="4" w:space="0" w:color="auto"/>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395"/>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rPr>
                <w:b/>
                <w:bCs/>
              </w:rPr>
            </w:pPr>
            <w:r w:rsidRPr="00FF241A">
              <w:rPr>
                <w:b/>
                <w:bCs/>
              </w:rPr>
              <w:t>3.14</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Организовање теоријске и практичне обуке за возаче двоточкаша на територији града Врања</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3.57</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B6E" w:rsidRPr="00FF241A" w:rsidRDefault="00BC7B6E" w:rsidP="00BC7B6E">
            <w:pPr>
              <w:jc w:val="center"/>
            </w:pPr>
            <w:r w:rsidRPr="00FF241A">
              <w:t>500,000.00</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395"/>
        </w:trPr>
        <w:tc>
          <w:tcPr>
            <w:tcW w:w="838" w:type="dxa"/>
            <w:tcBorders>
              <w:top w:val="single" w:sz="4" w:space="0" w:color="auto"/>
              <w:left w:val="single" w:sz="8" w:space="0" w:color="000000"/>
              <w:bottom w:val="single" w:sz="4" w:space="0" w:color="000000"/>
              <w:right w:val="nil"/>
            </w:tcBorders>
            <w:shd w:val="clear" w:color="auto" w:fill="auto"/>
            <w:vAlign w:val="center"/>
          </w:tcPr>
          <w:p w:rsidR="00BC7B6E" w:rsidRPr="00FF241A" w:rsidRDefault="00BC7B6E" w:rsidP="00BC7B6E">
            <w:pPr>
              <w:jc w:val="center"/>
              <w:rPr>
                <w:b/>
                <w:bCs/>
              </w:rPr>
            </w:pPr>
            <w:r w:rsidRPr="00FF241A">
              <w:rPr>
                <w:b/>
                <w:bCs/>
              </w:rPr>
              <w:t>3.15</w:t>
            </w:r>
          </w:p>
        </w:tc>
        <w:tc>
          <w:tcPr>
            <w:tcW w:w="336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Посета цент</w:t>
            </w:r>
            <w:r w:rsidR="001B5B18">
              <w:t>r</w:t>
            </w:r>
            <w:r w:rsidRPr="00FF241A">
              <w:t>у НАВАК за све ученике средњих школа са пробном и сталном возачком дозволом</w:t>
            </w:r>
          </w:p>
        </w:tc>
        <w:tc>
          <w:tcPr>
            <w:tcW w:w="1420" w:type="dxa"/>
            <w:tcBorders>
              <w:top w:val="single" w:sz="4" w:space="0" w:color="auto"/>
              <w:left w:val="nil"/>
              <w:bottom w:val="single" w:sz="4" w:space="0" w:color="000000"/>
              <w:right w:val="single" w:sz="4" w:space="0" w:color="000000"/>
            </w:tcBorders>
            <w:shd w:val="clear" w:color="auto" w:fill="auto"/>
            <w:vAlign w:val="center"/>
          </w:tcPr>
          <w:p w:rsidR="00BC7B6E" w:rsidRPr="00FF241A" w:rsidRDefault="00BC7B6E" w:rsidP="00BC7B6E">
            <w:pPr>
              <w:jc w:val="center"/>
            </w:pPr>
            <w:r w:rsidRPr="00FF241A">
              <w:t>1.07</w:t>
            </w:r>
          </w:p>
        </w:tc>
        <w:tc>
          <w:tcPr>
            <w:tcW w:w="1680" w:type="dxa"/>
            <w:tcBorders>
              <w:top w:val="single" w:sz="4" w:space="0" w:color="auto"/>
              <w:left w:val="nil"/>
              <w:bottom w:val="single" w:sz="4" w:space="0" w:color="000000"/>
              <w:right w:val="single" w:sz="4" w:space="0" w:color="000000"/>
            </w:tcBorders>
            <w:shd w:val="clear" w:color="auto" w:fill="auto"/>
            <w:noWrap/>
            <w:vAlign w:val="center"/>
          </w:tcPr>
          <w:p w:rsidR="00BC7B6E" w:rsidRPr="00FF241A" w:rsidRDefault="00BC7B6E" w:rsidP="00BC7B6E">
            <w:pPr>
              <w:jc w:val="center"/>
            </w:pPr>
            <w:r w:rsidRPr="00FF241A">
              <w:t>150,000.00</w:t>
            </w:r>
          </w:p>
        </w:tc>
        <w:tc>
          <w:tcPr>
            <w:tcW w:w="2440" w:type="dxa"/>
            <w:tcBorders>
              <w:top w:val="single" w:sz="4" w:space="0" w:color="auto"/>
              <w:left w:val="nil"/>
              <w:bottom w:val="single" w:sz="4" w:space="0" w:color="000000"/>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1395"/>
        </w:trPr>
        <w:tc>
          <w:tcPr>
            <w:tcW w:w="838" w:type="dxa"/>
            <w:tcBorders>
              <w:top w:val="nil"/>
              <w:left w:val="single" w:sz="8" w:space="0" w:color="000000"/>
              <w:bottom w:val="single" w:sz="4" w:space="0" w:color="auto"/>
              <w:right w:val="nil"/>
            </w:tcBorders>
            <w:shd w:val="clear" w:color="auto" w:fill="auto"/>
            <w:vAlign w:val="center"/>
          </w:tcPr>
          <w:p w:rsidR="00BC7B6E" w:rsidRPr="00FF241A" w:rsidRDefault="00BC7B6E" w:rsidP="00BC7B6E">
            <w:pPr>
              <w:jc w:val="center"/>
              <w:rPr>
                <w:b/>
                <w:bCs/>
              </w:rPr>
            </w:pPr>
            <w:r w:rsidRPr="00FF241A">
              <w:rPr>
                <w:b/>
                <w:bCs/>
              </w:rPr>
              <w:t>3.16</w:t>
            </w:r>
          </w:p>
        </w:tc>
        <w:tc>
          <w:tcPr>
            <w:tcW w:w="3360" w:type="dxa"/>
            <w:tcBorders>
              <w:top w:val="nil"/>
              <w:left w:val="single" w:sz="4" w:space="0" w:color="auto"/>
              <w:bottom w:val="single" w:sz="4" w:space="0" w:color="auto"/>
              <w:right w:val="single" w:sz="4" w:space="0" w:color="auto"/>
            </w:tcBorders>
            <w:shd w:val="clear" w:color="auto" w:fill="auto"/>
            <w:vAlign w:val="center"/>
          </w:tcPr>
          <w:p w:rsidR="00BC7B6E" w:rsidRPr="00FF241A" w:rsidRDefault="00BC7B6E" w:rsidP="00BC7B6E">
            <w:r w:rsidRPr="00FF241A">
              <w:t>Снимање филма за потребе предшколских установа</w:t>
            </w:r>
          </w:p>
        </w:tc>
        <w:tc>
          <w:tcPr>
            <w:tcW w:w="1420" w:type="dxa"/>
            <w:tcBorders>
              <w:top w:val="nil"/>
              <w:left w:val="nil"/>
              <w:bottom w:val="single" w:sz="4" w:space="0" w:color="auto"/>
              <w:right w:val="single" w:sz="4" w:space="0" w:color="000000"/>
            </w:tcBorders>
            <w:shd w:val="clear" w:color="auto" w:fill="auto"/>
            <w:vAlign w:val="center"/>
          </w:tcPr>
          <w:p w:rsidR="00BC7B6E" w:rsidRPr="00FF241A" w:rsidRDefault="00BC7B6E" w:rsidP="00BC7B6E">
            <w:pPr>
              <w:jc w:val="center"/>
            </w:pPr>
            <w:r w:rsidRPr="00FF241A">
              <w:t>1.43</w:t>
            </w:r>
          </w:p>
        </w:tc>
        <w:tc>
          <w:tcPr>
            <w:tcW w:w="1680" w:type="dxa"/>
            <w:tcBorders>
              <w:top w:val="nil"/>
              <w:left w:val="nil"/>
              <w:bottom w:val="single" w:sz="4" w:space="0" w:color="auto"/>
              <w:right w:val="single" w:sz="4" w:space="0" w:color="000000"/>
            </w:tcBorders>
            <w:shd w:val="clear" w:color="auto" w:fill="auto"/>
            <w:noWrap/>
            <w:vAlign w:val="center"/>
          </w:tcPr>
          <w:p w:rsidR="00BC7B6E" w:rsidRPr="00FF241A" w:rsidRDefault="00BC7B6E" w:rsidP="00BC7B6E">
            <w:pPr>
              <w:jc w:val="center"/>
            </w:pPr>
            <w:r w:rsidRPr="00FF241A">
              <w:t>200,000.00</w:t>
            </w:r>
          </w:p>
        </w:tc>
        <w:tc>
          <w:tcPr>
            <w:tcW w:w="2440" w:type="dxa"/>
            <w:tcBorders>
              <w:top w:val="nil"/>
              <w:left w:val="nil"/>
              <w:bottom w:val="single" w:sz="4" w:space="0" w:color="auto"/>
              <w:right w:val="single" w:sz="8" w:space="0" w:color="000000"/>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810"/>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rPr>
                <w:b/>
                <w:bCs/>
              </w:rPr>
            </w:pPr>
            <w:r w:rsidRPr="00FF241A">
              <w:rPr>
                <w:b/>
                <w:bCs/>
              </w:rPr>
              <w:lastRenderedPageBreak/>
              <w:t>3.17</w:t>
            </w:r>
          </w:p>
        </w:tc>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B6E" w:rsidRPr="00FF241A" w:rsidRDefault="00BC7B6E" w:rsidP="00BC7B6E">
            <w:r w:rsidRPr="00FF241A">
              <w:t>Куповина кацига - 50 ком</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3.57</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B6E" w:rsidRPr="00FF241A" w:rsidRDefault="00BC7B6E" w:rsidP="00BC7B6E">
            <w:pPr>
              <w:jc w:val="center"/>
            </w:pPr>
            <w:r w:rsidRPr="00FF241A">
              <w:t>500,000.00</w:t>
            </w:r>
          </w:p>
        </w:tc>
        <w:tc>
          <w:tcPr>
            <w:tcW w:w="2440" w:type="dxa"/>
            <w:tcBorders>
              <w:top w:val="single" w:sz="4" w:space="0" w:color="auto"/>
              <w:left w:val="single" w:sz="4" w:space="0" w:color="auto"/>
              <w:bottom w:val="single" w:sz="4" w:space="0" w:color="auto"/>
              <w:right w:val="single" w:sz="4" w:space="0" w:color="auto"/>
            </w:tcBorders>
            <w:shd w:val="clear" w:color="auto" w:fill="auto"/>
            <w:vAlign w:val="center"/>
          </w:tcPr>
          <w:p w:rsidR="00BC7B6E" w:rsidRPr="00FF241A" w:rsidRDefault="00BC7B6E" w:rsidP="00BC7B6E">
            <w:pPr>
              <w:jc w:val="center"/>
            </w:pPr>
            <w:r w:rsidRPr="00FF241A">
              <w:t>ГУ града Врања</w:t>
            </w:r>
          </w:p>
        </w:tc>
      </w:tr>
      <w:tr w:rsidR="00BC7B6E" w:rsidRPr="00FF241A" w:rsidTr="00BC7B6E">
        <w:trPr>
          <w:trHeight w:val="312"/>
        </w:trPr>
        <w:tc>
          <w:tcPr>
            <w:tcW w:w="838" w:type="dxa"/>
            <w:tcBorders>
              <w:top w:val="single" w:sz="4" w:space="0" w:color="auto"/>
              <w:left w:val="nil"/>
              <w:bottom w:val="nil"/>
              <w:right w:val="nil"/>
            </w:tcBorders>
            <w:shd w:val="clear" w:color="auto" w:fill="auto"/>
            <w:noWrap/>
            <w:vAlign w:val="bottom"/>
          </w:tcPr>
          <w:p w:rsidR="00BC7B6E" w:rsidRPr="00FF241A" w:rsidRDefault="00BC7B6E" w:rsidP="00BC7B6E"/>
        </w:tc>
        <w:tc>
          <w:tcPr>
            <w:tcW w:w="3360" w:type="dxa"/>
            <w:tcBorders>
              <w:top w:val="single" w:sz="4" w:space="0" w:color="auto"/>
              <w:left w:val="nil"/>
              <w:bottom w:val="nil"/>
              <w:right w:val="nil"/>
            </w:tcBorders>
            <w:shd w:val="clear" w:color="auto" w:fill="auto"/>
            <w:noWrap/>
            <w:vAlign w:val="bottom"/>
          </w:tcPr>
          <w:p w:rsidR="00BC7B6E" w:rsidRPr="00FF241A" w:rsidRDefault="00BC7B6E" w:rsidP="00BC7B6E"/>
        </w:tc>
        <w:tc>
          <w:tcPr>
            <w:tcW w:w="1420" w:type="dxa"/>
            <w:tcBorders>
              <w:top w:val="single" w:sz="4" w:space="0" w:color="auto"/>
              <w:left w:val="nil"/>
              <w:bottom w:val="nil"/>
              <w:right w:val="nil"/>
            </w:tcBorders>
            <w:shd w:val="clear" w:color="auto" w:fill="auto"/>
            <w:noWrap/>
            <w:vAlign w:val="bottom"/>
          </w:tcPr>
          <w:p w:rsidR="00BC7B6E" w:rsidRPr="00FF241A" w:rsidRDefault="00BC7B6E" w:rsidP="00BC7B6E"/>
        </w:tc>
        <w:tc>
          <w:tcPr>
            <w:tcW w:w="1680" w:type="dxa"/>
            <w:tcBorders>
              <w:top w:val="single" w:sz="4" w:space="0" w:color="auto"/>
              <w:left w:val="nil"/>
              <w:bottom w:val="nil"/>
              <w:right w:val="nil"/>
            </w:tcBorders>
            <w:shd w:val="clear" w:color="auto" w:fill="auto"/>
            <w:noWrap/>
            <w:vAlign w:val="bottom"/>
          </w:tcPr>
          <w:p w:rsidR="00BC7B6E" w:rsidRPr="00FF241A" w:rsidRDefault="00BC7B6E" w:rsidP="00BC7B6E"/>
        </w:tc>
        <w:tc>
          <w:tcPr>
            <w:tcW w:w="2440" w:type="dxa"/>
            <w:tcBorders>
              <w:top w:val="single" w:sz="4" w:space="0" w:color="auto"/>
              <w:left w:val="nil"/>
              <w:bottom w:val="nil"/>
              <w:right w:val="nil"/>
            </w:tcBorders>
            <w:shd w:val="clear" w:color="auto" w:fill="auto"/>
            <w:noWrap/>
            <w:vAlign w:val="bottom"/>
          </w:tcPr>
          <w:p w:rsidR="00BC7B6E" w:rsidRPr="00FF241A" w:rsidRDefault="00BC7B6E" w:rsidP="00BC7B6E"/>
        </w:tc>
      </w:tr>
      <w:tr w:rsidR="00BC7B6E" w:rsidRPr="00FF241A" w:rsidTr="00BC7B6E">
        <w:trPr>
          <w:trHeight w:val="312"/>
        </w:trPr>
        <w:tc>
          <w:tcPr>
            <w:tcW w:w="838" w:type="dxa"/>
            <w:tcBorders>
              <w:top w:val="nil"/>
              <w:left w:val="nil"/>
              <w:bottom w:val="nil"/>
              <w:right w:val="nil"/>
            </w:tcBorders>
            <w:shd w:val="clear" w:color="auto" w:fill="auto"/>
            <w:noWrap/>
            <w:vAlign w:val="bottom"/>
          </w:tcPr>
          <w:p w:rsidR="00BC7B6E" w:rsidRPr="00FF241A" w:rsidRDefault="00BC7B6E" w:rsidP="00BC7B6E"/>
        </w:tc>
        <w:tc>
          <w:tcPr>
            <w:tcW w:w="3360" w:type="dxa"/>
            <w:tcBorders>
              <w:top w:val="nil"/>
              <w:left w:val="nil"/>
              <w:bottom w:val="nil"/>
              <w:right w:val="nil"/>
            </w:tcBorders>
            <w:shd w:val="clear" w:color="auto" w:fill="auto"/>
            <w:noWrap/>
            <w:vAlign w:val="bottom"/>
          </w:tcPr>
          <w:p w:rsidR="00BC7B6E" w:rsidRPr="00FF241A" w:rsidRDefault="00BC7B6E" w:rsidP="00BC7B6E"/>
        </w:tc>
        <w:tc>
          <w:tcPr>
            <w:tcW w:w="1420" w:type="dxa"/>
            <w:tcBorders>
              <w:top w:val="nil"/>
              <w:left w:val="nil"/>
              <w:bottom w:val="nil"/>
              <w:right w:val="nil"/>
            </w:tcBorders>
            <w:shd w:val="clear" w:color="auto" w:fill="auto"/>
            <w:vAlign w:val="center"/>
          </w:tcPr>
          <w:p w:rsidR="00BC7B6E" w:rsidRPr="00FF241A" w:rsidRDefault="00BC7B6E" w:rsidP="00BC7B6E">
            <w:pPr>
              <w:jc w:val="center"/>
              <w:rPr>
                <w:b/>
                <w:bCs/>
              </w:rPr>
            </w:pPr>
            <w:r w:rsidRPr="00FF241A">
              <w:rPr>
                <w:b/>
                <w:bCs/>
              </w:rPr>
              <w:t>100.00</w:t>
            </w:r>
          </w:p>
        </w:tc>
        <w:tc>
          <w:tcPr>
            <w:tcW w:w="1680" w:type="dxa"/>
            <w:tcBorders>
              <w:top w:val="nil"/>
              <w:left w:val="nil"/>
              <w:bottom w:val="nil"/>
              <w:right w:val="nil"/>
            </w:tcBorders>
            <w:shd w:val="clear" w:color="auto" w:fill="auto"/>
            <w:vAlign w:val="center"/>
          </w:tcPr>
          <w:p w:rsidR="00BC7B6E" w:rsidRPr="00FF241A" w:rsidRDefault="00BC7B6E" w:rsidP="00BC7B6E">
            <w:pPr>
              <w:jc w:val="center"/>
              <w:rPr>
                <w:b/>
                <w:bCs/>
              </w:rPr>
            </w:pPr>
            <w:r w:rsidRPr="00FF241A">
              <w:rPr>
                <w:b/>
                <w:bCs/>
              </w:rPr>
              <w:t>14,000,000.00</w:t>
            </w:r>
          </w:p>
        </w:tc>
        <w:tc>
          <w:tcPr>
            <w:tcW w:w="2440" w:type="dxa"/>
            <w:tcBorders>
              <w:top w:val="nil"/>
              <w:left w:val="nil"/>
              <w:bottom w:val="nil"/>
              <w:right w:val="nil"/>
            </w:tcBorders>
            <w:shd w:val="clear" w:color="auto" w:fill="auto"/>
            <w:vAlign w:val="center"/>
          </w:tcPr>
          <w:p w:rsidR="00BC7B6E" w:rsidRPr="00FF241A" w:rsidRDefault="00BC7B6E" w:rsidP="00BC7B6E">
            <w:pPr>
              <w:jc w:val="center"/>
              <w:rPr>
                <w:b/>
                <w:bCs/>
              </w:rPr>
            </w:pPr>
          </w:p>
        </w:tc>
      </w:tr>
      <w:tr w:rsidR="00BC7B6E" w:rsidRPr="00BC7B6E" w:rsidTr="00BC7B6E">
        <w:trPr>
          <w:trHeight w:val="312"/>
        </w:trPr>
        <w:tc>
          <w:tcPr>
            <w:tcW w:w="838" w:type="dxa"/>
            <w:tcBorders>
              <w:top w:val="nil"/>
              <w:left w:val="nil"/>
              <w:bottom w:val="nil"/>
              <w:right w:val="nil"/>
            </w:tcBorders>
            <w:shd w:val="clear" w:color="auto" w:fill="auto"/>
            <w:noWrap/>
            <w:vAlign w:val="bottom"/>
          </w:tcPr>
          <w:p w:rsidR="00BC7B6E" w:rsidRPr="00BC7B6E" w:rsidRDefault="00BC7B6E" w:rsidP="00BC7B6E">
            <w:pPr>
              <w:rPr>
                <w:rFonts w:ascii="Times New Roman" w:hAnsi="Times New Roman" w:cs="Times New Roman"/>
              </w:rPr>
            </w:pPr>
          </w:p>
        </w:tc>
        <w:tc>
          <w:tcPr>
            <w:tcW w:w="3360" w:type="dxa"/>
            <w:tcBorders>
              <w:top w:val="nil"/>
              <w:left w:val="nil"/>
              <w:bottom w:val="nil"/>
              <w:right w:val="nil"/>
            </w:tcBorders>
            <w:shd w:val="clear" w:color="auto" w:fill="auto"/>
            <w:noWrap/>
            <w:vAlign w:val="bottom"/>
          </w:tcPr>
          <w:p w:rsidR="00BC7B6E" w:rsidRPr="00BC7B6E" w:rsidRDefault="00BC7B6E" w:rsidP="00BC7B6E">
            <w:pPr>
              <w:rPr>
                <w:rFonts w:ascii="Times New Roman" w:hAnsi="Times New Roman" w:cs="Times New Roman"/>
              </w:rPr>
            </w:pPr>
          </w:p>
        </w:tc>
        <w:tc>
          <w:tcPr>
            <w:tcW w:w="1420" w:type="dxa"/>
            <w:tcBorders>
              <w:top w:val="nil"/>
              <w:left w:val="nil"/>
              <w:bottom w:val="nil"/>
              <w:right w:val="nil"/>
            </w:tcBorders>
            <w:shd w:val="clear" w:color="auto" w:fill="auto"/>
            <w:noWrap/>
            <w:vAlign w:val="bottom"/>
          </w:tcPr>
          <w:p w:rsidR="00BC7B6E" w:rsidRPr="00BC7B6E" w:rsidRDefault="00BC7B6E" w:rsidP="00BC7B6E">
            <w:pPr>
              <w:rPr>
                <w:rFonts w:ascii="Times New Roman" w:hAnsi="Times New Roman" w:cs="Times New Roman"/>
              </w:rPr>
            </w:pPr>
          </w:p>
        </w:tc>
        <w:tc>
          <w:tcPr>
            <w:tcW w:w="1680" w:type="dxa"/>
            <w:tcBorders>
              <w:top w:val="nil"/>
              <w:left w:val="nil"/>
              <w:bottom w:val="nil"/>
              <w:right w:val="nil"/>
            </w:tcBorders>
            <w:shd w:val="clear" w:color="auto" w:fill="auto"/>
            <w:noWrap/>
            <w:vAlign w:val="bottom"/>
          </w:tcPr>
          <w:p w:rsidR="00BC7B6E" w:rsidRPr="00BC7B6E" w:rsidRDefault="00BC7B6E" w:rsidP="00BC7B6E">
            <w:pPr>
              <w:rPr>
                <w:rFonts w:ascii="Times New Roman" w:hAnsi="Times New Roman" w:cs="Times New Roman"/>
              </w:rPr>
            </w:pPr>
          </w:p>
        </w:tc>
        <w:tc>
          <w:tcPr>
            <w:tcW w:w="2440" w:type="dxa"/>
            <w:tcBorders>
              <w:top w:val="nil"/>
              <w:left w:val="nil"/>
              <w:bottom w:val="nil"/>
              <w:right w:val="nil"/>
            </w:tcBorders>
            <w:shd w:val="clear" w:color="auto" w:fill="auto"/>
            <w:noWrap/>
            <w:vAlign w:val="bottom"/>
          </w:tcPr>
          <w:p w:rsidR="00BC7B6E" w:rsidRPr="00BC7B6E" w:rsidRDefault="00BC7B6E" w:rsidP="00BC7B6E">
            <w:pPr>
              <w:rPr>
                <w:rFonts w:ascii="Times New Roman" w:hAnsi="Times New Roman" w:cs="Times New Roman"/>
              </w:rPr>
            </w:pPr>
          </w:p>
        </w:tc>
      </w:tr>
      <w:tr w:rsidR="00BC7B6E" w:rsidRPr="00BC7B6E" w:rsidTr="00BC7B6E">
        <w:trPr>
          <w:trHeight w:val="80"/>
        </w:trPr>
        <w:tc>
          <w:tcPr>
            <w:tcW w:w="838" w:type="dxa"/>
            <w:tcBorders>
              <w:top w:val="nil"/>
              <w:left w:val="nil"/>
              <w:bottom w:val="nil"/>
              <w:right w:val="nil"/>
            </w:tcBorders>
            <w:shd w:val="clear" w:color="auto" w:fill="auto"/>
            <w:noWrap/>
            <w:vAlign w:val="bottom"/>
          </w:tcPr>
          <w:p w:rsidR="00BC7B6E" w:rsidRPr="00BC7B6E" w:rsidRDefault="00BC7B6E" w:rsidP="00BC7B6E">
            <w:pPr>
              <w:rPr>
                <w:rFonts w:ascii="Times New Roman" w:hAnsi="Times New Roman" w:cs="Times New Roman"/>
              </w:rPr>
            </w:pPr>
          </w:p>
        </w:tc>
        <w:tc>
          <w:tcPr>
            <w:tcW w:w="3360" w:type="dxa"/>
            <w:tcBorders>
              <w:top w:val="nil"/>
              <w:left w:val="nil"/>
              <w:bottom w:val="nil"/>
              <w:right w:val="nil"/>
            </w:tcBorders>
            <w:shd w:val="clear" w:color="auto" w:fill="auto"/>
            <w:vAlign w:val="center"/>
          </w:tcPr>
          <w:p w:rsidR="00BC7B6E" w:rsidRPr="00BC7B6E" w:rsidRDefault="00BC7B6E" w:rsidP="00BC7B6E">
            <w:pPr>
              <w:rPr>
                <w:rFonts w:ascii="Times New Roman" w:hAnsi="Times New Roman" w:cs="Times New Roman"/>
              </w:rPr>
            </w:pPr>
            <w:r w:rsidRPr="00BC7B6E">
              <w:rPr>
                <w:rFonts w:ascii="Times New Roman" w:hAnsi="Times New Roman" w:cs="Times New Roman"/>
              </w:rPr>
              <w:t>Очекиван прилив за 2019. годину</w:t>
            </w:r>
          </w:p>
        </w:tc>
        <w:tc>
          <w:tcPr>
            <w:tcW w:w="1420" w:type="dxa"/>
            <w:tcBorders>
              <w:top w:val="nil"/>
              <w:left w:val="nil"/>
              <w:bottom w:val="nil"/>
              <w:right w:val="nil"/>
            </w:tcBorders>
            <w:shd w:val="clear" w:color="auto" w:fill="auto"/>
            <w:noWrap/>
            <w:vAlign w:val="bottom"/>
          </w:tcPr>
          <w:p w:rsidR="00BC7B6E" w:rsidRPr="00BC7B6E" w:rsidRDefault="00BC7B6E" w:rsidP="00BC7B6E">
            <w:pPr>
              <w:rPr>
                <w:rFonts w:ascii="Times New Roman" w:hAnsi="Times New Roman" w:cs="Times New Roman"/>
              </w:rPr>
            </w:pPr>
          </w:p>
        </w:tc>
        <w:tc>
          <w:tcPr>
            <w:tcW w:w="1680" w:type="dxa"/>
            <w:tcBorders>
              <w:top w:val="nil"/>
              <w:left w:val="nil"/>
              <w:bottom w:val="nil"/>
              <w:right w:val="nil"/>
            </w:tcBorders>
            <w:shd w:val="clear" w:color="auto" w:fill="auto"/>
            <w:noWrap/>
            <w:vAlign w:val="bottom"/>
          </w:tcPr>
          <w:p w:rsidR="00BC7B6E" w:rsidRPr="00BC7B6E" w:rsidRDefault="00BC7B6E" w:rsidP="00BC7B6E">
            <w:pPr>
              <w:jc w:val="right"/>
              <w:rPr>
                <w:rFonts w:ascii="Times New Roman" w:hAnsi="Times New Roman" w:cs="Times New Roman"/>
                <w:b/>
              </w:rPr>
            </w:pPr>
            <w:r w:rsidRPr="00BC7B6E">
              <w:rPr>
                <w:rFonts w:ascii="Times New Roman" w:hAnsi="Times New Roman" w:cs="Times New Roman"/>
                <w:b/>
              </w:rPr>
              <w:t>14</w:t>
            </w:r>
            <w:r>
              <w:rPr>
                <w:rFonts w:ascii="Times New Roman" w:hAnsi="Times New Roman" w:cs="Times New Roman"/>
                <w:b/>
              </w:rPr>
              <w:t>.</w:t>
            </w:r>
            <w:r w:rsidRPr="00BC7B6E">
              <w:rPr>
                <w:rFonts w:ascii="Times New Roman" w:hAnsi="Times New Roman" w:cs="Times New Roman"/>
                <w:b/>
              </w:rPr>
              <w:t>000</w:t>
            </w:r>
            <w:r>
              <w:rPr>
                <w:rFonts w:ascii="Times New Roman" w:hAnsi="Times New Roman" w:cs="Times New Roman"/>
                <w:b/>
              </w:rPr>
              <w:t>.</w:t>
            </w:r>
            <w:r w:rsidRPr="00BC7B6E">
              <w:rPr>
                <w:rFonts w:ascii="Times New Roman" w:hAnsi="Times New Roman" w:cs="Times New Roman"/>
                <w:b/>
              </w:rPr>
              <w:t>000</w:t>
            </w:r>
            <w:r>
              <w:rPr>
                <w:rFonts w:ascii="Times New Roman" w:hAnsi="Times New Roman" w:cs="Times New Roman"/>
                <w:b/>
              </w:rPr>
              <w:t>,00</w:t>
            </w:r>
          </w:p>
        </w:tc>
        <w:tc>
          <w:tcPr>
            <w:tcW w:w="2440" w:type="dxa"/>
            <w:tcBorders>
              <w:top w:val="nil"/>
              <w:left w:val="nil"/>
              <w:bottom w:val="nil"/>
              <w:right w:val="nil"/>
            </w:tcBorders>
            <w:shd w:val="clear" w:color="auto" w:fill="auto"/>
            <w:noWrap/>
            <w:vAlign w:val="bottom"/>
          </w:tcPr>
          <w:p w:rsidR="00BC7B6E" w:rsidRPr="00BC7B6E" w:rsidRDefault="00BC7B6E" w:rsidP="00BC7B6E">
            <w:pPr>
              <w:rPr>
                <w:rFonts w:ascii="Times New Roman" w:hAnsi="Times New Roman" w:cs="Times New Roman"/>
                <w:b/>
              </w:rPr>
            </w:pPr>
          </w:p>
        </w:tc>
      </w:tr>
    </w:tbl>
    <w:p w:rsidR="001B5B18" w:rsidRDefault="001B5B18" w:rsidP="00BC7B6E">
      <w:pPr>
        <w:jc w:val="right"/>
      </w:pPr>
    </w:p>
    <w:p w:rsidR="001B5B18" w:rsidRPr="001B5B18" w:rsidRDefault="001B5B18" w:rsidP="001B5B18">
      <w:pPr>
        <w:spacing w:after="0" w:line="240" w:lineRule="auto"/>
        <w:jc w:val="center"/>
        <w:rPr>
          <w:rFonts w:ascii="Times New Roman" w:hAnsi="Times New Roman" w:cs="Times New Roman"/>
          <w:b/>
          <w:bCs/>
        </w:rPr>
      </w:pPr>
      <w:r w:rsidRPr="001B5B18">
        <w:rPr>
          <w:rFonts w:ascii="Times New Roman" w:hAnsi="Times New Roman" w:cs="Times New Roman"/>
          <w:b/>
          <w:bCs/>
        </w:rPr>
        <w:t>Члан 4.</w:t>
      </w:r>
    </w:p>
    <w:p w:rsidR="001B5B18" w:rsidRPr="001B5B18" w:rsidRDefault="001B5B18" w:rsidP="001B5B18">
      <w:pPr>
        <w:spacing w:after="0" w:line="240" w:lineRule="auto"/>
        <w:jc w:val="both"/>
        <w:rPr>
          <w:rFonts w:ascii="Times New Roman" w:hAnsi="Times New Roman" w:cs="Times New Roman"/>
          <w:lang w:val="sr-Cyrl-CS"/>
        </w:rPr>
      </w:pPr>
      <w:r w:rsidRPr="001B5B18">
        <w:rPr>
          <w:rFonts w:ascii="Times New Roman" w:hAnsi="Times New Roman" w:cs="Times New Roman"/>
          <w:lang w:val="sr-Cyrl-CS"/>
        </w:rPr>
        <w:t xml:space="preserve">                Савет за безбедност саобраћаја на путевима на територији града Врања достављаће Градском већу Годишњи извештај о реализацији Програма коришћења средстава за унапређење безбедности саобраћаја, најкасније до 28. фебруара текуће године, за претходну годину.</w:t>
      </w:r>
    </w:p>
    <w:p w:rsidR="001B5B18" w:rsidRPr="001B5B18" w:rsidRDefault="001B5B18" w:rsidP="001B5B18">
      <w:pPr>
        <w:spacing w:after="0" w:line="240" w:lineRule="auto"/>
        <w:jc w:val="both"/>
        <w:rPr>
          <w:rFonts w:ascii="Times New Roman" w:hAnsi="Times New Roman" w:cs="Times New Roman"/>
          <w:lang w:val="sr-Cyrl-CS"/>
        </w:rPr>
      </w:pPr>
      <w:r w:rsidRPr="001B5B18">
        <w:rPr>
          <w:rFonts w:ascii="Times New Roman" w:hAnsi="Times New Roman" w:cs="Times New Roman"/>
          <w:lang w:val="sr-Cyrl-CS"/>
        </w:rPr>
        <w:tab/>
        <w:t>Стручну обраду Годишњег извештаја за потребе Савета вршиће Одељење за буџет и финансије,  Градске управе града Врања.</w:t>
      </w:r>
    </w:p>
    <w:p w:rsidR="001B5B18" w:rsidRPr="001B5B18" w:rsidRDefault="001B5B18" w:rsidP="001B5B18">
      <w:pPr>
        <w:jc w:val="both"/>
        <w:rPr>
          <w:rFonts w:ascii="Times New Roman" w:hAnsi="Times New Roman" w:cs="Times New Roman"/>
        </w:rPr>
      </w:pPr>
    </w:p>
    <w:p w:rsidR="001B5B18" w:rsidRPr="001B5B18" w:rsidRDefault="001B5B18" w:rsidP="001B5B18">
      <w:pPr>
        <w:jc w:val="center"/>
        <w:rPr>
          <w:rFonts w:ascii="Times New Roman" w:hAnsi="Times New Roman" w:cs="Times New Roman"/>
          <w:b/>
          <w:lang w:val="sr-Cyrl-CS"/>
        </w:rPr>
      </w:pPr>
      <w:r w:rsidRPr="001B5B18">
        <w:rPr>
          <w:rFonts w:ascii="Times New Roman" w:hAnsi="Times New Roman" w:cs="Times New Roman"/>
          <w:b/>
          <w:lang w:val="sr-Cyrl-CS"/>
        </w:rPr>
        <w:t>Члан 5.</w:t>
      </w:r>
    </w:p>
    <w:p w:rsidR="001B5B18" w:rsidRPr="001B5B18" w:rsidRDefault="001B5B18" w:rsidP="001B5B18">
      <w:pPr>
        <w:jc w:val="both"/>
        <w:rPr>
          <w:rFonts w:ascii="Times New Roman" w:hAnsi="Times New Roman" w:cs="Times New Roman"/>
        </w:rPr>
      </w:pPr>
      <w:r w:rsidRPr="001B5B18">
        <w:rPr>
          <w:rFonts w:ascii="Times New Roman" w:hAnsi="Times New Roman" w:cs="Times New Roman"/>
          <w:lang w:val="sr-Cyrl-CS"/>
        </w:rPr>
        <w:tab/>
        <w:t>Програм ступа на снагу даном доношења.</w:t>
      </w:r>
    </w:p>
    <w:p w:rsidR="001B5B18" w:rsidRPr="001B5B18" w:rsidRDefault="001B5B18" w:rsidP="001B5B18">
      <w:pPr>
        <w:jc w:val="center"/>
        <w:rPr>
          <w:rFonts w:ascii="Times New Roman" w:hAnsi="Times New Roman" w:cs="Times New Roman"/>
          <w:b/>
          <w:lang w:val="sr-Cyrl-CS"/>
        </w:rPr>
      </w:pPr>
      <w:r w:rsidRPr="001B5B18">
        <w:rPr>
          <w:rFonts w:ascii="Times New Roman" w:hAnsi="Times New Roman" w:cs="Times New Roman"/>
          <w:b/>
          <w:lang w:val="sr-Cyrl-CS"/>
        </w:rPr>
        <w:t>Члан 6.</w:t>
      </w:r>
    </w:p>
    <w:p w:rsidR="001B5B18" w:rsidRPr="001B5B18" w:rsidRDefault="001B5B18" w:rsidP="001B5B18">
      <w:pPr>
        <w:jc w:val="both"/>
        <w:rPr>
          <w:rFonts w:ascii="Times New Roman" w:hAnsi="Times New Roman" w:cs="Times New Roman"/>
          <w:lang w:val="sr-Cyrl-CS"/>
        </w:rPr>
      </w:pPr>
      <w:r w:rsidRPr="001B5B18">
        <w:rPr>
          <w:rFonts w:ascii="Times New Roman" w:hAnsi="Times New Roman" w:cs="Times New Roman"/>
          <w:lang w:val="sr-Cyrl-CS"/>
        </w:rPr>
        <w:tab/>
        <w:t>Програм објавити у «Службеном гласнику града Врања».</w:t>
      </w:r>
    </w:p>
    <w:p w:rsidR="001B5B18" w:rsidRPr="001B5B18" w:rsidRDefault="001B5B18" w:rsidP="001B5B18">
      <w:pPr>
        <w:pStyle w:val="NormalWeb"/>
        <w:spacing w:before="0" w:beforeAutospacing="0" w:after="0" w:afterAutospacing="0"/>
        <w:jc w:val="center"/>
        <w:rPr>
          <w:b/>
          <w:sz w:val="26"/>
          <w:szCs w:val="26"/>
          <w:lang w:eastAsia="ar-SA"/>
        </w:rPr>
      </w:pPr>
      <w:r w:rsidRPr="001B5B18">
        <w:rPr>
          <w:b/>
          <w:sz w:val="26"/>
          <w:szCs w:val="26"/>
          <w:lang w:eastAsia="ar-SA"/>
        </w:rPr>
        <w:t>ГРАДСКО ВЕЋЕ ГРАДА ВРАЊА,</w:t>
      </w:r>
    </w:p>
    <w:p w:rsidR="001B5B18" w:rsidRPr="00873405" w:rsidRDefault="001B5B18" w:rsidP="001B5B18">
      <w:pPr>
        <w:pStyle w:val="NormalWeb"/>
        <w:spacing w:before="0" w:beforeAutospacing="0" w:after="0" w:afterAutospacing="0"/>
        <w:jc w:val="center"/>
        <w:rPr>
          <w:b/>
          <w:sz w:val="26"/>
          <w:szCs w:val="26"/>
          <w:lang w:eastAsia="ar-SA"/>
        </w:rPr>
      </w:pPr>
      <w:r w:rsidRPr="001B5B18">
        <w:rPr>
          <w:b/>
          <w:sz w:val="26"/>
          <w:szCs w:val="26"/>
          <w:lang w:eastAsia="ar-SA"/>
        </w:rPr>
        <w:t>дана:22.03.20</w:t>
      </w:r>
      <w:r w:rsidR="00873405">
        <w:rPr>
          <w:b/>
          <w:sz w:val="26"/>
          <w:szCs w:val="26"/>
          <w:lang w:eastAsia="ar-SA"/>
        </w:rPr>
        <w:t>19.године, број: 06-52/3/2019-04</w:t>
      </w:r>
    </w:p>
    <w:p w:rsidR="001B5B18" w:rsidRPr="001B5B18" w:rsidRDefault="001B5B18" w:rsidP="001B5B18">
      <w:pPr>
        <w:pStyle w:val="NormalWeb"/>
        <w:spacing w:before="0" w:beforeAutospacing="0" w:after="0" w:afterAutospacing="0"/>
        <w:ind w:firstLine="720"/>
        <w:jc w:val="both"/>
        <w:rPr>
          <w:sz w:val="26"/>
          <w:szCs w:val="26"/>
          <w:lang w:eastAsia="ar-SA"/>
        </w:rPr>
      </w:pPr>
    </w:p>
    <w:p w:rsidR="001B5B18" w:rsidRPr="001B5B18" w:rsidRDefault="001B5B18" w:rsidP="001B5B18">
      <w:pPr>
        <w:spacing w:after="0" w:line="240" w:lineRule="auto"/>
        <w:contextualSpacing/>
        <w:jc w:val="both"/>
        <w:rPr>
          <w:rFonts w:ascii="Times New Roman" w:eastAsia="Times New Roman" w:hAnsi="Times New Roman" w:cs="Times New Roman"/>
          <w:b/>
          <w:sz w:val="26"/>
          <w:szCs w:val="26"/>
          <w:u w:val="single"/>
        </w:rPr>
      </w:pPr>
    </w:p>
    <w:p w:rsidR="001B5B18" w:rsidRPr="001B5B18" w:rsidRDefault="001B5B18" w:rsidP="001B5B18">
      <w:pPr>
        <w:spacing w:after="0" w:line="240" w:lineRule="auto"/>
        <w:contextualSpacing/>
        <w:jc w:val="both"/>
        <w:rPr>
          <w:rFonts w:ascii="Times New Roman" w:eastAsia="Times New Roman" w:hAnsi="Times New Roman" w:cs="Times New Roman"/>
          <w:b/>
          <w:sz w:val="26"/>
          <w:szCs w:val="26"/>
        </w:rPr>
      </w:pPr>
      <w:r w:rsidRPr="001B5B18">
        <w:rPr>
          <w:rFonts w:ascii="Times New Roman" w:eastAsia="Times New Roman" w:hAnsi="Times New Roman" w:cs="Times New Roman"/>
          <w:i/>
          <w:sz w:val="26"/>
          <w:szCs w:val="26"/>
        </w:rPr>
        <w:tab/>
      </w:r>
      <w:r w:rsidRPr="001B5B18">
        <w:rPr>
          <w:rFonts w:ascii="Times New Roman" w:eastAsia="Times New Roman" w:hAnsi="Times New Roman" w:cs="Times New Roman"/>
          <w:i/>
          <w:sz w:val="26"/>
          <w:szCs w:val="26"/>
        </w:rPr>
        <w:tab/>
      </w:r>
      <w:r w:rsidRPr="001B5B18">
        <w:rPr>
          <w:rFonts w:ascii="Times New Roman" w:eastAsia="Times New Roman" w:hAnsi="Times New Roman" w:cs="Times New Roman"/>
          <w:i/>
          <w:sz w:val="26"/>
          <w:szCs w:val="26"/>
        </w:rPr>
        <w:tab/>
      </w:r>
      <w:r w:rsidRPr="001B5B18">
        <w:rPr>
          <w:rFonts w:ascii="Times New Roman" w:eastAsia="Times New Roman" w:hAnsi="Times New Roman" w:cs="Times New Roman"/>
          <w:i/>
          <w:sz w:val="26"/>
          <w:szCs w:val="26"/>
        </w:rPr>
        <w:tab/>
      </w:r>
      <w:r w:rsidRPr="001B5B18">
        <w:rPr>
          <w:rFonts w:ascii="Times New Roman" w:eastAsia="Times New Roman" w:hAnsi="Times New Roman" w:cs="Times New Roman"/>
          <w:i/>
          <w:sz w:val="26"/>
          <w:szCs w:val="26"/>
        </w:rPr>
        <w:tab/>
      </w:r>
      <w:r w:rsidRPr="001B5B18">
        <w:rPr>
          <w:rFonts w:ascii="Times New Roman" w:eastAsia="Times New Roman" w:hAnsi="Times New Roman" w:cs="Times New Roman"/>
          <w:i/>
          <w:sz w:val="26"/>
          <w:szCs w:val="26"/>
        </w:rPr>
        <w:tab/>
      </w:r>
      <w:r w:rsidRPr="001B5B18">
        <w:rPr>
          <w:rFonts w:ascii="Times New Roman" w:eastAsia="Times New Roman" w:hAnsi="Times New Roman" w:cs="Times New Roman"/>
          <w:i/>
          <w:sz w:val="26"/>
          <w:szCs w:val="26"/>
        </w:rPr>
        <w:tab/>
      </w:r>
      <w:r w:rsidRPr="001B5B18">
        <w:rPr>
          <w:rFonts w:ascii="Times New Roman" w:eastAsia="Times New Roman" w:hAnsi="Times New Roman" w:cs="Times New Roman"/>
          <w:b/>
          <w:sz w:val="26"/>
          <w:szCs w:val="26"/>
        </w:rPr>
        <w:t>ПРЕДСЕДНИК ГРАДСКОГ ВЕЋА</w:t>
      </w:r>
    </w:p>
    <w:p w:rsidR="004529AC" w:rsidRDefault="001B5B18" w:rsidP="004529AC">
      <w:pPr>
        <w:spacing w:after="0" w:line="240" w:lineRule="auto"/>
        <w:contextualSpacing/>
        <w:jc w:val="both"/>
        <w:rPr>
          <w:rFonts w:ascii="Times New Roman" w:eastAsia="Times New Roman" w:hAnsi="Times New Roman" w:cs="Times New Roman"/>
          <w:b/>
          <w:sz w:val="26"/>
          <w:szCs w:val="26"/>
        </w:rPr>
      </w:pPr>
      <w:r w:rsidRPr="001B5B18">
        <w:rPr>
          <w:rFonts w:ascii="Times New Roman" w:eastAsia="Times New Roman" w:hAnsi="Times New Roman" w:cs="Times New Roman"/>
          <w:sz w:val="26"/>
          <w:szCs w:val="26"/>
        </w:rPr>
        <w:tab/>
      </w:r>
      <w:r w:rsidRPr="001B5B18">
        <w:rPr>
          <w:rFonts w:ascii="Times New Roman" w:eastAsia="Times New Roman" w:hAnsi="Times New Roman" w:cs="Times New Roman"/>
          <w:sz w:val="26"/>
          <w:szCs w:val="26"/>
        </w:rPr>
        <w:tab/>
      </w:r>
      <w:r w:rsidRPr="001B5B18">
        <w:rPr>
          <w:rFonts w:ascii="Times New Roman" w:eastAsia="Times New Roman" w:hAnsi="Times New Roman" w:cs="Times New Roman"/>
          <w:sz w:val="26"/>
          <w:szCs w:val="26"/>
        </w:rPr>
        <w:tab/>
      </w:r>
      <w:r w:rsidRPr="001B5B18">
        <w:rPr>
          <w:rFonts w:ascii="Times New Roman" w:eastAsia="Times New Roman" w:hAnsi="Times New Roman" w:cs="Times New Roman"/>
          <w:sz w:val="26"/>
          <w:szCs w:val="26"/>
        </w:rPr>
        <w:tab/>
      </w:r>
      <w:r w:rsidRPr="001B5B18">
        <w:rPr>
          <w:rFonts w:ascii="Times New Roman" w:eastAsia="Times New Roman" w:hAnsi="Times New Roman" w:cs="Times New Roman"/>
          <w:sz w:val="26"/>
          <w:szCs w:val="26"/>
        </w:rPr>
        <w:tab/>
      </w:r>
      <w:r w:rsidRPr="001B5B18">
        <w:rPr>
          <w:rFonts w:ascii="Times New Roman" w:eastAsia="Times New Roman" w:hAnsi="Times New Roman" w:cs="Times New Roman"/>
          <w:sz w:val="26"/>
          <w:szCs w:val="26"/>
        </w:rPr>
        <w:tab/>
      </w:r>
      <w:r w:rsidRPr="001B5B18">
        <w:rPr>
          <w:rFonts w:ascii="Times New Roman" w:eastAsia="Times New Roman" w:hAnsi="Times New Roman" w:cs="Times New Roman"/>
          <w:sz w:val="26"/>
          <w:szCs w:val="26"/>
        </w:rPr>
        <w:tab/>
        <w:t xml:space="preserve">        </w:t>
      </w:r>
      <w:r w:rsidRPr="001B5B18">
        <w:rPr>
          <w:rFonts w:ascii="Times New Roman" w:eastAsia="Times New Roman" w:hAnsi="Times New Roman" w:cs="Times New Roman"/>
          <w:b/>
          <w:sz w:val="26"/>
          <w:szCs w:val="26"/>
        </w:rPr>
        <w:t>др Слободан Миленковић</w:t>
      </w:r>
      <w:r w:rsidR="004529AC">
        <w:rPr>
          <w:rFonts w:ascii="Times New Roman" w:eastAsia="Times New Roman" w:hAnsi="Times New Roman" w:cs="Times New Roman"/>
          <w:b/>
          <w:sz w:val="26"/>
          <w:szCs w:val="26"/>
        </w:rPr>
        <w:t>,</w:t>
      </w:r>
      <w:r w:rsidR="004529AC" w:rsidRPr="004529AC">
        <w:rPr>
          <w:rFonts w:ascii="Times New Roman" w:eastAsia="Times New Roman" w:hAnsi="Times New Roman" w:cs="Times New Roman"/>
          <w:b/>
          <w:sz w:val="26"/>
          <w:szCs w:val="26"/>
        </w:rPr>
        <w:t xml:space="preserve"> </w:t>
      </w:r>
      <w:r w:rsidR="004529AC">
        <w:rPr>
          <w:rFonts w:ascii="Times New Roman" w:eastAsia="Times New Roman" w:hAnsi="Times New Roman" w:cs="Times New Roman"/>
          <w:b/>
          <w:sz w:val="26"/>
          <w:szCs w:val="26"/>
        </w:rPr>
        <w:t>с.р.</w:t>
      </w:r>
    </w:p>
    <w:p w:rsidR="004529AC" w:rsidRDefault="004529AC" w:rsidP="004529AC">
      <w:pPr>
        <w:spacing w:after="0" w:line="240" w:lineRule="auto"/>
        <w:contextualSpacing/>
        <w:jc w:val="both"/>
        <w:rPr>
          <w:rFonts w:ascii="Times New Roman" w:eastAsia="Times New Roman" w:hAnsi="Times New Roman" w:cs="Times New Roman"/>
          <w:b/>
          <w:sz w:val="26"/>
          <w:szCs w:val="26"/>
        </w:rPr>
      </w:pPr>
    </w:p>
    <w:p w:rsidR="004529AC" w:rsidRDefault="004529AC" w:rsidP="004529AC">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ТАЧНОСТ ПРЕПИСА ОВЕРАВА:</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СЕКРЕТАР</w:t>
      </w:r>
    </w:p>
    <w:p w:rsidR="004529AC" w:rsidRDefault="004529AC" w:rsidP="004529AC">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ГРАДСКОГ ВЕЋА,</w:t>
      </w:r>
    </w:p>
    <w:p w:rsidR="004529AC" w:rsidRPr="00FA35CE" w:rsidRDefault="004529AC" w:rsidP="004529AC">
      <w:pPr>
        <w:spacing w:after="0" w:line="240" w:lineRule="auto"/>
        <w:contextualSpacing/>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Јелена Пејковић</w:t>
      </w:r>
    </w:p>
    <w:p w:rsidR="00BC7B6E" w:rsidRDefault="00BC7B6E" w:rsidP="00BC7B6E"/>
    <w:p w:rsidR="00BC7B6E" w:rsidRDefault="00BC7B6E" w:rsidP="00BC7B6E"/>
    <w:p w:rsidR="00BC7B6E" w:rsidRDefault="00BC7B6E" w:rsidP="00BC7B6E"/>
    <w:p w:rsidR="00BC7B6E" w:rsidRDefault="00BC7B6E" w:rsidP="00BC7B6E"/>
    <w:p w:rsidR="00BC7B6E" w:rsidRDefault="00BC7B6E" w:rsidP="00BC7B6E"/>
    <w:p w:rsidR="00BC7B6E" w:rsidRDefault="00BC7B6E" w:rsidP="00BC7B6E"/>
    <w:p w:rsidR="00BC7B6E" w:rsidRDefault="00BC7B6E" w:rsidP="00BC7B6E"/>
    <w:p w:rsidR="00BC7B6E" w:rsidRDefault="00BC7B6E" w:rsidP="00BC7B6E"/>
    <w:p w:rsidR="00BC7B6E" w:rsidRDefault="00BC7B6E" w:rsidP="00BC7B6E"/>
    <w:p w:rsidR="00BC7B6E" w:rsidRDefault="00BC7B6E" w:rsidP="001505D7">
      <w:pPr>
        <w:rPr>
          <w:rFonts w:ascii="Times New Roman" w:hAnsi="Times New Roman" w:cs="Times New Roman"/>
          <w:sz w:val="26"/>
          <w:szCs w:val="26"/>
        </w:rPr>
      </w:pPr>
    </w:p>
    <w:p w:rsidR="00BC7B6E" w:rsidRPr="00615B32" w:rsidRDefault="00BC7B6E" w:rsidP="001505D7">
      <w:pPr>
        <w:rPr>
          <w:rFonts w:ascii="Times New Roman" w:hAnsi="Times New Roman" w:cs="Times New Roman"/>
          <w:sz w:val="26"/>
          <w:szCs w:val="26"/>
        </w:rPr>
      </w:pPr>
    </w:p>
    <w:sectPr w:rsidR="00BC7B6E" w:rsidRPr="00615B32" w:rsidSect="0016097B">
      <w:pgSz w:w="12240" w:h="15840"/>
      <w:pgMar w:top="99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08A" w:rsidRDefault="0081008A" w:rsidP="00B71DD1">
      <w:pPr>
        <w:spacing w:after="0" w:line="240" w:lineRule="auto"/>
      </w:pPr>
      <w:r>
        <w:separator/>
      </w:r>
    </w:p>
  </w:endnote>
  <w:endnote w:type="continuationSeparator" w:id="1">
    <w:p w:rsidR="0081008A" w:rsidRDefault="0081008A" w:rsidP="00B71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08A" w:rsidRDefault="0081008A" w:rsidP="00B71DD1">
      <w:pPr>
        <w:spacing w:after="0" w:line="240" w:lineRule="auto"/>
      </w:pPr>
      <w:r>
        <w:separator/>
      </w:r>
    </w:p>
  </w:footnote>
  <w:footnote w:type="continuationSeparator" w:id="1">
    <w:p w:rsidR="0081008A" w:rsidRDefault="0081008A" w:rsidP="00B71D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15C95"/>
    <w:multiLevelType w:val="hybridMultilevel"/>
    <w:tmpl w:val="EE26EC6E"/>
    <w:lvl w:ilvl="0" w:tplc="282A23C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DB2814"/>
    <w:multiLevelType w:val="hybridMultilevel"/>
    <w:tmpl w:val="CF2A3688"/>
    <w:lvl w:ilvl="0" w:tplc="D66CAA4C">
      <w:start w:val="16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972DD9"/>
    <w:multiLevelType w:val="hybridMultilevel"/>
    <w:tmpl w:val="5F44349E"/>
    <w:lvl w:ilvl="0" w:tplc="9990A270">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F222E"/>
    <w:rsid w:val="00052BE1"/>
    <w:rsid w:val="0005338C"/>
    <w:rsid w:val="00085DE5"/>
    <w:rsid w:val="000A1E0F"/>
    <w:rsid w:val="000D0539"/>
    <w:rsid w:val="000F2F9F"/>
    <w:rsid w:val="00114BEF"/>
    <w:rsid w:val="00120381"/>
    <w:rsid w:val="00121A2A"/>
    <w:rsid w:val="0013790F"/>
    <w:rsid w:val="001505D7"/>
    <w:rsid w:val="0016097B"/>
    <w:rsid w:val="001609FD"/>
    <w:rsid w:val="0018542C"/>
    <w:rsid w:val="0018757C"/>
    <w:rsid w:val="001A663B"/>
    <w:rsid w:val="001B5B18"/>
    <w:rsid w:val="001C54DC"/>
    <w:rsid w:val="001C6759"/>
    <w:rsid w:val="001C7FDA"/>
    <w:rsid w:val="001F5F5B"/>
    <w:rsid w:val="002610BB"/>
    <w:rsid w:val="0027258A"/>
    <w:rsid w:val="002B07A5"/>
    <w:rsid w:val="002B418E"/>
    <w:rsid w:val="002E5FA0"/>
    <w:rsid w:val="002E71EB"/>
    <w:rsid w:val="002F6F5A"/>
    <w:rsid w:val="00305E75"/>
    <w:rsid w:val="00310E45"/>
    <w:rsid w:val="00320BC3"/>
    <w:rsid w:val="003261D7"/>
    <w:rsid w:val="00342F93"/>
    <w:rsid w:val="003512F8"/>
    <w:rsid w:val="003856FC"/>
    <w:rsid w:val="0041395D"/>
    <w:rsid w:val="004529AC"/>
    <w:rsid w:val="00461E83"/>
    <w:rsid w:val="004930BC"/>
    <w:rsid w:val="004D3148"/>
    <w:rsid w:val="004E4F06"/>
    <w:rsid w:val="004F222E"/>
    <w:rsid w:val="005264B0"/>
    <w:rsid w:val="00546E56"/>
    <w:rsid w:val="005820C4"/>
    <w:rsid w:val="00593621"/>
    <w:rsid w:val="00602016"/>
    <w:rsid w:val="0060259E"/>
    <w:rsid w:val="00607B17"/>
    <w:rsid w:val="00615B32"/>
    <w:rsid w:val="006328B5"/>
    <w:rsid w:val="00633F62"/>
    <w:rsid w:val="006A4276"/>
    <w:rsid w:val="006B27CB"/>
    <w:rsid w:val="006C6C18"/>
    <w:rsid w:val="006E5268"/>
    <w:rsid w:val="006E7EC7"/>
    <w:rsid w:val="00775E64"/>
    <w:rsid w:val="00777556"/>
    <w:rsid w:val="0078279B"/>
    <w:rsid w:val="00794A23"/>
    <w:rsid w:val="007A14D1"/>
    <w:rsid w:val="007B0EF0"/>
    <w:rsid w:val="007B7F9C"/>
    <w:rsid w:val="007E6D1B"/>
    <w:rsid w:val="007F035A"/>
    <w:rsid w:val="0081008A"/>
    <w:rsid w:val="0084205C"/>
    <w:rsid w:val="00844A7A"/>
    <w:rsid w:val="008603E9"/>
    <w:rsid w:val="00863600"/>
    <w:rsid w:val="008649AC"/>
    <w:rsid w:val="00873405"/>
    <w:rsid w:val="008861CF"/>
    <w:rsid w:val="008B0973"/>
    <w:rsid w:val="008D1AAF"/>
    <w:rsid w:val="008D3B6D"/>
    <w:rsid w:val="008E2F6C"/>
    <w:rsid w:val="0091296E"/>
    <w:rsid w:val="00917989"/>
    <w:rsid w:val="00927C0C"/>
    <w:rsid w:val="0093300D"/>
    <w:rsid w:val="009559EB"/>
    <w:rsid w:val="00991446"/>
    <w:rsid w:val="009C274F"/>
    <w:rsid w:val="00A04102"/>
    <w:rsid w:val="00A24A23"/>
    <w:rsid w:val="00A45077"/>
    <w:rsid w:val="00A5746D"/>
    <w:rsid w:val="00A64F7B"/>
    <w:rsid w:val="00A65F79"/>
    <w:rsid w:val="00A71553"/>
    <w:rsid w:val="00A83D33"/>
    <w:rsid w:val="00AF7FB6"/>
    <w:rsid w:val="00B15EEC"/>
    <w:rsid w:val="00B37E45"/>
    <w:rsid w:val="00B53B28"/>
    <w:rsid w:val="00B71DD1"/>
    <w:rsid w:val="00B73409"/>
    <w:rsid w:val="00BA2656"/>
    <w:rsid w:val="00BC4E21"/>
    <w:rsid w:val="00BC7B6E"/>
    <w:rsid w:val="00BD3E16"/>
    <w:rsid w:val="00BD5C23"/>
    <w:rsid w:val="00BE2ED8"/>
    <w:rsid w:val="00BF2849"/>
    <w:rsid w:val="00C01BF8"/>
    <w:rsid w:val="00C40677"/>
    <w:rsid w:val="00C60A17"/>
    <w:rsid w:val="00C64AB8"/>
    <w:rsid w:val="00CA29C9"/>
    <w:rsid w:val="00CB0456"/>
    <w:rsid w:val="00CB467C"/>
    <w:rsid w:val="00CB75FB"/>
    <w:rsid w:val="00CD7C78"/>
    <w:rsid w:val="00D1687F"/>
    <w:rsid w:val="00D1779D"/>
    <w:rsid w:val="00D2216A"/>
    <w:rsid w:val="00D27465"/>
    <w:rsid w:val="00D32E4D"/>
    <w:rsid w:val="00D417A5"/>
    <w:rsid w:val="00D41EE6"/>
    <w:rsid w:val="00D43D00"/>
    <w:rsid w:val="00D86632"/>
    <w:rsid w:val="00DA1226"/>
    <w:rsid w:val="00DC1600"/>
    <w:rsid w:val="00E12C5C"/>
    <w:rsid w:val="00E2157C"/>
    <w:rsid w:val="00E63BD1"/>
    <w:rsid w:val="00E6746D"/>
    <w:rsid w:val="00E861E8"/>
    <w:rsid w:val="00EA5F84"/>
    <w:rsid w:val="00EB7247"/>
    <w:rsid w:val="00EC7792"/>
    <w:rsid w:val="00ED7C6A"/>
    <w:rsid w:val="00EF5D7D"/>
    <w:rsid w:val="00F002A4"/>
    <w:rsid w:val="00F13E6D"/>
    <w:rsid w:val="00F41C18"/>
    <w:rsid w:val="00F6118C"/>
    <w:rsid w:val="00F75BAA"/>
    <w:rsid w:val="00F80090"/>
    <w:rsid w:val="00FA35CE"/>
    <w:rsid w:val="00FD3757"/>
    <w:rsid w:val="00FE5AEC"/>
    <w:rsid w:val="00FE7CA0"/>
    <w:rsid w:val="00FF5362"/>
    <w:rsid w:val="00FF6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2E"/>
    <w:rPr>
      <w:rFonts w:eastAsiaTheme="minorEastAsia"/>
    </w:rPr>
  </w:style>
  <w:style w:type="paragraph" w:styleId="Heading2">
    <w:name w:val="heading 2"/>
    <w:basedOn w:val="Normal"/>
    <w:next w:val="Normal"/>
    <w:link w:val="Heading2Char"/>
    <w:semiHidden/>
    <w:unhideWhenUsed/>
    <w:qFormat/>
    <w:rsid w:val="0078279B"/>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222E"/>
    <w:rPr>
      <w:color w:val="0000FF"/>
      <w:u w:val="single"/>
    </w:rPr>
  </w:style>
  <w:style w:type="paragraph" w:styleId="NormalWeb">
    <w:name w:val="Normal (Web)"/>
    <w:basedOn w:val="Normal"/>
    <w:unhideWhenUsed/>
    <w:rsid w:val="004F222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7FB6"/>
    <w:pPr>
      <w:ind w:left="720"/>
      <w:contextualSpacing/>
    </w:pPr>
  </w:style>
  <w:style w:type="character" w:customStyle="1" w:styleId="Heading2Char">
    <w:name w:val="Heading 2 Char"/>
    <w:basedOn w:val="DefaultParagraphFont"/>
    <w:link w:val="Heading2"/>
    <w:semiHidden/>
    <w:rsid w:val="0078279B"/>
    <w:rPr>
      <w:rFonts w:ascii="Cambria" w:eastAsia="Times New Roman" w:hAnsi="Cambria" w:cs="Times New Roman"/>
      <w:b/>
      <w:bCs/>
      <w:i/>
      <w:iCs/>
      <w:sz w:val="28"/>
      <w:szCs w:val="28"/>
      <w:lang w:eastAsia="ar-SA"/>
    </w:rPr>
  </w:style>
  <w:style w:type="paragraph" w:customStyle="1" w:styleId="Normal1">
    <w:name w:val="Normal1"/>
    <w:basedOn w:val="Normal"/>
    <w:rsid w:val="00A5746D"/>
    <w:pPr>
      <w:spacing w:before="100" w:beforeAutospacing="1" w:after="100" w:afterAutospacing="1" w:line="240" w:lineRule="auto"/>
    </w:pPr>
    <w:rPr>
      <w:rFonts w:ascii="Arial" w:eastAsia="Times New Roman" w:hAnsi="Arial" w:cs="Arial"/>
    </w:rPr>
  </w:style>
  <w:style w:type="paragraph" w:customStyle="1" w:styleId="Default">
    <w:name w:val="Default"/>
    <w:rsid w:val="00A5746D"/>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semiHidden/>
    <w:unhideWhenUsed/>
    <w:rsid w:val="00B71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1DD1"/>
    <w:rPr>
      <w:rFonts w:eastAsiaTheme="minorEastAsia"/>
    </w:rPr>
  </w:style>
  <w:style w:type="paragraph" w:styleId="Footer">
    <w:name w:val="footer"/>
    <w:basedOn w:val="Normal"/>
    <w:link w:val="FooterChar"/>
    <w:uiPriority w:val="99"/>
    <w:semiHidden/>
    <w:unhideWhenUsed/>
    <w:rsid w:val="00B71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1DD1"/>
    <w:rPr>
      <w:rFonts w:eastAsiaTheme="minorEastAsia"/>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615B32"/>
    <w:pPr>
      <w:spacing w:after="0" w:line="240" w:lineRule="auto"/>
      <w:jc w:val="both"/>
    </w:pPr>
    <w:rPr>
      <w:rFonts w:ascii="Times New Roman" w:eastAsia="Times New Roman" w:hAnsi="Times New Roman" w:cs="Times New Roman"/>
      <w:sz w:val="26"/>
      <w:szCs w:val="20"/>
      <w:lang w:val="sr-Cyrl-CS" w:eastAsia="sr-Latn-CS"/>
    </w:rPr>
  </w:style>
  <w:style w:type="character" w:customStyle="1" w:styleId="BodyTextChar">
    <w:name w:val="Body Text Char"/>
    <w:aliases w:val="Char Char"/>
    <w:basedOn w:val="DefaultParagraphFont"/>
    <w:link w:val="BodyText"/>
    <w:rsid w:val="00615B32"/>
    <w:rPr>
      <w:rFonts w:ascii="Times New Roman" w:eastAsia="Times New Roman" w:hAnsi="Times New Roman" w:cs="Times New Roman"/>
      <w:sz w:val="26"/>
      <w:szCs w:val="20"/>
      <w:lang w:val="sr-Cyrl-CS" w:eastAsia="sr-Latn-CS"/>
    </w:rPr>
  </w:style>
  <w:style w:type="paragraph" w:styleId="BodyTextIndent">
    <w:name w:val="Body Text Indent"/>
    <w:basedOn w:val="Normal"/>
    <w:link w:val="BodyTextIndentChar"/>
    <w:rsid w:val="00615B32"/>
    <w:pPr>
      <w:suppressAutoHyphens/>
      <w:spacing w:after="120" w:line="240" w:lineRule="auto"/>
      <w:ind w:left="360"/>
    </w:pPr>
    <w:rPr>
      <w:rFonts w:ascii="Times New Roman" w:eastAsia="Times New Roman" w:hAnsi="Times New Roman" w:cs="Times New Roman"/>
      <w:sz w:val="24"/>
      <w:szCs w:val="24"/>
      <w:lang w:eastAsia="zh-CN"/>
    </w:rPr>
  </w:style>
  <w:style w:type="character" w:customStyle="1" w:styleId="BodyTextIndentChar">
    <w:name w:val="Body Text Indent Char"/>
    <w:basedOn w:val="DefaultParagraphFont"/>
    <w:link w:val="BodyTextIndent"/>
    <w:rsid w:val="00615B32"/>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AD237-9277-4D69-8561-7F9F156A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45</Pages>
  <Words>10580</Words>
  <Characters>60312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hstajic</dc:creator>
  <cp:lastModifiedBy>ukovcic</cp:lastModifiedBy>
  <cp:revision>22</cp:revision>
  <cp:lastPrinted>2019-03-27T12:22:00Z</cp:lastPrinted>
  <dcterms:created xsi:type="dcterms:W3CDTF">2019-03-19T10:16:00Z</dcterms:created>
  <dcterms:modified xsi:type="dcterms:W3CDTF">2019-03-29T09:57:00Z</dcterms:modified>
</cp:coreProperties>
</file>