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3A" w:rsidRPr="00C872B6" w:rsidRDefault="00A80D3A" w:rsidP="00A80D3A">
      <w:pPr>
        <w:ind w:firstLine="708"/>
        <w:jc w:val="both"/>
      </w:pPr>
      <w:r>
        <w:rPr>
          <w:lang w:val="sr-Cyrl-CS"/>
        </w:rPr>
        <w:t>На основу члана 15</w:t>
      </w:r>
      <w:r w:rsidRPr="00C872B6">
        <w:rPr>
          <w:lang w:val="sr-Cyrl-CS"/>
        </w:rPr>
        <w:t>, 22</w:t>
      </w:r>
      <w:r>
        <w:rPr>
          <w:lang w:val="sr-Cyrl-CS"/>
        </w:rPr>
        <w:t>,</w:t>
      </w:r>
      <w:r w:rsidRPr="00C872B6">
        <w:rPr>
          <w:lang w:val="sr-Cyrl-CS"/>
        </w:rPr>
        <w:t xml:space="preserve"> 61. и 63. Пословника Градског већа града Врања („Службени гласник града Врања“, број: 20/2016), Градско веће  града Вр</w:t>
      </w:r>
      <w:r>
        <w:rPr>
          <w:lang w:val="sr-Cyrl-CS"/>
        </w:rPr>
        <w:t xml:space="preserve">ања, на седници одржаној  дана: </w:t>
      </w:r>
      <w:r>
        <w:rPr>
          <w:lang w:val="en-US"/>
        </w:rPr>
        <w:t>13.02.</w:t>
      </w:r>
      <w:r>
        <w:rPr>
          <w:lang w:val="sr-Cyrl-CS"/>
        </w:rPr>
        <w:t>201</w:t>
      </w:r>
      <w:r>
        <w:rPr>
          <w:lang w:val="en-US"/>
        </w:rPr>
        <w:t>8</w:t>
      </w:r>
      <w:r w:rsidRPr="00C872B6">
        <w:rPr>
          <w:lang w:val="sr-Cyrl-CS"/>
        </w:rPr>
        <w:t xml:space="preserve"> године,  донело </w:t>
      </w:r>
      <w:r w:rsidRPr="00C872B6">
        <w:t>je</w:t>
      </w:r>
    </w:p>
    <w:p w:rsidR="00A80D3A" w:rsidRPr="00C872B6" w:rsidRDefault="00A80D3A" w:rsidP="00A80D3A">
      <w:pPr>
        <w:ind w:firstLine="708"/>
      </w:pPr>
    </w:p>
    <w:p w:rsidR="00A80D3A" w:rsidRPr="00C872B6" w:rsidRDefault="00A80D3A" w:rsidP="00A80D3A">
      <w:pPr>
        <w:jc w:val="center"/>
        <w:rPr>
          <w:b/>
        </w:rPr>
      </w:pPr>
      <w:r w:rsidRPr="00C872B6">
        <w:rPr>
          <w:b/>
        </w:rPr>
        <w:t>Р Е Ш Е Њ Е</w:t>
      </w:r>
    </w:p>
    <w:p w:rsidR="00A80D3A" w:rsidRDefault="00A80D3A" w:rsidP="00A80D3A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О О</w:t>
      </w:r>
      <w:r>
        <w:rPr>
          <w:b/>
          <w:lang w:val="sr-Cyrl-CS"/>
        </w:rPr>
        <w:t>БРАЗОВАЊУ ОРГАНИЗАЦИОНОГ ОДБОРА МАНИФЕСТАЦИЈЕ „ЗЛАТНИ ПУЖ 2018.“ – 12. ИНТЕРНАЦИОНАЛНА ДЕЧИЈА РАДИОНИЦА</w:t>
      </w:r>
      <w:r w:rsidRPr="00C872B6">
        <w:rPr>
          <w:b/>
          <w:lang w:val="sr-Cyrl-CS"/>
        </w:rPr>
        <w:t xml:space="preserve"> </w:t>
      </w:r>
    </w:p>
    <w:p w:rsidR="00A80D3A" w:rsidRPr="00C872B6" w:rsidRDefault="00A80D3A" w:rsidP="00A80D3A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АН</w:t>
      </w:r>
      <w:r>
        <w:rPr>
          <w:b/>
          <w:lang w:val="sr-Cyrl-CS"/>
        </w:rPr>
        <w:t xml:space="preserve">ИМИРАНОГ  ФИЛМА </w:t>
      </w:r>
    </w:p>
    <w:p w:rsidR="00A80D3A" w:rsidRPr="00C872B6" w:rsidRDefault="00A80D3A" w:rsidP="00A80D3A">
      <w:pPr>
        <w:rPr>
          <w:b/>
          <w:lang w:val="sr-Cyrl-CS"/>
        </w:rPr>
      </w:pPr>
    </w:p>
    <w:p w:rsidR="00A80D3A" w:rsidRPr="00C872B6" w:rsidRDefault="00A80D3A" w:rsidP="00A80D3A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1.</w:t>
      </w:r>
    </w:p>
    <w:p w:rsidR="00A80D3A" w:rsidRPr="00C872B6" w:rsidRDefault="00A80D3A" w:rsidP="00A80D3A">
      <w:pPr>
        <w:jc w:val="both"/>
        <w:rPr>
          <w:lang w:val="sr-Cyrl-CS"/>
        </w:rPr>
      </w:pPr>
      <w:r w:rsidRPr="00C872B6">
        <w:rPr>
          <w:lang w:val="sr-Cyrl-CS"/>
        </w:rPr>
        <w:tab/>
      </w:r>
      <w:r w:rsidRPr="00C872B6">
        <w:rPr>
          <w:bCs/>
          <w:lang w:val="sr-Cyrl-CS"/>
        </w:rPr>
        <w:t>Образује се</w:t>
      </w:r>
      <w:r>
        <w:rPr>
          <w:lang w:val="sr-Cyrl-CS"/>
        </w:rPr>
        <w:t xml:space="preserve"> Организациони одбор „Златни пуж 2018</w:t>
      </w:r>
      <w:r w:rsidRPr="00C872B6">
        <w:rPr>
          <w:lang w:val="sr-Cyrl-CS"/>
        </w:rPr>
        <w:t>“</w:t>
      </w:r>
      <w:r>
        <w:rPr>
          <w:lang w:val="sr-Cyrl-CS"/>
        </w:rPr>
        <w:t>-12. Интернационална дечија радиони</w:t>
      </w:r>
      <w:r w:rsidR="00C56D44">
        <w:t>ц</w:t>
      </w:r>
      <w:r>
        <w:rPr>
          <w:lang w:val="sr-Cyrl-CS"/>
        </w:rPr>
        <w:t>а анимираног филма Врање</w:t>
      </w:r>
      <w:r w:rsidRPr="00C872B6">
        <w:rPr>
          <w:lang w:val="sr-Cyrl-CS"/>
        </w:rPr>
        <w:t xml:space="preserve"> у саставу:</w:t>
      </w:r>
    </w:p>
    <w:p w:rsidR="00A80D3A" w:rsidRPr="00C872B6" w:rsidRDefault="00A80D3A" w:rsidP="00A80D3A">
      <w:pPr>
        <w:rPr>
          <w:lang w:val="sr-Cyrl-CS"/>
        </w:rPr>
      </w:pPr>
      <w:r w:rsidRPr="00C872B6">
        <w:rPr>
          <w:lang w:val="sr-Cyrl-CS"/>
        </w:rPr>
        <w:tab/>
        <w:t>председник,</w:t>
      </w:r>
    </w:p>
    <w:p w:rsidR="00A80D3A" w:rsidRPr="00C872B6" w:rsidRDefault="00A80D3A" w:rsidP="00A80D3A">
      <w:pPr>
        <w:jc w:val="both"/>
        <w:rPr>
          <w:lang w:val="sr-Cyrl-CS"/>
        </w:rPr>
      </w:pPr>
      <w:r w:rsidRPr="00C872B6">
        <w:rPr>
          <w:lang w:val="sr-Cyrl-CS"/>
        </w:rPr>
        <w:tab/>
      </w:r>
      <w:r w:rsidRPr="00C15706">
        <w:rPr>
          <w:b/>
          <w:lang w:val="sr-Cyrl-CS"/>
        </w:rPr>
        <w:t>Ненад Антић</w:t>
      </w:r>
      <w:r w:rsidRPr="00C872B6">
        <w:rPr>
          <w:b/>
          <w:lang w:val="sr-Cyrl-CS"/>
        </w:rPr>
        <w:t xml:space="preserve">, </w:t>
      </w:r>
      <w:r w:rsidRPr="00C872B6">
        <w:rPr>
          <w:lang w:val="sr-Cyrl-CS"/>
        </w:rPr>
        <w:t>заменик</w:t>
      </w:r>
      <w:r w:rsidRPr="00C872B6">
        <w:rPr>
          <w:b/>
          <w:lang w:val="sr-Cyrl-CS"/>
        </w:rPr>
        <w:t xml:space="preserve"> </w:t>
      </w:r>
      <w:r w:rsidRPr="00C872B6">
        <w:rPr>
          <w:lang w:val="sr-Cyrl-CS"/>
        </w:rPr>
        <w:t>градоначеник,</w:t>
      </w:r>
    </w:p>
    <w:p w:rsidR="00A80D3A" w:rsidRPr="00C872B6" w:rsidRDefault="00A80D3A" w:rsidP="00A80D3A">
      <w:pPr>
        <w:rPr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lang w:val="sr-Cyrl-CS"/>
        </w:rPr>
        <w:t>заменик председника,</w:t>
      </w:r>
    </w:p>
    <w:p w:rsidR="00A80D3A" w:rsidRPr="00C872B6" w:rsidRDefault="00A80D3A" w:rsidP="00A80D3A">
      <w:pPr>
        <w:ind w:firstLine="708"/>
        <w:jc w:val="both"/>
        <w:rPr>
          <w:bCs/>
          <w:lang w:val="sr-Cyrl-CS"/>
        </w:rPr>
      </w:pPr>
      <w:r w:rsidRPr="00C872B6">
        <w:rPr>
          <w:b/>
          <w:lang w:val="sr-Cyrl-CS"/>
        </w:rPr>
        <w:t xml:space="preserve">Зорица Јовић, </w:t>
      </w:r>
      <w:r>
        <w:rPr>
          <w:lang w:val="sr-Cyrl-CS"/>
        </w:rPr>
        <w:t>члан</w:t>
      </w:r>
      <w:r w:rsidRPr="00C872B6">
        <w:rPr>
          <w:lang w:val="sr-Cyrl-CS"/>
        </w:rPr>
        <w:t xml:space="preserve"> Градског већа за ресор образовање, култура  и</w:t>
      </w:r>
      <w:r w:rsidRPr="00C872B6">
        <w:rPr>
          <w:bCs/>
          <w:lang w:val="sr-Cyrl-CS"/>
        </w:rPr>
        <w:t>, информисање,</w:t>
      </w:r>
    </w:p>
    <w:p w:rsidR="00A80D3A" w:rsidRPr="00C872B6" w:rsidRDefault="00A80D3A" w:rsidP="00A80D3A">
      <w:pPr>
        <w:rPr>
          <w:bCs/>
          <w:lang w:val="sr-Cyrl-CS"/>
        </w:rPr>
      </w:pPr>
      <w:r w:rsidRPr="00C872B6">
        <w:rPr>
          <w:bCs/>
          <w:lang w:val="sr-Cyrl-CS"/>
        </w:rPr>
        <w:tab/>
        <w:t>секретар:</w:t>
      </w:r>
    </w:p>
    <w:p w:rsidR="00A80D3A" w:rsidRPr="00C872B6" w:rsidRDefault="00A80D3A" w:rsidP="00A80D3A">
      <w:pPr>
        <w:rPr>
          <w:lang w:val="sr-Cyrl-CS"/>
        </w:rPr>
      </w:pPr>
      <w:r w:rsidRPr="00C872B6">
        <w:rPr>
          <w:bCs/>
          <w:lang w:val="sr-Cyrl-CS"/>
        </w:rPr>
        <w:tab/>
      </w:r>
      <w:r w:rsidRPr="00C872B6">
        <w:rPr>
          <w:b/>
          <w:bCs/>
          <w:lang w:val="sr-Cyrl-CS"/>
        </w:rPr>
        <w:t>Тања Спасић</w:t>
      </w:r>
      <w:r w:rsidRPr="00C872B6">
        <w:rPr>
          <w:bCs/>
          <w:lang w:val="sr-Cyrl-CS"/>
        </w:rPr>
        <w:t xml:space="preserve">, </w:t>
      </w:r>
      <w:r>
        <w:rPr>
          <w:bCs/>
          <w:lang w:val="sr-Cyrl-CS"/>
        </w:rPr>
        <w:t>самостални саветник у Одељењу за</w:t>
      </w:r>
      <w:r w:rsidRPr="0036490F">
        <w:rPr>
          <w:lang w:val="sr-Cyrl-CS"/>
        </w:rPr>
        <w:t xml:space="preserve"> </w:t>
      </w:r>
      <w:r w:rsidRPr="00C872B6">
        <w:rPr>
          <w:lang w:val="sr-Cyrl-CS"/>
        </w:rPr>
        <w:t>образовање, културу, спорт, омладину и информисање</w:t>
      </w:r>
      <w:r w:rsidRPr="00C872B6">
        <w:rPr>
          <w:bCs/>
          <w:lang w:val="sr-Cyrl-CS"/>
        </w:rPr>
        <w:t>,</w:t>
      </w:r>
    </w:p>
    <w:p w:rsidR="00A80D3A" w:rsidRPr="00C872B6" w:rsidRDefault="00A80D3A" w:rsidP="00A80D3A">
      <w:pPr>
        <w:rPr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lang w:val="sr-Cyrl-CS"/>
        </w:rPr>
        <w:t>чланови:</w:t>
      </w:r>
    </w:p>
    <w:p w:rsidR="00A80D3A" w:rsidRDefault="00A80D3A" w:rsidP="00A80D3A">
      <w:pPr>
        <w:ind w:firstLine="708"/>
        <w:jc w:val="both"/>
        <w:rPr>
          <w:lang w:val="sr-Cyrl-CS"/>
        </w:rPr>
      </w:pPr>
      <w:r w:rsidRPr="00C15706">
        <w:rPr>
          <w:lang w:val="sr-Cyrl-CS"/>
        </w:rPr>
        <w:t>1</w:t>
      </w:r>
      <w:r>
        <w:rPr>
          <w:b/>
          <w:lang w:val="sr-Cyrl-CS"/>
        </w:rPr>
        <w:t xml:space="preserve">.Вера Митић, </w:t>
      </w:r>
      <w:r w:rsidRPr="001D5347">
        <w:rPr>
          <w:lang w:val="sr-Cyrl-CS"/>
        </w:rPr>
        <w:t>начелник Одељења за друштвене делатности</w:t>
      </w:r>
      <w:r>
        <w:rPr>
          <w:b/>
          <w:lang w:val="sr-Cyrl-CS"/>
        </w:rPr>
        <w:t>,</w:t>
      </w:r>
      <w:r w:rsidRPr="00C872B6">
        <w:rPr>
          <w:lang w:val="sr-Cyrl-CS"/>
        </w:rPr>
        <w:t xml:space="preserve"> </w:t>
      </w:r>
    </w:p>
    <w:p w:rsidR="00A80D3A" w:rsidRPr="00C872B6" w:rsidRDefault="00A80D3A" w:rsidP="00A80D3A">
      <w:pPr>
        <w:ind w:firstLine="708"/>
        <w:jc w:val="both"/>
        <w:rPr>
          <w:lang w:val="sr-Cyrl-CS"/>
        </w:rPr>
      </w:pPr>
      <w:r>
        <w:rPr>
          <w:lang w:val="sr-Cyrl-CS"/>
        </w:rPr>
        <w:t>2</w:t>
      </w:r>
      <w:r w:rsidRPr="00C872B6">
        <w:rPr>
          <w:lang w:val="sr-Cyrl-CS"/>
        </w:rPr>
        <w:t xml:space="preserve">. </w:t>
      </w:r>
      <w:r>
        <w:rPr>
          <w:b/>
          <w:lang w:val="sr-Cyrl-CS"/>
        </w:rPr>
        <w:t>Далибор Станковић,</w:t>
      </w:r>
      <w:r>
        <w:rPr>
          <w:lang w:val="sr-Cyrl-CS"/>
        </w:rPr>
        <w:t xml:space="preserve"> председник Управног одбора ЈУ Школа анимираног филма Врање,</w:t>
      </w:r>
    </w:p>
    <w:p w:rsidR="00A80D3A" w:rsidRPr="00C872B6" w:rsidRDefault="00A80D3A" w:rsidP="00A80D3A">
      <w:pPr>
        <w:ind w:firstLine="708"/>
        <w:jc w:val="both"/>
        <w:rPr>
          <w:lang w:val="sr-Cyrl-CS"/>
        </w:rPr>
      </w:pPr>
      <w:r>
        <w:rPr>
          <w:lang w:val="sr-Cyrl-CS"/>
        </w:rPr>
        <w:t>3</w:t>
      </w:r>
      <w:r w:rsidRPr="00C872B6">
        <w:rPr>
          <w:lang w:val="sr-Cyrl-CS"/>
        </w:rPr>
        <w:t xml:space="preserve">. </w:t>
      </w:r>
      <w:r>
        <w:rPr>
          <w:b/>
          <w:lang w:val="sr-Cyrl-CS"/>
        </w:rPr>
        <w:t xml:space="preserve">Мирослав Ђерић, </w:t>
      </w:r>
      <w:r w:rsidRPr="001D5347">
        <w:rPr>
          <w:lang w:val="sr-Cyrl-CS"/>
        </w:rPr>
        <w:t>в.д. директор</w:t>
      </w:r>
      <w:r>
        <w:rPr>
          <w:b/>
          <w:lang w:val="sr-Cyrl-CS"/>
        </w:rPr>
        <w:t xml:space="preserve"> </w:t>
      </w:r>
      <w:r>
        <w:rPr>
          <w:lang w:val="sr-Cyrl-CS"/>
        </w:rPr>
        <w:t>ЈУ Школа анимираног филма, Врање,</w:t>
      </w:r>
      <w:r w:rsidRPr="00C872B6">
        <w:rPr>
          <w:lang w:val="sr-Cyrl-CS"/>
        </w:rPr>
        <w:t xml:space="preserve"> </w:t>
      </w:r>
    </w:p>
    <w:p w:rsidR="00A80D3A" w:rsidRDefault="00A80D3A" w:rsidP="00A80D3A">
      <w:pPr>
        <w:ind w:firstLine="708"/>
        <w:jc w:val="both"/>
        <w:rPr>
          <w:lang w:val="sr-Cyrl-CS"/>
        </w:rPr>
      </w:pPr>
      <w:r>
        <w:rPr>
          <w:lang w:val="sr-Cyrl-CS"/>
        </w:rPr>
        <w:t>4</w:t>
      </w:r>
      <w:r w:rsidRPr="00C872B6">
        <w:rPr>
          <w:lang w:val="sr-Cyrl-CS"/>
        </w:rPr>
        <w:t xml:space="preserve">. </w:t>
      </w:r>
      <w:r w:rsidRPr="001D5347">
        <w:rPr>
          <w:b/>
          <w:lang w:val="sr-Cyrl-CS"/>
        </w:rPr>
        <w:t>Данијела Трајковић</w:t>
      </w:r>
      <w:r>
        <w:rPr>
          <w:lang w:val="sr-Cyrl-CS"/>
        </w:rPr>
        <w:t xml:space="preserve">, в.д. </w:t>
      </w:r>
      <w:r w:rsidRPr="005E6E63">
        <w:rPr>
          <w:lang w:val="sr-Cyrl-CS"/>
        </w:rPr>
        <w:t>директор</w:t>
      </w:r>
      <w:r w:rsidRPr="001D5347">
        <w:rPr>
          <w:b/>
          <w:lang w:val="sr-Cyrl-CS"/>
        </w:rPr>
        <w:t xml:space="preserve"> </w:t>
      </w:r>
      <w:r w:rsidRPr="00C872B6">
        <w:rPr>
          <w:lang w:val="sr-Cyrl-CS"/>
        </w:rPr>
        <w:t>ЈУ Рег</w:t>
      </w:r>
      <w:r>
        <w:rPr>
          <w:lang w:val="sr-Cyrl-CS"/>
        </w:rPr>
        <w:t>ионални центар за таленте Врање и</w:t>
      </w:r>
    </w:p>
    <w:p w:rsidR="00A80D3A" w:rsidRPr="00C15706" w:rsidRDefault="00A80D3A" w:rsidP="00A80D3A">
      <w:pPr>
        <w:ind w:firstLine="708"/>
        <w:jc w:val="both"/>
        <w:rPr>
          <w:b/>
          <w:lang w:val="sr-Cyrl-CS"/>
        </w:rPr>
      </w:pPr>
      <w:r w:rsidRPr="00C15706">
        <w:rPr>
          <w:lang w:val="sr-Cyrl-CS"/>
        </w:rPr>
        <w:t xml:space="preserve">5. </w:t>
      </w:r>
      <w:r>
        <w:rPr>
          <w:b/>
          <w:lang w:val="sr-Cyrl-CS"/>
        </w:rPr>
        <w:t>Вида Стојановић,</w:t>
      </w:r>
      <w:r w:rsidRPr="00C15706">
        <w:rPr>
          <w:bCs/>
          <w:lang w:val="sr-Cyrl-CS"/>
        </w:rPr>
        <w:t xml:space="preserve"> </w:t>
      </w:r>
      <w:r>
        <w:rPr>
          <w:bCs/>
          <w:lang w:val="sr-Cyrl-CS"/>
        </w:rPr>
        <w:t>самостални саветник у Одељењу за</w:t>
      </w:r>
      <w:r w:rsidRPr="0036490F">
        <w:rPr>
          <w:lang w:val="sr-Cyrl-CS"/>
        </w:rPr>
        <w:t xml:space="preserve"> </w:t>
      </w:r>
      <w:r w:rsidRPr="00C872B6">
        <w:rPr>
          <w:lang w:val="sr-Cyrl-CS"/>
        </w:rPr>
        <w:t>образовање, културу, спорт, омладину и информисање</w:t>
      </w:r>
      <w:r>
        <w:rPr>
          <w:lang w:val="sr-Cyrl-CS"/>
        </w:rPr>
        <w:t>.</w:t>
      </w:r>
    </w:p>
    <w:p w:rsidR="00A80D3A" w:rsidRPr="00C872B6" w:rsidRDefault="00A80D3A" w:rsidP="00A80D3A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2.</w:t>
      </w:r>
    </w:p>
    <w:p w:rsidR="00A80D3A" w:rsidRPr="00C872B6" w:rsidRDefault="00A80D3A" w:rsidP="00A80D3A">
      <w:pPr>
        <w:jc w:val="both"/>
        <w:rPr>
          <w:lang w:val="sr-Cyrl-CS"/>
        </w:rPr>
      </w:pPr>
      <w:r w:rsidRPr="00C872B6">
        <w:tab/>
      </w:r>
      <w:r w:rsidRPr="00C872B6">
        <w:rPr>
          <w:lang w:val="sr-Cyrl-CS"/>
        </w:rPr>
        <w:t xml:space="preserve">Задатк Организационог одбора је да </w:t>
      </w:r>
      <w:r>
        <w:rPr>
          <w:lang w:val="sr-Cyrl-CS"/>
        </w:rPr>
        <w:t>организје манифестацију  „Златни пуж 2018.</w:t>
      </w:r>
      <w:r w:rsidRPr="00C872B6">
        <w:rPr>
          <w:lang w:val="sr-Cyrl-CS"/>
        </w:rPr>
        <w:t>“</w:t>
      </w:r>
      <w:r>
        <w:rPr>
          <w:lang w:val="sr-Cyrl-CS"/>
        </w:rPr>
        <w:t xml:space="preserve"> – у оквиру које се  организује 12. Интернационална дечија радионица анимираног филма</w:t>
      </w:r>
      <w:r w:rsidRPr="00C872B6">
        <w:t xml:space="preserve">, </w:t>
      </w:r>
      <w:r>
        <w:rPr>
          <w:lang w:val="sr-Cyrl-CS"/>
        </w:rPr>
        <w:t xml:space="preserve">која ће бити одржана  од 09. до 15. августа текуће године </w:t>
      </w:r>
      <w:r w:rsidRPr="00C872B6">
        <w:rPr>
          <w:lang w:val="sr-Cyrl-CS"/>
        </w:rPr>
        <w:t xml:space="preserve">и поднесе Извештај </w:t>
      </w:r>
      <w:r>
        <w:rPr>
          <w:lang w:val="sr-Cyrl-CS"/>
        </w:rPr>
        <w:t xml:space="preserve">Градском већу </w:t>
      </w:r>
      <w:r w:rsidRPr="00C872B6">
        <w:rPr>
          <w:lang w:val="sr-Cyrl-CS"/>
        </w:rPr>
        <w:t>о спроведеном програму фестивала са  финансијским извештајем.</w:t>
      </w:r>
    </w:p>
    <w:p w:rsidR="00A80D3A" w:rsidRDefault="00A80D3A" w:rsidP="00A80D3A">
      <w:pPr>
        <w:jc w:val="center"/>
        <w:rPr>
          <w:b/>
        </w:rPr>
      </w:pPr>
    </w:p>
    <w:p w:rsidR="00A80D3A" w:rsidRPr="00C872B6" w:rsidRDefault="00A80D3A" w:rsidP="00A80D3A">
      <w:pPr>
        <w:jc w:val="center"/>
        <w:rPr>
          <w:b/>
        </w:rPr>
      </w:pPr>
      <w:r w:rsidRPr="00C872B6">
        <w:rPr>
          <w:b/>
        </w:rPr>
        <w:t>Члан 3.</w:t>
      </w:r>
    </w:p>
    <w:p w:rsidR="00A80D3A" w:rsidRPr="00C872B6" w:rsidRDefault="00A80D3A" w:rsidP="00A80D3A">
      <w:pPr>
        <w:jc w:val="both"/>
        <w:rPr>
          <w:lang w:val="sr-Cyrl-CS"/>
        </w:rPr>
      </w:pPr>
      <w:r w:rsidRPr="00C872B6">
        <w:t xml:space="preserve">            Мандат Организационог одбора траје </w:t>
      </w:r>
      <w:r w:rsidRPr="00C872B6">
        <w:rPr>
          <w:lang w:val="sr-Cyrl-CS"/>
        </w:rPr>
        <w:t xml:space="preserve">од доношења решења </w:t>
      </w:r>
      <w:r w:rsidRPr="00C872B6">
        <w:t>до завршетка</w:t>
      </w:r>
      <w:r w:rsidRPr="00C872B6">
        <w:rPr>
          <w:lang w:val="sr-Cyrl-CS"/>
        </w:rPr>
        <w:t xml:space="preserve"> фестивала, односно подношења и усвајања Извештаја из члана 2. овог Решења.</w:t>
      </w:r>
    </w:p>
    <w:p w:rsidR="00A80D3A" w:rsidRPr="00C872B6" w:rsidRDefault="00A80D3A" w:rsidP="00A80D3A">
      <w:pPr>
        <w:jc w:val="both"/>
        <w:rPr>
          <w:lang w:val="sr-Cyrl-CS"/>
        </w:rPr>
      </w:pPr>
      <w:r w:rsidRPr="00C872B6">
        <w:rPr>
          <w:lang w:val="sr-Cyrl-CS"/>
        </w:rPr>
        <w:t xml:space="preserve"> </w:t>
      </w:r>
    </w:p>
    <w:p w:rsidR="00A80D3A" w:rsidRPr="00C872B6" w:rsidRDefault="00A80D3A" w:rsidP="00A80D3A">
      <w:pPr>
        <w:jc w:val="center"/>
        <w:rPr>
          <w:b/>
        </w:rPr>
      </w:pPr>
      <w:r>
        <w:rPr>
          <w:b/>
        </w:rPr>
        <w:t xml:space="preserve"> </w:t>
      </w:r>
      <w:r w:rsidRPr="00C872B6">
        <w:rPr>
          <w:b/>
        </w:rPr>
        <w:t>Члан 4.</w:t>
      </w:r>
    </w:p>
    <w:p w:rsidR="00A80D3A" w:rsidRPr="00C872B6" w:rsidRDefault="00A80D3A" w:rsidP="00A80D3A">
      <w:r w:rsidRPr="00C872B6">
        <w:tab/>
        <w:t>Решење ступа на снагу даном доношења.</w:t>
      </w:r>
    </w:p>
    <w:p w:rsidR="00A80D3A" w:rsidRPr="00C872B6" w:rsidRDefault="00A80D3A" w:rsidP="00A80D3A">
      <w:pPr>
        <w:ind w:firstLine="708"/>
        <w:jc w:val="both"/>
        <w:rPr>
          <w:lang w:val="sr-Cyrl-CS"/>
        </w:rPr>
      </w:pPr>
      <w:r w:rsidRPr="00C872B6">
        <w:t xml:space="preserve">Решење објавити  у </w:t>
      </w:r>
      <w:r w:rsidRPr="00C872B6">
        <w:rPr>
          <w:lang w:val="sr-Cyrl-CS"/>
        </w:rPr>
        <w:t>„</w:t>
      </w:r>
      <w:r w:rsidRPr="00C872B6">
        <w:t xml:space="preserve">Службеном гласнику </w:t>
      </w:r>
      <w:r w:rsidRPr="00C872B6">
        <w:rPr>
          <w:lang w:val="sr-Cyrl-CS"/>
        </w:rPr>
        <w:t>града Врања</w:t>
      </w:r>
      <w:r w:rsidRPr="00C872B6">
        <w:t>”.</w:t>
      </w:r>
    </w:p>
    <w:p w:rsidR="00A80D3A" w:rsidRPr="00C872B6" w:rsidRDefault="00A80D3A" w:rsidP="00A80D3A">
      <w:pPr>
        <w:rPr>
          <w:lang w:val="sr-Cyrl-CS"/>
        </w:rPr>
      </w:pPr>
    </w:p>
    <w:p w:rsidR="00A80D3A" w:rsidRPr="00C872B6" w:rsidRDefault="00A80D3A" w:rsidP="00A80D3A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ГРАДСКО ВЕЋЕ ГРАДА ВРАЊА,</w:t>
      </w:r>
    </w:p>
    <w:p w:rsidR="00A80D3A" w:rsidRPr="00C872B6" w:rsidRDefault="00A80D3A" w:rsidP="00A80D3A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дана</w:t>
      </w:r>
      <w:r w:rsidRPr="00C872B6">
        <w:rPr>
          <w:b/>
        </w:rPr>
        <w:t>:</w:t>
      </w:r>
      <w:r>
        <w:rPr>
          <w:b/>
        </w:rPr>
        <w:t>13.02.</w:t>
      </w:r>
      <w:r>
        <w:rPr>
          <w:b/>
          <w:lang w:val="sr-Cyrl-CS"/>
        </w:rPr>
        <w:t>2018</w:t>
      </w:r>
      <w:r w:rsidRPr="00C872B6">
        <w:rPr>
          <w:b/>
          <w:lang w:val="sr-Cyrl-CS"/>
        </w:rPr>
        <w:t>.</w:t>
      </w:r>
      <w:r w:rsidRPr="00C872B6">
        <w:rPr>
          <w:b/>
        </w:rPr>
        <w:t xml:space="preserve"> </w:t>
      </w:r>
      <w:r w:rsidRPr="00C872B6">
        <w:rPr>
          <w:b/>
          <w:lang w:val="sr-Cyrl-CS"/>
        </w:rPr>
        <w:t>године, број</w:t>
      </w:r>
      <w:r w:rsidRPr="00C872B6">
        <w:rPr>
          <w:b/>
        </w:rPr>
        <w:t>:</w:t>
      </w:r>
      <w:r>
        <w:rPr>
          <w:b/>
        </w:rPr>
        <w:t>06-26/1/</w:t>
      </w:r>
      <w:r w:rsidRPr="00C872B6">
        <w:rPr>
          <w:b/>
          <w:lang w:val="sr-Cyrl-CS"/>
        </w:rPr>
        <w:t>/201</w:t>
      </w:r>
      <w:r>
        <w:rPr>
          <w:b/>
          <w:lang w:val="sr-Cyrl-CS"/>
        </w:rPr>
        <w:t>8</w:t>
      </w:r>
      <w:r w:rsidRPr="00C872B6">
        <w:rPr>
          <w:b/>
          <w:lang w:val="sr-Cyrl-CS"/>
        </w:rPr>
        <w:t>-04</w:t>
      </w:r>
    </w:p>
    <w:p w:rsidR="00A80D3A" w:rsidRPr="00C872B6" w:rsidRDefault="00A80D3A" w:rsidP="00A80D3A">
      <w:pPr>
        <w:ind w:left="3600"/>
        <w:rPr>
          <w:b/>
        </w:rPr>
      </w:pPr>
      <w:r w:rsidRPr="00C872B6">
        <w:tab/>
      </w:r>
      <w:r w:rsidRPr="00C872B6">
        <w:tab/>
      </w:r>
      <w:r w:rsidRPr="00C872B6">
        <w:tab/>
      </w:r>
      <w:r w:rsidRPr="00C872B6">
        <w:tab/>
      </w:r>
      <w:r w:rsidRPr="00C872B6">
        <w:rPr>
          <w:lang w:val="sr-Cyrl-CS"/>
        </w:rPr>
        <w:tab/>
      </w:r>
      <w:r>
        <w:rPr>
          <w:lang w:val="sr-Cyrl-CS"/>
        </w:rPr>
        <w:tab/>
      </w:r>
      <w:r w:rsidRPr="00C872B6">
        <w:tab/>
      </w:r>
      <w:r w:rsidRPr="00C872B6">
        <w:rPr>
          <w:lang w:val="sr-Cyrl-CS"/>
        </w:rPr>
        <w:t xml:space="preserve">                      </w:t>
      </w:r>
      <w:r>
        <w:rPr>
          <w:lang w:val="sr-Cyrl-CS"/>
        </w:rPr>
        <w:t xml:space="preserve">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</w:t>
      </w:r>
      <w:r w:rsidRPr="00C872B6">
        <w:rPr>
          <w:b/>
          <w:lang w:val="sr-Cyrl-CS"/>
        </w:rPr>
        <w:t>ПРЕДСЕДНИК</w:t>
      </w:r>
      <w:r w:rsidRPr="00C872B6">
        <w:rPr>
          <w:b/>
        </w:rPr>
        <w:t xml:space="preserve"> </w:t>
      </w:r>
    </w:p>
    <w:p w:rsidR="00A80D3A" w:rsidRDefault="00A80D3A" w:rsidP="00A80D3A">
      <w:pPr>
        <w:rPr>
          <w:b/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  <w:t xml:space="preserve">      </w:t>
      </w:r>
      <w:r w:rsidRPr="00C872B6">
        <w:rPr>
          <w:b/>
          <w:lang w:val="sr-Cyrl-CS"/>
        </w:rPr>
        <w:tab/>
        <w:t xml:space="preserve">                  ГРАДСКОГ ВЕЋА,</w:t>
      </w:r>
    </w:p>
    <w:p w:rsidR="00552685" w:rsidRDefault="00A80D3A" w:rsidP="00552685">
      <w:pPr>
        <w:jc w:val="both"/>
        <w:rPr>
          <w:b/>
          <w:sz w:val="26"/>
          <w:szCs w:val="26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др Слободан Миленковић</w:t>
      </w:r>
      <w:r w:rsidR="00552685">
        <w:rPr>
          <w:b/>
          <w:sz w:val="26"/>
          <w:szCs w:val="26"/>
        </w:rPr>
        <w:t>,с.р.</w:t>
      </w:r>
    </w:p>
    <w:p w:rsidR="00552685" w:rsidRDefault="00552685" w:rsidP="00552685">
      <w:pPr>
        <w:jc w:val="both"/>
        <w:rPr>
          <w:b/>
          <w:sz w:val="26"/>
          <w:szCs w:val="26"/>
        </w:rPr>
      </w:pP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552685" w:rsidRPr="00E31BC2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Јелена Пејковић</w:t>
      </w:r>
    </w:p>
    <w:p w:rsidR="00A80D3A" w:rsidRDefault="00A80D3A" w:rsidP="00A80D3A">
      <w:pPr>
        <w:jc w:val="both"/>
        <w:rPr>
          <w:b/>
          <w:lang w:val="sr-Cyrl-CS"/>
        </w:rPr>
      </w:pPr>
    </w:p>
    <w:p w:rsidR="00A80D3A" w:rsidRDefault="00A80D3A" w:rsidP="00A80D3A">
      <w:pPr>
        <w:jc w:val="both"/>
        <w:rPr>
          <w:b/>
          <w:lang w:val="sr-Cyrl-CS"/>
        </w:rPr>
      </w:pPr>
    </w:p>
    <w:p w:rsidR="00A80D3A" w:rsidRDefault="00A80D3A" w:rsidP="00A80D3A">
      <w:pPr>
        <w:jc w:val="both"/>
        <w:rPr>
          <w:b/>
          <w:lang w:val="sr-Cyrl-CS"/>
        </w:rPr>
      </w:pPr>
    </w:p>
    <w:p w:rsidR="00A80D3A" w:rsidRPr="00F43CCC" w:rsidRDefault="00A80D3A" w:rsidP="00A80D3A">
      <w:pPr>
        <w:ind w:firstLine="708"/>
        <w:jc w:val="both"/>
        <w:rPr>
          <w:lang w:val="sr-Cyrl-CS"/>
        </w:rPr>
      </w:pPr>
      <w:r w:rsidRPr="00F43CCC">
        <w:rPr>
          <w:lang w:val="sr-Cyrl-CS"/>
        </w:rPr>
        <w:t>На основу члана 19. став 2. Закона о безбедности саобраћаја на путевима («Службени гласник РС», бр. 41/2009, 53/2010 и 101/2011</w:t>
      </w:r>
      <w:r>
        <w:rPr>
          <w:lang w:val="sr-Cyrl-CS"/>
        </w:rPr>
        <w:t>,</w:t>
      </w:r>
      <w:r w:rsidRPr="00B34157">
        <w:t xml:space="preserve"> </w:t>
      </w:r>
      <w:r>
        <w:t>2/2013 – Одлука УС, 55/2014, 96/2015 – д. закон i 9/2016 – одлука УС</w:t>
      </w:r>
      <w:r>
        <w:rPr>
          <w:lang w:val="sr-Cyrl-CS"/>
        </w:rPr>
        <w:t xml:space="preserve"> </w:t>
      </w:r>
      <w:r w:rsidRPr="00F43CCC">
        <w:rPr>
          <w:lang w:val="sr-Cyrl-CS"/>
        </w:rPr>
        <w:t>), члана 62. став 1. тачка 11. Статута града Врања («Службени гласник града Врања», број</w:t>
      </w:r>
      <w:r>
        <w:rPr>
          <w:lang w:val="sr-Cyrl-CS"/>
        </w:rPr>
        <w:t>:3/2017, 8/17 и 27/17), члана 61. и 63</w:t>
      </w:r>
      <w:r w:rsidRPr="00F43CCC">
        <w:rPr>
          <w:lang w:val="sr-Cyrl-CS"/>
        </w:rPr>
        <w:t>. Пословника Градског већа града Врања («Службени гласник гра</w:t>
      </w:r>
      <w:r>
        <w:rPr>
          <w:lang w:val="sr-Cyrl-CS"/>
        </w:rPr>
        <w:t>да Врања», број 20/2016</w:t>
      </w:r>
      <w:r w:rsidRPr="00F43CCC">
        <w:rPr>
          <w:lang w:val="sr-Cyrl-CS"/>
        </w:rPr>
        <w:t>), Градско веће града Врања</w:t>
      </w:r>
      <w:r>
        <w:rPr>
          <w:lang w:val="sr-Cyrl-CS"/>
        </w:rPr>
        <w:t>, на седници одржаној дана</w:t>
      </w:r>
      <w:r>
        <w:t xml:space="preserve"> 13.02.</w:t>
      </w:r>
      <w:r>
        <w:rPr>
          <w:lang w:val="sr-Cyrl-CS"/>
        </w:rPr>
        <w:t>2018</w:t>
      </w:r>
      <w:r w:rsidRPr="00F43CCC">
        <w:rPr>
          <w:lang w:val="sr-Cyrl-CS"/>
        </w:rPr>
        <w:t>.године,  доноси</w:t>
      </w:r>
    </w:p>
    <w:p w:rsidR="00A80D3A" w:rsidRPr="00F43CCC" w:rsidRDefault="00A80D3A" w:rsidP="00A80D3A">
      <w:pPr>
        <w:rPr>
          <w:lang w:val="sr-Cyrl-CS"/>
        </w:rPr>
      </w:pPr>
    </w:p>
    <w:p w:rsidR="00A80D3A" w:rsidRPr="00F43CCC" w:rsidRDefault="00A80D3A" w:rsidP="00A80D3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ПРОГРАМ</w:t>
      </w:r>
    </w:p>
    <w:p w:rsidR="00A80D3A" w:rsidRPr="00F43CCC" w:rsidRDefault="00A80D3A" w:rsidP="00A80D3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КОРИШЋЕЊА СРЕДСТАВА ЗА ФИНАНСИРАЊЕ И УНАПРЕЂЕЊЕ</w:t>
      </w:r>
    </w:p>
    <w:p w:rsidR="00A80D3A" w:rsidRPr="00F43CCC" w:rsidRDefault="00A80D3A" w:rsidP="00A80D3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БЕЗБЕДНОСТИ САОБРАЋАЈА</w:t>
      </w:r>
    </w:p>
    <w:p w:rsidR="00A80D3A" w:rsidRPr="00F43CCC" w:rsidRDefault="00A80D3A" w:rsidP="00A80D3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Н</w:t>
      </w:r>
      <w:r>
        <w:rPr>
          <w:b/>
          <w:lang w:val="sr-Cyrl-CS"/>
        </w:rPr>
        <w:t>А ТЕРИТОРИЈИ ГРАДА ВРАЊА ЗА 2018</w:t>
      </w:r>
      <w:r w:rsidRPr="00F43CCC">
        <w:rPr>
          <w:b/>
          <w:lang w:val="sr-Cyrl-CS"/>
        </w:rPr>
        <w:t>. ГОДИНУ</w:t>
      </w:r>
    </w:p>
    <w:p w:rsidR="00A80D3A" w:rsidRPr="00F43CCC" w:rsidRDefault="00A80D3A" w:rsidP="00A80D3A">
      <w:pPr>
        <w:rPr>
          <w:lang w:val="sr-Cyrl-CS"/>
        </w:rPr>
      </w:pPr>
    </w:p>
    <w:p w:rsidR="00A80D3A" w:rsidRPr="00F43CCC" w:rsidRDefault="00A80D3A" w:rsidP="00A80D3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Члан 1.</w:t>
      </w:r>
    </w:p>
    <w:p w:rsidR="00A80D3A" w:rsidRPr="00F43CCC" w:rsidRDefault="00A80D3A" w:rsidP="00A80D3A">
      <w:pPr>
        <w:jc w:val="both"/>
        <w:rPr>
          <w:lang w:val="sr-Cyrl-CS"/>
        </w:rPr>
      </w:pPr>
      <w:r w:rsidRPr="00F43CCC">
        <w:rPr>
          <w:lang w:val="sr-Cyrl-CS"/>
        </w:rPr>
        <w:tab/>
        <w:t xml:space="preserve">Програмом коришћења </w:t>
      </w:r>
      <w:r>
        <w:rPr>
          <w:lang w:val="sr-Cyrl-CS"/>
        </w:rPr>
        <w:t xml:space="preserve">средстава </w:t>
      </w:r>
      <w:r w:rsidRPr="00F43CCC">
        <w:rPr>
          <w:lang w:val="sr-Cyrl-CS"/>
        </w:rPr>
        <w:t>за финансирање и унапређење безбедности саобраћаја н</w:t>
      </w:r>
      <w:r>
        <w:rPr>
          <w:lang w:val="sr-Cyrl-CS"/>
        </w:rPr>
        <w:t>а територији града Врања за 2018</w:t>
      </w:r>
      <w:r w:rsidRPr="00F43CCC">
        <w:rPr>
          <w:lang w:val="sr-Cyrl-CS"/>
        </w:rPr>
        <w:t xml:space="preserve">. годину (у даљем тексту: Програм) утврђује се начин коришћења средстава од наплаћених казни за саобраћајне прекршаје на територији града Врања, </w:t>
      </w:r>
      <w:r>
        <w:rPr>
          <w:lang w:val="sr-Cyrl-CS"/>
        </w:rPr>
        <w:t>за активности које се током 2018</w:t>
      </w:r>
      <w:r w:rsidRPr="00F43CCC">
        <w:rPr>
          <w:lang w:val="sr-Cyrl-CS"/>
        </w:rPr>
        <w:t>. године планирају у циљу унапређења безбедности саобраћаја на путевима.</w:t>
      </w:r>
    </w:p>
    <w:p w:rsidR="00A80D3A" w:rsidRPr="00F43CCC" w:rsidRDefault="00A80D3A" w:rsidP="00A80D3A">
      <w:pPr>
        <w:rPr>
          <w:lang w:val="sr-Cyrl-CS"/>
        </w:rPr>
      </w:pPr>
    </w:p>
    <w:p w:rsidR="00A80D3A" w:rsidRPr="00F43CCC" w:rsidRDefault="00A80D3A" w:rsidP="00A80D3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Члан 2.</w:t>
      </w:r>
    </w:p>
    <w:p w:rsidR="00A80D3A" w:rsidRPr="00F43CCC" w:rsidRDefault="00A80D3A" w:rsidP="00A80D3A">
      <w:pPr>
        <w:jc w:val="both"/>
        <w:rPr>
          <w:lang w:val="sr-Cyrl-CS"/>
        </w:rPr>
      </w:pPr>
      <w:r w:rsidRPr="00F43CCC">
        <w:rPr>
          <w:lang w:val="sr-Cyrl-CS"/>
        </w:rPr>
        <w:tab/>
        <w:t>Средства за реализацију Програма, предвиђена су Одлуком о буџету града Врања за 201</w:t>
      </w:r>
      <w:r>
        <w:rPr>
          <w:lang w:val="sr-Cyrl-CS"/>
        </w:rPr>
        <w:t>8</w:t>
      </w:r>
      <w:r w:rsidRPr="00F43CCC">
        <w:rPr>
          <w:lang w:val="sr-Cyrl-CS"/>
        </w:rPr>
        <w:t>. годину.</w:t>
      </w:r>
    </w:p>
    <w:p w:rsidR="00A80D3A" w:rsidRPr="00F43CCC" w:rsidRDefault="00A80D3A" w:rsidP="00A80D3A">
      <w:pPr>
        <w:jc w:val="both"/>
        <w:rPr>
          <w:lang w:val="sr-Cyrl-CS"/>
        </w:rPr>
      </w:pPr>
      <w:r w:rsidRPr="00F43CCC">
        <w:rPr>
          <w:lang w:val="sr-Cyrl-CS"/>
        </w:rPr>
        <w:tab/>
        <w:t>Коришћење наведених средстава биће засновано на принципу финансирања програмских задатака из реалних извора у динамици која обезбеђује реализацију расхода по утврђеним приоритетима до нивоа реализованих прихода.</w:t>
      </w:r>
    </w:p>
    <w:p w:rsidR="00A80D3A" w:rsidRPr="00F43CCC" w:rsidRDefault="00A80D3A" w:rsidP="00A80D3A">
      <w:pPr>
        <w:jc w:val="both"/>
        <w:rPr>
          <w:lang w:val="sr-Cyrl-CS"/>
        </w:rPr>
      </w:pPr>
    </w:p>
    <w:p w:rsidR="00A80D3A" w:rsidRPr="00F43CCC" w:rsidRDefault="00A80D3A" w:rsidP="00A80D3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Члан 3.</w:t>
      </w:r>
    </w:p>
    <w:p w:rsidR="00A80D3A" w:rsidRPr="00F43CCC" w:rsidRDefault="00A80D3A" w:rsidP="00A80D3A">
      <w:pPr>
        <w:jc w:val="both"/>
      </w:pPr>
      <w:r w:rsidRPr="00F43CCC">
        <w:rPr>
          <w:lang w:val="sr-Cyrl-CS"/>
        </w:rPr>
        <w:tab/>
        <w:t>У складу са тачком 18. Закона о безбедности саобраћаја на путевима, средства за реализацију овог Програма треба да буду усмерена за унапређење безбедности саобраћаја на путевима на територији града Врања и то за следеће намене:</w:t>
      </w:r>
    </w:p>
    <w:p w:rsidR="00A80D3A" w:rsidRDefault="00A80D3A" w:rsidP="00A80D3A">
      <w:pPr>
        <w:jc w:val="both"/>
        <w:rPr>
          <w:b/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b/>
          <w:sz w:val="26"/>
          <w:szCs w:val="26"/>
          <w:lang w:val="sr-Cyrl-CS"/>
        </w:rPr>
      </w:pPr>
    </w:p>
    <w:tbl>
      <w:tblPr>
        <w:tblW w:w="10260" w:type="dxa"/>
        <w:tblInd w:w="-612" w:type="dxa"/>
        <w:tblLook w:val="0000"/>
      </w:tblPr>
      <w:tblGrid>
        <w:gridCol w:w="838"/>
        <w:gridCol w:w="4022"/>
        <w:gridCol w:w="1380"/>
        <w:gridCol w:w="1640"/>
        <w:gridCol w:w="2380"/>
      </w:tblGrid>
      <w:tr w:rsidR="00A80D3A" w:rsidTr="00C9325D">
        <w:trPr>
          <w:trHeight w:val="96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Пози-ција</w:t>
            </w:r>
          </w:p>
        </w:tc>
        <w:tc>
          <w:tcPr>
            <w:tcW w:w="4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Назив активности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од уплаћених средстава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Очекивана средства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Носилац</w:t>
            </w:r>
          </w:p>
        </w:tc>
      </w:tr>
      <w:tr w:rsidR="00A80D3A" w:rsidTr="00C9325D">
        <w:trPr>
          <w:trHeight w:val="540"/>
        </w:trPr>
        <w:tc>
          <w:tcPr>
            <w:tcW w:w="7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Очекивана средства у 2018. години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12000000</w:t>
            </w:r>
          </w:p>
        </w:tc>
      </w:tr>
      <w:tr w:rsidR="00A80D3A" w:rsidTr="007A2760">
        <w:trPr>
          <w:trHeight w:val="63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0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rPr>
                <w:b/>
                <w:bCs/>
              </w:rPr>
            </w:pPr>
            <w:r>
              <w:rPr>
                <w:b/>
                <w:bCs/>
              </w:rPr>
              <w:t>Унапређење саобраћајне инфраструктуре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50.00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6,050,000.00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 </w:t>
            </w:r>
          </w:p>
        </w:tc>
      </w:tr>
      <w:tr w:rsidR="00A80D3A" w:rsidTr="007A2760">
        <w:trPr>
          <w:trHeight w:val="239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r>
              <w:t xml:space="preserve">Уређење саобраћајне инфраструктуре у зонама школа (Постављање вертикалне и хоризонталне сигнализације, браника, успоривача саобраћаја и осталих заштитних компоненти) </w:t>
            </w:r>
            <w:r>
              <w:rPr>
                <w:b/>
                <w:bCs/>
              </w:rPr>
              <w:t>пренешене  обавезе из 2017. године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47.00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5,640,000.00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                         (ОШ Вук Караџић, Предраг Девеџић и Бранислав Нушић)</w:t>
            </w:r>
          </w:p>
        </w:tc>
      </w:tr>
      <w:tr w:rsidR="00A80D3A" w:rsidTr="00C9325D">
        <w:trPr>
          <w:trHeight w:val="269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r>
              <w:t>Уређење саобраћајне инфраструктуре у Партизанској улици и израда пројекта (Постављање два успоривача саобраћаја-платформи,заштитне ограде и појачано осветљење). На излазу из градског парка и код Гимназије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2.08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250,000.00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                         и Паркинг сервис</w:t>
            </w:r>
          </w:p>
        </w:tc>
      </w:tr>
      <w:tr w:rsidR="00A80D3A" w:rsidTr="00C9325D">
        <w:trPr>
          <w:trHeight w:val="1784"/>
        </w:trPr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Обнављање пешачких прелаза помоћу пластичних маса. Булевар Авноја, код спортске хале, Пролетерских бригада код Јасенова, код Болничке капије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1.33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160,000.00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                         и Паркинг сервис</w:t>
            </w:r>
          </w:p>
        </w:tc>
      </w:tr>
      <w:tr w:rsidR="00A80D3A" w:rsidTr="00C9325D">
        <w:trPr>
          <w:trHeight w:val="1665"/>
        </w:trPr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Реализација саобраћајно-техничких мера намењених повећању безбедности учесника у саобраћају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37.83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4,539,600.00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80D3A" w:rsidTr="00C9325D">
        <w:trPr>
          <w:trHeight w:val="1320"/>
        </w:trPr>
        <w:tc>
          <w:tcPr>
            <w:tcW w:w="838" w:type="dxa"/>
            <w:tcBorders>
              <w:top w:val="single" w:sz="2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4022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Материјално-техничко опремање саобраћајне полиције -</w:t>
            </w:r>
            <w:r>
              <w:rPr>
                <w:b/>
                <w:bCs/>
              </w:rPr>
              <w:t xml:space="preserve"> пренешене  обавезе из 2017. године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11.42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1,370,000.00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C9325D">
        <w:trPr>
          <w:trHeight w:val="1320"/>
        </w:trPr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Материјално-техничко опремање комуналне полиције града Врања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0.33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39.600.00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7A2760">
        <w:trPr>
          <w:trHeight w:val="1860"/>
        </w:trPr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Израда студије зоне безбедности саобраћаја за три основне школе у Врању - 1. мај Вртогош-истурено одељење у Давидовцу, 20.октобар Власе и Бора Станковић Тибужде, Г Врточош код гробља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1.67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200,000.00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Техничка школа у Врању</w:t>
            </w:r>
          </w:p>
        </w:tc>
      </w:tr>
      <w:tr w:rsidR="00A80D3A" w:rsidTr="007A2760">
        <w:trPr>
          <w:trHeight w:val="24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r>
              <w:t>Израда пројекта за уређење зона школа за део основних школа и предшколских установа за које не постоје пројекти - 1. мај Вртогош и Дубница и Краља Петра 1. Корбевац-</w:t>
            </w:r>
            <w:r>
              <w:rPr>
                <w:b/>
                <w:bCs/>
              </w:rPr>
              <w:t>пренешене  обавезе из 2017. године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0.83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D3A" w:rsidRDefault="00A80D3A" w:rsidP="00C9325D">
            <w:pPr>
              <w:jc w:val="center"/>
            </w:pPr>
            <w:r>
              <w:t>100,000.00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 xml:space="preserve">ГУ града Врања                             </w:t>
            </w:r>
          </w:p>
        </w:tc>
      </w:tr>
      <w:tr w:rsidR="00A80D3A" w:rsidTr="00C9325D">
        <w:trPr>
          <w:trHeight w:val="249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r>
              <w:t>Израда пројекта за уређење зона школа за део основних школа и предшколских установа за које не постоје пројекти - 1. мај Вртогош-истурено одељење у Давидовцу, 20.октобар Власе и Бора Станковић Тибужде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1.25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D3A" w:rsidRDefault="00A80D3A" w:rsidP="00C9325D">
            <w:pPr>
              <w:jc w:val="center"/>
            </w:pPr>
            <w:r>
              <w:t>150,000.00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 xml:space="preserve">ГУ града Врања                             </w:t>
            </w:r>
          </w:p>
        </w:tc>
      </w:tr>
      <w:tr w:rsidR="00A80D3A" w:rsidTr="00C9325D">
        <w:trPr>
          <w:trHeight w:val="1970"/>
        </w:trPr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2.6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Израда пројекта за техничко регулисање саобраћаја на територији града Врања и ГО Врањска Бања - члан 157. ЗоБС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21.50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D3A" w:rsidRDefault="00A80D3A" w:rsidP="00C9325D">
            <w:pPr>
              <w:jc w:val="center"/>
            </w:pPr>
            <w:r>
              <w:t>2,580,000.00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 xml:space="preserve">ГУ града Врања                             </w:t>
            </w:r>
          </w:p>
        </w:tc>
      </w:tr>
      <w:tr w:rsidR="00A80D3A" w:rsidTr="00C9325D">
        <w:trPr>
          <w:trHeight w:val="1155"/>
        </w:trPr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2.7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Израда студије о бициклистичком саобраћају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0.83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100,000.00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Техничка школа у Врању</w:t>
            </w:r>
          </w:p>
        </w:tc>
      </w:tr>
      <w:tr w:rsidR="00A80D3A" w:rsidTr="00C9325D">
        <w:trPr>
          <w:trHeight w:val="1200"/>
        </w:trPr>
        <w:tc>
          <w:tcPr>
            <w:tcW w:w="838" w:type="dxa"/>
            <w:tcBorders>
              <w:top w:val="single" w:sz="2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022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Реализација промотивних активности из области безбедности саобраћаја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11.77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1,410400.00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80D3A" w:rsidTr="00C9325D">
        <w:trPr>
          <w:trHeight w:val="1650"/>
        </w:trPr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Организовање акција, израда и подела промотивног материјала за спровођење акција безбедности саобраћаја.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0.17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20,000.00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C9325D">
        <w:trPr>
          <w:trHeight w:val="1005"/>
        </w:trPr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Куповина дечијих седишта у циљу промотивне кампање - 80 ком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2.67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320,000.00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7A2760">
        <w:trPr>
          <w:trHeight w:val="1005"/>
        </w:trPr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Куповина ротација за тракторе циљу промотивне кампање - 30 ком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0.42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50,000.00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7A2760">
        <w:trPr>
          <w:trHeight w:val="13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r>
              <w:t>Едукација студената високошколских установа и ученика трећих година средњих школа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0,92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110,400.00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7A2760">
        <w:trPr>
          <w:trHeight w:val="1605"/>
        </w:trPr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 xml:space="preserve">Учествовање на стручним скуповима, представник Града Врања из области безбедност у саобраћају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0.42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50,000.00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C9325D">
        <w:trPr>
          <w:trHeight w:val="139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3.6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r>
              <w:t>Посета сајму аутомобила за ђаке Техничке школе саобраћајног смера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0.67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80,000.00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C9325D">
        <w:trPr>
          <w:trHeight w:val="1632"/>
        </w:trPr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3.7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Реализација ликовног конкурса за најбољи цртеж - предшколци, ученици првог до четвртог разреда (организација и награде).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0.54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D3A" w:rsidRDefault="00A80D3A" w:rsidP="00C9325D">
            <w:pPr>
              <w:jc w:val="center"/>
            </w:pPr>
            <w:r>
              <w:t>65,000.00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 xml:space="preserve">ЈП Паркин сервис Врање </w:t>
            </w:r>
          </w:p>
          <w:p w:rsidR="00A80D3A" w:rsidRDefault="00A80D3A" w:rsidP="00C9325D">
            <w:pPr>
              <w:jc w:val="center"/>
            </w:pPr>
            <w:r>
              <w:t>Техничка школа</w:t>
            </w:r>
          </w:p>
        </w:tc>
      </w:tr>
      <w:tr w:rsidR="00A80D3A" w:rsidTr="00C9325D">
        <w:trPr>
          <w:trHeight w:val="1632"/>
        </w:trPr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3.8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Реализација такмичења о познавању саобраћајних прописа  за ученике средњих школа (организација)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1.25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D3A" w:rsidRDefault="00A80D3A" w:rsidP="00C9325D">
            <w:pPr>
              <w:jc w:val="center"/>
            </w:pPr>
            <w:r>
              <w:t>150,000.00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 xml:space="preserve">ЈП Паркин сервис Врање </w:t>
            </w:r>
          </w:p>
          <w:p w:rsidR="00A80D3A" w:rsidRDefault="00A80D3A" w:rsidP="00C9325D">
            <w:pPr>
              <w:jc w:val="center"/>
            </w:pPr>
            <w:r>
              <w:t>Техничка школа</w:t>
            </w:r>
          </w:p>
        </w:tc>
      </w:tr>
      <w:tr w:rsidR="00A80D3A" w:rsidTr="00C9325D">
        <w:trPr>
          <w:trHeight w:val="160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r>
              <w:t>Реализација школског, градског и републичког такмичења за предшколце и основце (организација)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1.67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D3A" w:rsidRDefault="00A80D3A" w:rsidP="00C9325D">
            <w:pPr>
              <w:jc w:val="center"/>
            </w:pPr>
            <w:r>
              <w:t>200,000.00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 xml:space="preserve">ЈП Паркин сервис Врање </w:t>
            </w:r>
          </w:p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C9325D">
        <w:trPr>
          <w:trHeight w:val="975"/>
        </w:trPr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3.10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Куповина кацига - 15 ком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0.63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75,000.00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C9325D">
        <w:trPr>
          <w:trHeight w:val="9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Куповина светла за бицикле - 150 ком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0.50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60,000.00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C9325D">
        <w:trPr>
          <w:trHeight w:val="1200"/>
        </w:trPr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Снимање документарног филма "Саобраћајна (не) култура у Врању"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0.33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D3A" w:rsidRDefault="00A80D3A" w:rsidP="00C9325D">
            <w:pPr>
              <w:jc w:val="center"/>
            </w:pPr>
            <w:r>
              <w:t>40,000.00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Техничка школа</w:t>
            </w:r>
          </w:p>
        </w:tc>
      </w:tr>
      <w:tr w:rsidR="00A80D3A" w:rsidTr="007A2760">
        <w:trPr>
          <w:trHeight w:val="9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r>
              <w:t>Организовање трибине за ученике средњих школа са жртвама саобраћајних незгода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1.25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150,000.00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7A2760">
        <w:trPr>
          <w:trHeight w:val="126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r>
              <w:t>Куповина ДВД сваком ђаку прваку са игрицом Пажљивко, цртани филм и спот - 800 ком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0.33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40,000.00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</w:pPr>
            <w:r>
              <w:t>ГУ града Врања</w:t>
            </w:r>
          </w:p>
        </w:tc>
      </w:tr>
      <w:tr w:rsidR="00A80D3A" w:rsidTr="007A2760">
        <w:trPr>
          <w:trHeight w:val="315"/>
        </w:trPr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D3A" w:rsidRDefault="00A80D3A" w:rsidP="00C9325D"/>
        </w:tc>
        <w:tc>
          <w:tcPr>
            <w:tcW w:w="4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D3A" w:rsidRDefault="00A80D3A" w:rsidP="00C93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12,000,000.00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D3A" w:rsidRDefault="00A80D3A" w:rsidP="00C932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0D3A" w:rsidTr="00C9325D">
        <w:trPr>
          <w:trHeight w:val="315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D3A" w:rsidRDefault="00A80D3A" w:rsidP="00C9325D"/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D3A" w:rsidRDefault="00A80D3A" w:rsidP="00C93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D3A" w:rsidRDefault="00A80D3A" w:rsidP="00C93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D3A" w:rsidRDefault="00A80D3A" w:rsidP="00C93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D3A" w:rsidRDefault="00A80D3A" w:rsidP="00C932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3A" w:rsidRPr="00880756" w:rsidTr="00C9325D">
        <w:trPr>
          <w:trHeight w:val="315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D3A" w:rsidRPr="00880756" w:rsidRDefault="00A80D3A" w:rsidP="00C9325D">
            <w:pPr>
              <w:rPr>
                <w:i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D3A" w:rsidRPr="00CB0B08" w:rsidRDefault="00A80D3A" w:rsidP="00C9325D">
            <w:r w:rsidRPr="00CB0B08">
              <w:t>Очекиван прилив за 2018. годину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D3A" w:rsidRPr="00CB0B08" w:rsidRDefault="00A80D3A" w:rsidP="00C93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D3A" w:rsidRPr="00CB0B08" w:rsidRDefault="00A80D3A" w:rsidP="00C9325D">
            <w:pPr>
              <w:jc w:val="right"/>
            </w:pPr>
            <w:r w:rsidRPr="00CB0B08">
              <w:t>12.000000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D3A" w:rsidRPr="00880756" w:rsidRDefault="00A80D3A" w:rsidP="00C9325D">
            <w:pPr>
              <w:rPr>
                <w:i/>
              </w:rPr>
            </w:pPr>
          </w:p>
        </w:tc>
      </w:tr>
    </w:tbl>
    <w:p w:rsidR="00A80D3A" w:rsidRDefault="00A80D3A" w:rsidP="00A80D3A">
      <w:pPr>
        <w:jc w:val="both"/>
        <w:rPr>
          <w:b/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b/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b/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b/>
          <w:sz w:val="26"/>
          <w:szCs w:val="26"/>
          <w:lang w:val="sr-Cyrl-CS"/>
        </w:rPr>
      </w:pPr>
    </w:p>
    <w:p w:rsidR="00552685" w:rsidRDefault="00552685" w:rsidP="00A80D3A">
      <w:pPr>
        <w:jc w:val="center"/>
        <w:rPr>
          <w:b/>
          <w:lang w:val="sr-Cyrl-CS"/>
        </w:rPr>
      </w:pPr>
    </w:p>
    <w:p w:rsidR="00552685" w:rsidRDefault="00552685" w:rsidP="00A80D3A">
      <w:pPr>
        <w:jc w:val="center"/>
        <w:rPr>
          <w:b/>
          <w:lang w:val="sr-Cyrl-CS"/>
        </w:rPr>
      </w:pPr>
    </w:p>
    <w:p w:rsidR="00552685" w:rsidRDefault="00552685" w:rsidP="00A80D3A">
      <w:pPr>
        <w:jc w:val="center"/>
        <w:rPr>
          <w:b/>
          <w:lang w:val="sr-Cyrl-CS"/>
        </w:rPr>
      </w:pPr>
    </w:p>
    <w:p w:rsidR="00A80D3A" w:rsidRPr="00F43CCC" w:rsidRDefault="00A80D3A" w:rsidP="00A80D3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Члан 4.</w:t>
      </w:r>
    </w:p>
    <w:p w:rsidR="00A80D3A" w:rsidRPr="00F43CCC" w:rsidRDefault="00A80D3A" w:rsidP="00A80D3A">
      <w:pPr>
        <w:jc w:val="both"/>
        <w:rPr>
          <w:lang w:val="sr-Cyrl-CS"/>
        </w:rPr>
      </w:pPr>
      <w:r w:rsidRPr="00F43CCC">
        <w:rPr>
          <w:lang w:val="sr-Cyrl-CS"/>
        </w:rPr>
        <w:tab/>
        <w:t>Савет за безбедност саобраћаја на путевима на територији града Врања достављаће Градском већу Годишњи извештај о реализацији Програма коришћења средстава за унапређење безбедности саобраћаја, најкасније до 28. фебруара текуће године, за претходну годину.</w:t>
      </w:r>
    </w:p>
    <w:p w:rsidR="00A80D3A" w:rsidRPr="00F43CCC" w:rsidRDefault="00A80D3A" w:rsidP="00A80D3A">
      <w:pPr>
        <w:jc w:val="both"/>
        <w:rPr>
          <w:lang w:val="sr-Cyrl-CS"/>
        </w:rPr>
      </w:pPr>
      <w:r w:rsidRPr="00F43CCC">
        <w:rPr>
          <w:lang w:val="sr-Cyrl-CS"/>
        </w:rPr>
        <w:tab/>
        <w:t xml:space="preserve">Стручну обраду Годишњег извештаја </w:t>
      </w:r>
      <w:r>
        <w:rPr>
          <w:lang w:val="sr-Cyrl-CS"/>
        </w:rPr>
        <w:t>за потребе Савета</w:t>
      </w:r>
      <w:r w:rsidRPr="00F43CCC">
        <w:rPr>
          <w:lang w:val="sr-Cyrl-CS"/>
        </w:rPr>
        <w:t xml:space="preserve"> вршиће </w:t>
      </w:r>
      <w:r>
        <w:rPr>
          <w:lang w:val="sr-Cyrl-CS"/>
        </w:rPr>
        <w:t xml:space="preserve">Одељење за буџет и финансије, </w:t>
      </w:r>
      <w:r w:rsidRPr="00F43CCC">
        <w:rPr>
          <w:lang w:val="sr-Cyrl-CS"/>
        </w:rPr>
        <w:t xml:space="preserve"> Градске управе града Врања.</w:t>
      </w:r>
    </w:p>
    <w:p w:rsidR="00A80D3A" w:rsidRPr="00F43CCC" w:rsidRDefault="00A80D3A" w:rsidP="00A80D3A">
      <w:pPr>
        <w:jc w:val="both"/>
        <w:rPr>
          <w:lang w:val="sr-Cyrl-CS"/>
        </w:rPr>
      </w:pPr>
    </w:p>
    <w:p w:rsidR="00A80D3A" w:rsidRPr="00F43CCC" w:rsidRDefault="00A80D3A" w:rsidP="00A80D3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Члан 5.</w:t>
      </w:r>
    </w:p>
    <w:p w:rsidR="00A80D3A" w:rsidRPr="00F43CCC" w:rsidRDefault="00A80D3A" w:rsidP="00A80D3A">
      <w:pPr>
        <w:jc w:val="both"/>
        <w:rPr>
          <w:lang w:val="sr-Cyrl-CS"/>
        </w:rPr>
      </w:pPr>
      <w:r w:rsidRPr="00F43CCC">
        <w:rPr>
          <w:lang w:val="sr-Cyrl-CS"/>
        </w:rPr>
        <w:tab/>
        <w:t>Програм ступа на снагу даном доношења.</w:t>
      </w:r>
    </w:p>
    <w:p w:rsidR="00A80D3A" w:rsidRPr="00F43CCC" w:rsidRDefault="00A80D3A" w:rsidP="00A80D3A">
      <w:pPr>
        <w:jc w:val="both"/>
        <w:rPr>
          <w:lang w:val="sr-Cyrl-CS"/>
        </w:rPr>
      </w:pPr>
    </w:p>
    <w:p w:rsidR="00A80D3A" w:rsidRPr="00F43CCC" w:rsidRDefault="00A80D3A" w:rsidP="00A80D3A">
      <w:pPr>
        <w:jc w:val="center"/>
        <w:rPr>
          <w:b/>
          <w:lang w:val="sr-Cyrl-CS"/>
        </w:rPr>
      </w:pPr>
      <w:r w:rsidRPr="00F43CCC">
        <w:rPr>
          <w:b/>
          <w:lang w:val="sr-Cyrl-CS"/>
        </w:rPr>
        <w:t>Члан 6.</w:t>
      </w:r>
    </w:p>
    <w:p w:rsidR="00A80D3A" w:rsidRPr="00F43CCC" w:rsidRDefault="00A80D3A" w:rsidP="00A80D3A">
      <w:pPr>
        <w:jc w:val="both"/>
        <w:rPr>
          <w:lang w:val="sr-Cyrl-CS"/>
        </w:rPr>
      </w:pPr>
      <w:r w:rsidRPr="00F43CCC">
        <w:rPr>
          <w:lang w:val="sr-Cyrl-CS"/>
        </w:rPr>
        <w:tab/>
        <w:t>Програм објавити у «Службеном гласнику града Врања».</w:t>
      </w:r>
    </w:p>
    <w:p w:rsidR="00A80D3A" w:rsidRPr="00F43CCC" w:rsidRDefault="00A80D3A" w:rsidP="00A80D3A">
      <w:pPr>
        <w:jc w:val="both"/>
        <w:rPr>
          <w:lang w:val="sr-Cyrl-CS"/>
        </w:rPr>
      </w:pPr>
    </w:p>
    <w:p w:rsidR="00A80D3A" w:rsidRPr="00F43CCC" w:rsidRDefault="00A80D3A" w:rsidP="00A80D3A">
      <w:pPr>
        <w:jc w:val="center"/>
        <w:rPr>
          <w:color w:val="FF0000"/>
          <w:lang w:val="sr-Cyrl-CS"/>
        </w:rPr>
      </w:pPr>
    </w:p>
    <w:p w:rsidR="00A80D3A" w:rsidRPr="00C872B6" w:rsidRDefault="00A80D3A" w:rsidP="00A80D3A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ГРАДСКО ВЕЋЕ ГРАДА ВРАЊА,</w:t>
      </w:r>
    </w:p>
    <w:p w:rsidR="00A80D3A" w:rsidRPr="00C872B6" w:rsidRDefault="00A80D3A" w:rsidP="00A80D3A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дана</w:t>
      </w:r>
      <w:r w:rsidRPr="00C872B6">
        <w:rPr>
          <w:b/>
        </w:rPr>
        <w:t>:</w:t>
      </w:r>
      <w:r>
        <w:rPr>
          <w:b/>
        </w:rPr>
        <w:t>13.02.</w:t>
      </w:r>
      <w:r>
        <w:rPr>
          <w:b/>
          <w:lang w:val="sr-Cyrl-CS"/>
        </w:rPr>
        <w:t>2018</w:t>
      </w:r>
      <w:r w:rsidRPr="00C872B6">
        <w:rPr>
          <w:b/>
          <w:lang w:val="sr-Cyrl-CS"/>
        </w:rPr>
        <w:t>.</w:t>
      </w:r>
      <w:r w:rsidRPr="00C872B6">
        <w:rPr>
          <w:b/>
        </w:rPr>
        <w:t xml:space="preserve"> </w:t>
      </w:r>
      <w:r w:rsidRPr="00C872B6">
        <w:rPr>
          <w:b/>
          <w:lang w:val="sr-Cyrl-CS"/>
        </w:rPr>
        <w:t>године, број</w:t>
      </w:r>
      <w:r w:rsidRPr="00C872B6">
        <w:rPr>
          <w:b/>
        </w:rPr>
        <w:t>:</w:t>
      </w:r>
      <w:r>
        <w:rPr>
          <w:b/>
        </w:rPr>
        <w:t>06-26/2/</w:t>
      </w:r>
      <w:r w:rsidRPr="00C872B6">
        <w:rPr>
          <w:b/>
          <w:lang w:val="sr-Cyrl-CS"/>
        </w:rPr>
        <w:t>/201</w:t>
      </w:r>
      <w:r>
        <w:rPr>
          <w:b/>
          <w:lang w:val="sr-Cyrl-CS"/>
        </w:rPr>
        <w:t>8</w:t>
      </w:r>
      <w:r w:rsidRPr="00C872B6">
        <w:rPr>
          <w:b/>
          <w:lang w:val="sr-Cyrl-CS"/>
        </w:rPr>
        <w:t>-04</w:t>
      </w:r>
    </w:p>
    <w:p w:rsidR="00A80D3A" w:rsidRPr="00C872B6" w:rsidRDefault="00A80D3A" w:rsidP="00A80D3A">
      <w:pPr>
        <w:ind w:left="3600"/>
        <w:rPr>
          <w:b/>
        </w:rPr>
      </w:pPr>
      <w:r w:rsidRPr="00C872B6">
        <w:tab/>
      </w:r>
      <w:r w:rsidRPr="00C872B6">
        <w:tab/>
      </w:r>
      <w:r w:rsidRPr="00C872B6">
        <w:tab/>
      </w:r>
      <w:r w:rsidRPr="00C872B6">
        <w:tab/>
      </w:r>
      <w:r w:rsidRPr="00C872B6">
        <w:rPr>
          <w:lang w:val="sr-Cyrl-CS"/>
        </w:rPr>
        <w:tab/>
      </w:r>
      <w:r>
        <w:rPr>
          <w:lang w:val="sr-Cyrl-CS"/>
        </w:rPr>
        <w:tab/>
      </w:r>
      <w:r w:rsidRPr="00C872B6">
        <w:tab/>
      </w:r>
      <w:r w:rsidRPr="00C872B6">
        <w:rPr>
          <w:lang w:val="sr-Cyrl-CS"/>
        </w:rPr>
        <w:t xml:space="preserve">                      </w:t>
      </w:r>
      <w:r>
        <w:rPr>
          <w:lang w:val="sr-Cyrl-CS"/>
        </w:rPr>
        <w:t xml:space="preserve">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</w:t>
      </w:r>
      <w:r w:rsidRPr="00C872B6">
        <w:rPr>
          <w:b/>
          <w:lang w:val="sr-Cyrl-CS"/>
        </w:rPr>
        <w:t>ПРЕДСЕДНИК</w:t>
      </w:r>
      <w:r w:rsidRPr="00C872B6">
        <w:rPr>
          <w:b/>
        </w:rPr>
        <w:t xml:space="preserve"> </w:t>
      </w:r>
    </w:p>
    <w:p w:rsidR="00A80D3A" w:rsidRDefault="00A80D3A" w:rsidP="00A80D3A">
      <w:pPr>
        <w:rPr>
          <w:b/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  <w:t xml:space="preserve">      </w:t>
      </w:r>
      <w:r w:rsidRPr="00C872B6">
        <w:rPr>
          <w:b/>
          <w:lang w:val="sr-Cyrl-CS"/>
        </w:rPr>
        <w:tab/>
        <w:t xml:space="preserve">                  ГРАДСКОГ ВЕЋА,</w:t>
      </w:r>
    </w:p>
    <w:p w:rsidR="00552685" w:rsidRDefault="00A80D3A" w:rsidP="00552685">
      <w:pPr>
        <w:jc w:val="both"/>
        <w:rPr>
          <w:b/>
          <w:sz w:val="26"/>
          <w:szCs w:val="26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др Слободан Миленковић</w:t>
      </w:r>
      <w:r w:rsidR="00552685">
        <w:rPr>
          <w:b/>
          <w:sz w:val="26"/>
          <w:szCs w:val="26"/>
        </w:rPr>
        <w:t>,с.р.</w:t>
      </w:r>
    </w:p>
    <w:p w:rsidR="00552685" w:rsidRDefault="00552685" w:rsidP="00552685">
      <w:pPr>
        <w:jc w:val="both"/>
        <w:rPr>
          <w:b/>
          <w:sz w:val="26"/>
          <w:szCs w:val="26"/>
        </w:rPr>
      </w:pP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552685" w:rsidRPr="00E31BC2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Јелена Пејковић</w:t>
      </w:r>
    </w:p>
    <w:p w:rsidR="00A80D3A" w:rsidRDefault="00A80D3A" w:rsidP="00A80D3A">
      <w:pPr>
        <w:jc w:val="both"/>
        <w:rPr>
          <w:b/>
          <w:lang w:val="sr-Cyrl-CS"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A80D3A" w:rsidRDefault="00A80D3A" w:rsidP="00A80D3A">
      <w:pPr>
        <w:ind w:left="1440" w:hanging="1440"/>
        <w:jc w:val="both"/>
        <w:rPr>
          <w:b/>
        </w:rPr>
      </w:pPr>
    </w:p>
    <w:p w:rsidR="00552685" w:rsidRDefault="00552685" w:rsidP="00A80D3A">
      <w:pPr>
        <w:ind w:left="1440" w:hanging="1440"/>
        <w:jc w:val="both"/>
        <w:rPr>
          <w:b/>
        </w:rPr>
      </w:pPr>
    </w:p>
    <w:p w:rsidR="00552685" w:rsidRDefault="00552685" w:rsidP="00A80D3A">
      <w:pPr>
        <w:ind w:left="1440" w:hanging="1440"/>
        <w:jc w:val="both"/>
        <w:rPr>
          <w:b/>
        </w:rPr>
      </w:pPr>
    </w:p>
    <w:p w:rsidR="00552685" w:rsidRDefault="00552685" w:rsidP="00A80D3A">
      <w:pPr>
        <w:ind w:left="1440" w:hanging="1440"/>
        <w:jc w:val="both"/>
        <w:rPr>
          <w:b/>
        </w:rPr>
      </w:pPr>
    </w:p>
    <w:p w:rsidR="00552685" w:rsidRDefault="00552685" w:rsidP="00A80D3A">
      <w:pPr>
        <w:ind w:left="1440" w:hanging="1440"/>
        <w:jc w:val="both"/>
        <w:rPr>
          <w:b/>
        </w:rPr>
      </w:pPr>
    </w:p>
    <w:p w:rsidR="00552685" w:rsidRDefault="00552685" w:rsidP="00A80D3A">
      <w:pPr>
        <w:ind w:left="1440" w:hanging="1440"/>
        <w:jc w:val="both"/>
        <w:rPr>
          <w:b/>
        </w:rPr>
      </w:pPr>
    </w:p>
    <w:p w:rsidR="00552685" w:rsidRDefault="00552685" w:rsidP="00A80D3A">
      <w:pPr>
        <w:ind w:left="1440" w:hanging="1440"/>
        <w:jc w:val="both"/>
        <w:rPr>
          <w:b/>
        </w:rPr>
      </w:pPr>
    </w:p>
    <w:p w:rsidR="00552685" w:rsidRPr="00552685" w:rsidRDefault="00552685" w:rsidP="00A80D3A">
      <w:pPr>
        <w:ind w:left="1440" w:hanging="1440"/>
        <w:jc w:val="both"/>
        <w:rPr>
          <w:b/>
        </w:rPr>
      </w:pPr>
    </w:p>
    <w:p w:rsidR="00A80D3A" w:rsidRPr="003E6E39" w:rsidRDefault="00A80D3A" w:rsidP="00A80D3A">
      <w:pPr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41. Закона о запошљавању и осигурању за </w:t>
      </w:r>
      <w:r>
        <w:t>случај незапослености („Службени гласник РС”, бр. 36/09 и 88/10 и 38/15)</w:t>
      </w:r>
      <w:r>
        <w:rPr>
          <w:lang w:val="sr-Cyrl-CS"/>
        </w:rPr>
        <w:t xml:space="preserve">, члана </w:t>
      </w:r>
      <w:r>
        <w:t>20</w:t>
      </w:r>
      <w:r>
        <w:rPr>
          <w:lang w:val="sr-Cyrl-CS"/>
        </w:rPr>
        <w:t xml:space="preserve">. став 1. тачка </w:t>
      </w:r>
      <w:r>
        <w:t>39</w:t>
      </w:r>
      <w:r>
        <w:rPr>
          <w:lang w:val="sr-Cyrl-CS"/>
        </w:rPr>
        <w:t xml:space="preserve">. </w:t>
      </w:r>
      <w:r>
        <w:t>члана 66. став 1.</w:t>
      </w:r>
      <w:r>
        <w:rPr>
          <w:lang w:val="sr-Cyrl-CS"/>
        </w:rPr>
        <w:t xml:space="preserve"> Закона о локалној самоуправи („Службени гласник РС“, број:129/2007 </w:t>
      </w:r>
      <w:r>
        <w:t>и 83/2014-др. Закон</w:t>
      </w:r>
      <w:r>
        <w:rPr>
          <w:lang w:val="sr-Cyrl-CS"/>
        </w:rPr>
        <w:t xml:space="preserve">) и члана 61. и 63. Пословника Градског већа града </w:t>
      </w:r>
      <w:r>
        <w:t>Врања</w:t>
      </w:r>
      <w:r>
        <w:rPr>
          <w:lang w:val="sr-Cyrl-CS"/>
        </w:rPr>
        <w:t xml:space="preserve"> („Службени гласник града Врања“, број: 20/2016), Градско веће града Врања, на седници одржаној дан</w:t>
      </w:r>
      <w:r>
        <w:t>а: 13.02.2018.</w:t>
      </w:r>
      <w:r>
        <w:rPr>
          <w:lang w:val="sr-Cyrl-CS"/>
        </w:rPr>
        <w:t xml:space="preserve"> године,</w:t>
      </w:r>
    </w:p>
    <w:p w:rsidR="00A80D3A" w:rsidRPr="003E6E39" w:rsidRDefault="00A80D3A" w:rsidP="00A80D3A">
      <w:pPr>
        <w:jc w:val="both"/>
        <w:rPr>
          <w:lang w:val="sr-Cyrl-CS"/>
        </w:rPr>
      </w:pPr>
    </w:p>
    <w:p w:rsidR="00A80D3A" w:rsidRPr="003E6E39" w:rsidRDefault="00A80D3A" w:rsidP="00A80D3A">
      <w:pPr>
        <w:jc w:val="center"/>
        <w:rPr>
          <w:b/>
          <w:lang w:val="sr-Cyrl-CS"/>
        </w:rPr>
      </w:pPr>
      <w:r w:rsidRPr="003E6E39">
        <w:rPr>
          <w:b/>
          <w:lang w:val="sr-Cyrl-CS"/>
        </w:rPr>
        <w:t>О Д Л У К А</w:t>
      </w:r>
    </w:p>
    <w:p w:rsidR="00A80D3A" w:rsidRPr="003E6E39" w:rsidRDefault="00A80D3A" w:rsidP="00A80D3A">
      <w:pPr>
        <w:jc w:val="center"/>
        <w:rPr>
          <w:b/>
          <w:lang w:val="sr-Cyrl-CS"/>
        </w:rPr>
      </w:pPr>
      <w:r w:rsidRPr="003E6E39">
        <w:rPr>
          <w:b/>
          <w:lang w:val="sr-Cyrl-CS"/>
        </w:rPr>
        <w:t xml:space="preserve">О </w:t>
      </w:r>
      <w:r>
        <w:rPr>
          <w:b/>
          <w:lang w:val="sr-Cyrl-CS"/>
        </w:rPr>
        <w:t xml:space="preserve">УСВАЈАЊУ </w:t>
      </w:r>
      <w:r w:rsidRPr="003E6E39">
        <w:rPr>
          <w:b/>
          <w:lang w:val="sr-Cyrl-CS"/>
        </w:rPr>
        <w:t>ЛОКАЛНО</w:t>
      </w:r>
      <w:r>
        <w:rPr>
          <w:b/>
          <w:lang w:val="sr-Cyrl-CS"/>
        </w:rPr>
        <w:t>Г</w:t>
      </w:r>
      <w:r w:rsidRPr="003E6E39">
        <w:rPr>
          <w:b/>
          <w:lang w:val="sr-Cyrl-CS"/>
        </w:rPr>
        <w:t xml:space="preserve"> АКЦИОНО</w:t>
      </w:r>
      <w:r>
        <w:rPr>
          <w:b/>
          <w:lang w:val="sr-Cyrl-CS"/>
        </w:rPr>
        <w:t>Г</w:t>
      </w:r>
      <w:r w:rsidRPr="003E6E39">
        <w:rPr>
          <w:b/>
          <w:lang w:val="sr-Cyrl-CS"/>
        </w:rPr>
        <w:t xml:space="preserve"> ПЛАН</w:t>
      </w:r>
      <w:r>
        <w:rPr>
          <w:b/>
          <w:lang w:val="sr-Cyrl-CS"/>
        </w:rPr>
        <w:t>А</w:t>
      </w:r>
      <w:r w:rsidRPr="003E6E39">
        <w:rPr>
          <w:b/>
          <w:lang w:val="sr-Cyrl-CS"/>
        </w:rPr>
        <w:t xml:space="preserve"> ЗАПОШЉАВАЊА </w:t>
      </w:r>
    </w:p>
    <w:p w:rsidR="00A80D3A" w:rsidRPr="003E6E39" w:rsidRDefault="00A80D3A" w:rsidP="00A80D3A">
      <w:pPr>
        <w:jc w:val="center"/>
        <w:rPr>
          <w:b/>
          <w:lang w:val="sr-Cyrl-CS"/>
        </w:rPr>
      </w:pPr>
      <w:r>
        <w:rPr>
          <w:b/>
          <w:lang w:val="sr-Cyrl-CS"/>
        </w:rPr>
        <w:t>ГРАДА ВРАЊА</w:t>
      </w:r>
      <w:r w:rsidR="000F6D48">
        <w:rPr>
          <w:b/>
          <w:lang w:val="sr-Cyrl-CS"/>
        </w:rPr>
        <w:t xml:space="preserve"> ЗА 2018</w:t>
      </w:r>
      <w:r w:rsidRPr="003E6E39">
        <w:rPr>
          <w:b/>
          <w:lang w:val="sr-Cyrl-CS"/>
        </w:rPr>
        <w:t>. ГОДИНУ</w:t>
      </w:r>
    </w:p>
    <w:p w:rsidR="00A80D3A" w:rsidRPr="003E6E39" w:rsidRDefault="00A80D3A" w:rsidP="00A80D3A">
      <w:pPr>
        <w:rPr>
          <w:lang w:val="sr-Cyrl-CS"/>
        </w:rPr>
      </w:pPr>
    </w:p>
    <w:p w:rsidR="00A80D3A" w:rsidRPr="003E6E39" w:rsidRDefault="00A80D3A" w:rsidP="00A80D3A">
      <w:pPr>
        <w:jc w:val="center"/>
        <w:rPr>
          <w:b/>
          <w:lang w:val="sr-Cyrl-CS"/>
        </w:rPr>
      </w:pPr>
      <w:r w:rsidRPr="003E6E39">
        <w:rPr>
          <w:b/>
          <w:lang w:val="sr-Cyrl-CS"/>
        </w:rPr>
        <w:t>Члан 1.</w:t>
      </w:r>
    </w:p>
    <w:p w:rsidR="00A80D3A" w:rsidRPr="003E6E39" w:rsidRDefault="00A80D3A" w:rsidP="00A80D3A">
      <w:pPr>
        <w:jc w:val="both"/>
        <w:rPr>
          <w:lang w:val="sr-Cyrl-CS"/>
        </w:rPr>
      </w:pPr>
      <w:r w:rsidRPr="003E6E39">
        <w:rPr>
          <w:b/>
          <w:lang w:val="sr-Cyrl-CS"/>
        </w:rPr>
        <w:t xml:space="preserve">                УСВАЈА  СЕ </w:t>
      </w:r>
      <w:r w:rsidRPr="003E6E39">
        <w:rPr>
          <w:lang w:val="sr-Cyrl-CS"/>
        </w:rPr>
        <w:t>Локални акциони план</w:t>
      </w:r>
      <w:r>
        <w:rPr>
          <w:lang w:val="sr-Cyrl-CS"/>
        </w:rPr>
        <w:t xml:space="preserve"> запошљавања града Врања за 2018</w:t>
      </w:r>
      <w:r w:rsidRPr="003E6E39">
        <w:rPr>
          <w:lang w:val="sr-Cyrl-CS"/>
        </w:rPr>
        <w:t>. годину, у складу са Националним акц</w:t>
      </w:r>
      <w:r>
        <w:rPr>
          <w:lang w:val="sr-Cyrl-CS"/>
        </w:rPr>
        <w:t>ионим планом запошљавања за 2018</w:t>
      </w:r>
      <w:r w:rsidRPr="003E6E39">
        <w:rPr>
          <w:lang w:val="sr-Cyrl-CS"/>
        </w:rPr>
        <w:t>. годину.</w:t>
      </w:r>
    </w:p>
    <w:p w:rsidR="00A80D3A" w:rsidRPr="003E6E39" w:rsidRDefault="00A80D3A" w:rsidP="00A80D3A">
      <w:pPr>
        <w:jc w:val="both"/>
        <w:rPr>
          <w:lang w:val="sr-Cyrl-CS"/>
        </w:rPr>
      </w:pPr>
    </w:p>
    <w:p w:rsidR="00A80D3A" w:rsidRPr="003E6E39" w:rsidRDefault="00A80D3A" w:rsidP="00A80D3A">
      <w:pPr>
        <w:jc w:val="center"/>
        <w:rPr>
          <w:b/>
          <w:lang w:val="sr-Cyrl-CS"/>
        </w:rPr>
      </w:pPr>
      <w:r w:rsidRPr="003E6E39">
        <w:rPr>
          <w:b/>
          <w:lang w:val="sr-Cyrl-CS"/>
        </w:rPr>
        <w:t>Члан 2.</w:t>
      </w:r>
    </w:p>
    <w:p w:rsidR="00A80D3A" w:rsidRPr="003E6E39" w:rsidRDefault="00A80D3A" w:rsidP="00A80D3A">
      <w:pPr>
        <w:jc w:val="both"/>
        <w:rPr>
          <w:lang w:val="sr-Cyrl-CS"/>
        </w:rPr>
      </w:pPr>
      <w:r w:rsidRPr="003E6E39">
        <w:rPr>
          <w:b/>
          <w:lang w:val="sr-Cyrl-CS"/>
        </w:rPr>
        <w:t xml:space="preserve">                </w:t>
      </w:r>
      <w:r w:rsidRPr="003E6E39">
        <w:rPr>
          <w:lang w:val="sr-Cyrl-CS"/>
        </w:rPr>
        <w:t>Локалним акционим планом</w:t>
      </w:r>
      <w:r>
        <w:rPr>
          <w:lang w:val="sr-Cyrl-CS"/>
        </w:rPr>
        <w:t xml:space="preserve"> запошљавања града Врања за 2018</w:t>
      </w:r>
      <w:r w:rsidRPr="003E6E39">
        <w:rPr>
          <w:lang w:val="sr-Cyrl-CS"/>
        </w:rPr>
        <w:t>. годину, се планира финансирање, као и суфинансирање програма и мера акт</w:t>
      </w:r>
      <w:r>
        <w:rPr>
          <w:lang w:val="sr-Cyrl-CS"/>
        </w:rPr>
        <w:t>ивне политике запошљавања у 2018</w:t>
      </w:r>
      <w:r w:rsidRPr="003E6E39">
        <w:rPr>
          <w:lang w:val="sr-Cyrl-CS"/>
        </w:rPr>
        <w:t xml:space="preserve">. години. </w:t>
      </w:r>
    </w:p>
    <w:p w:rsidR="00A80D3A" w:rsidRPr="003E6E39" w:rsidRDefault="00A80D3A" w:rsidP="00A80D3A">
      <w:pPr>
        <w:jc w:val="both"/>
        <w:rPr>
          <w:lang w:val="sr-Cyrl-CS"/>
        </w:rPr>
      </w:pPr>
    </w:p>
    <w:p w:rsidR="00A80D3A" w:rsidRPr="003E6E39" w:rsidRDefault="00A80D3A" w:rsidP="00A80D3A">
      <w:pPr>
        <w:tabs>
          <w:tab w:val="left" w:pos="3630"/>
        </w:tabs>
        <w:jc w:val="center"/>
        <w:rPr>
          <w:b/>
          <w:lang w:val="sr-Cyrl-CS"/>
        </w:rPr>
      </w:pPr>
      <w:r w:rsidRPr="003E6E39">
        <w:rPr>
          <w:b/>
          <w:lang w:val="sr-Cyrl-CS"/>
        </w:rPr>
        <w:t>Члан 3.</w:t>
      </w:r>
    </w:p>
    <w:p w:rsidR="00A80D3A" w:rsidRPr="003E6E39" w:rsidRDefault="00A80D3A" w:rsidP="00A80D3A">
      <w:pPr>
        <w:tabs>
          <w:tab w:val="left" w:pos="1050"/>
        </w:tabs>
        <w:jc w:val="both"/>
        <w:rPr>
          <w:lang w:val="sr-Cyrl-CS"/>
        </w:rPr>
      </w:pPr>
      <w:r w:rsidRPr="003E6E39">
        <w:rPr>
          <w:lang w:val="sr-Cyrl-CS"/>
        </w:rPr>
        <w:t xml:space="preserve">                Локални акциони план</w:t>
      </w:r>
      <w:r>
        <w:rPr>
          <w:lang w:val="sr-Cyrl-CS"/>
        </w:rPr>
        <w:t xml:space="preserve"> запошљавања града Врања за 2018</w:t>
      </w:r>
      <w:r w:rsidRPr="003E6E39">
        <w:rPr>
          <w:lang w:val="sr-Cyrl-CS"/>
        </w:rPr>
        <w:t>. годину спроводиће се у сарадњи са Националном службом за запошљавање.</w:t>
      </w:r>
    </w:p>
    <w:p w:rsidR="00A80D3A" w:rsidRPr="003E6E39" w:rsidRDefault="00A80D3A" w:rsidP="00A80D3A">
      <w:pPr>
        <w:tabs>
          <w:tab w:val="left" w:pos="1050"/>
        </w:tabs>
        <w:rPr>
          <w:lang w:val="sr-Cyrl-CS"/>
        </w:rPr>
      </w:pPr>
    </w:p>
    <w:p w:rsidR="00A80D3A" w:rsidRPr="003E6E39" w:rsidRDefault="00A80D3A" w:rsidP="00A80D3A">
      <w:pPr>
        <w:tabs>
          <w:tab w:val="left" w:pos="1050"/>
        </w:tabs>
        <w:jc w:val="center"/>
        <w:rPr>
          <w:b/>
          <w:lang w:val="sr-Cyrl-CS"/>
        </w:rPr>
      </w:pPr>
      <w:r w:rsidRPr="003E6E39">
        <w:rPr>
          <w:b/>
          <w:lang w:val="sr-Cyrl-CS"/>
        </w:rPr>
        <w:t>Члан 4.</w:t>
      </w:r>
    </w:p>
    <w:p w:rsidR="00A80D3A" w:rsidRPr="003E6E39" w:rsidRDefault="00A80D3A" w:rsidP="00A80D3A">
      <w:pPr>
        <w:tabs>
          <w:tab w:val="left" w:pos="1050"/>
        </w:tabs>
        <w:jc w:val="both"/>
        <w:rPr>
          <w:lang w:val="sr-Cyrl-CS"/>
        </w:rPr>
      </w:pPr>
      <w:r w:rsidRPr="003E6E39">
        <w:rPr>
          <w:b/>
          <w:lang w:val="sr-Cyrl-CS"/>
        </w:rPr>
        <w:t xml:space="preserve">                </w:t>
      </w:r>
      <w:r w:rsidRPr="003E6E39">
        <w:rPr>
          <w:lang w:val="sr-Cyrl-CS"/>
        </w:rPr>
        <w:t>Одлука ступа на снагу осмог дана од дана објављивања у „Службеном гласнику града Врања“.</w:t>
      </w:r>
    </w:p>
    <w:p w:rsidR="00A80D3A" w:rsidRPr="003E6E39" w:rsidRDefault="00A80D3A" w:rsidP="00A80D3A">
      <w:pPr>
        <w:tabs>
          <w:tab w:val="left" w:pos="1050"/>
        </w:tabs>
        <w:rPr>
          <w:lang w:val="sr-Cyrl-CS"/>
        </w:rPr>
      </w:pPr>
    </w:p>
    <w:p w:rsidR="00A80D3A" w:rsidRPr="00C872B6" w:rsidRDefault="00A80D3A" w:rsidP="00A80D3A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ГРАДСКО ВЕЋЕ ГРАДА ВРАЊА,</w:t>
      </w:r>
    </w:p>
    <w:p w:rsidR="00A80D3A" w:rsidRPr="00C872B6" w:rsidRDefault="00A80D3A" w:rsidP="00A80D3A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дана</w:t>
      </w:r>
      <w:r w:rsidRPr="00C872B6">
        <w:rPr>
          <w:b/>
        </w:rPr>
        <w:t>:</w:t>
      </w:r>
      <w:r>
        <w:rPr>
          <w:b/>
        </w:rPr>
        <w:t>13.02.</w:t>
      </w:r>
      <w:r>
        <w:rPr>
          <w:b/>
          <w:lang w:val="sr-Cyrl-CS"/>
        </w:rPr>
        <w:t>2018</w:t>
      </w:r>
      <w:r w:rsidRPr="00C872B6">
        <w:rPr>
          <w:b/>
          <w:lang w:val="sr-Cyrl-CS"/>
        </w:rPr>
        <w:t>.</w:t>
      </w:r>
      <w:r w:rsidRPr="00C872B6">
        <w:rPr>
          <w:b/>
        </w:rPr>
        <w:t xml:space="preserve"> </w:t>
      </w:r>
      <w:r w:rsidRPr="00C872B6">
        <w:rPr>
          <w:b/>
          <w:lang w:val="sr-Cyrl-CS"/>
        </w:rPr>
        <w:t>године, број</w:t>
      </w:r>
      <w:r w:rsidRPr="00C872B6">
        <w:rPr>
          <w:b/>
        </w:rPr>
        <w:t>:</w:t>
      </w:r>
      <w:r>
        <w:rPr>
          <w:b/>
        </w:rPr>
        <w:t>06-26/3/</w:t>
      </w:r>
      <w:r w:rsidRPr="00C872B6">
        <w:rPr>
          <w:b/>
          <w:lang w:val="sr-Cyrl-CS"/>
        </w:rPr>
        <w:t>/201</w:t>
      </w:r>
      <w:r>
        <w:rPr>
          <w:b/>
          <w:lang w:val="sr-Cyrl-CS"/>
        </w:rPr>
        <w:t>8</w:t>
      </w:r>
      <w:r w:rsidRPr="00C872B6">
        <w:rPr>
          <w:b/>
          <w:lang w:val="sr-Cyrl-CS"/>
        </w:rPr>
        <w:t>-04</w:t>
      </w:r>
    </w:p>
    <w:p w:rsidR="00A80D3A" w:rsidRPr="00C872B6" w:rsidRDefault="00A80D3A" w:rsidP="00A80D3A">
      <w:pPr>
        <w:ind w:left="3600"/>
        <w:rPr>
          <w:b/>
        </w:rPr>
      </w:pPr>
      <w:r w:rsidRPr="00C872B6">
        <w:tab/>
      </w:r>
      <w:r w:rsidRPr="00C872B6">
        <w:tab/>
      </w:r>
      <w:r w:rsidRPr="00C872B6">
        <w:tab/>
      </w:r>
      <w:r w:rsidRPr="00C872B6">
        <w:tab/>
      </w:r>
      <w:r w:rsidRPr="00C872B6">
        <w:rPr>
          <w:lang w:val="sr-Cyrl-CS"/>
        </w:rPr>
        <w:tab/>
      </w:r>
      <w:r>
        <w:rPr>
          <w:lang w:val="sr-Cyrl-CS"/>
        </w:rPr>
        <w:tab/>
      </w:r>
      <w:r w:rsidRPr="00C872B6">
        <w:tab/>
      </w:r>
      <w:r w:rsidRPr="00C872B6">
        <w:rPr>
          <w:lang w:val="sr-Cyrl-CS"/>
        </w:rPr>
        <w:t xml:space="preserve">                      </w:t>
      </w:r>
      <w:r>
        <w:rPr>
          <w:lang w:val="sr-Cyrl-CS"/>
        </w:rPr>
        <w:t xml:space="preserve">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</w:t>
      </w:r>
      <w:r w:rsidRPr="00C872B6">
        <w:rPr>
          <w:b/>
          <w:lang w:val="sr-Cyrl-CS"/>
        </w:rPr>
        <w:t>ПРЕДСЕДНИК</w:t>
      </w:r>
      <w:r w:rsidRPr="00C872B6">
        <w:rPr>
          <w:b/>
        </w:rPr>
        <w:t xml:space="preserve"> </w:t>
      </w:r>
    </w:p>
    <w:p w:rsidR="00A80D3A" w:rsidRDefault="00A80D3A" w:rsidP="00A80D3A">
      <w:pPr>
        <w:rPr>
          <w:b/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  <w:t xml:space="preserve">      </w:t>
      </w:r>
      <w:r w:rsidRPr="00C872B6">
        <w:rPr>
          <w:b/>
          <w:lang w:val="sr-Cyrl-CS"/>
        </w:rPr>
        <w:tab/>
        <w:t xml:space="preserve">                  ГРАДСКОГ ВЕЋА,</w:t>
      </w:r>
    </w:p>
    <w:p w:rsidR="00BE5F73" w:rsidRPr="00BE5F73" w:rsidRDefault="00C9325D" w:rsidP="00C9325D">
      <w:pPr>
        <w:jc w:val="both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en-US"/>
        </w:rPr>
        <w:t xml:space="preserve">         </w:t>
      </w:r>
      <w:r w:rsidR="00A80D3A">
        <w:rPr>
          <w:b/>
          <w:lang w:val="sr-Cyrl-CS"/>
        </w:rPr>
        <w:t xml:space="preserve"> др Слободан Миленковић</w:t>
      </w:r>
    </w:p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Pr="00785C3A" w:rsidRDefault="00A80D3A" w:rsidP="00A80D3A">
      <w:pPr>
        <w:ind w:firstLine="720"/>
        <w:rPr>
          <w:b/>
          <w:lang w:val="sr-Cyrl-CS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  <w:lang w:val="en-US" w:eastAsia="en-US"/>
        </w:rPr>
        <w:drawing>
          <wp:inline distT="0" distB="0" distL="0" distR="0">
            <wp:extent cx="2333625" cy="2667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67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D3A" w:rsidRPr="00785C3A" w:rsidRDefault="00A80D3A" w:rsidP="00A80D3A">
      <w:pPr>
        <w:rPr>
          <w:b/>
          <w:lang w:val="sr-Cyrl-CS"/>
        </w:rPr>
      </w:pPr>
    </w:p>
    <w:p w:rsidR="00A80D3A" w:rsidRDefault="00A80D3A" w:rsidP="00A80D3A">
      <w:pPr>
        <w:jc w:val="center"/>
        <w:rPr>
          <w:b/>
          <w:sz w:val="52"/>
          <w:szCs w:val="52"/>
          <w:lang w:val="sr-Cyrl-CS"/>
        </w:rPr>
      </w:pPr>
      <w:r>
        <w:rPr>
          <w:b/>
          <w:sz w:val="52"/>
          <w:szCs w:val="52"/>
          <w:lang w:val="sr-Cyrl-CS"/>
        </w:rPr>
        <w:t xml:space="preserve">АКЦИОНИ </w:t>
      </w:r>
      <w:r w:rsidRPr="00785C3A">
        <w:rPr>
          <w:b/>
          <w:sz w:val="52"/>
          <w:szCs w:val="52"/>
          <w:lang w:val="sr-Cyrl-CS"/>
        </w:rPr>
        <w:t xml:space="preserve"> ПЛАН </w:t>
      </w:r>
    </w:p>
    <w:p w:rsidR="00A80D3A" w:rsidRPr="0013670F" w:rsidRDefault="00A80D3A" w:rsidP="00A80D3A">
      <w:pPr>
        <w:jc w:val="center"/>
        <w:rPr>
          <w:b/>
          <w:sz w:val="36"/>
          <w:szCs w:val="36"/>
          <w:lang w:val="sr-Cyrl-CS"/>
        </w:rPr>
      </w:pPr>
      <w:r w:rsidRPr="0013670F">
        <w:rPr>
          <w:b/>
          <w:sz w:val="36"/>
          <w:szCs w:val="36"/>
          <w:lang w:val="sr-Cyrl-CS"/>
        </w:rPr>
        <w:t>ЈАВНОГ ЗДРАВЉА НА ТЕРИТОРИЈИ ГРАДА ВРАЊА</w:t>
      </w:r>
    </w:p>
    <w:p w:rsidR="00A80D3A" w:rsidRPr="0013670F" w:rsidRDefault="00A80D3A" w:rsidP="00A80D3A">
      <w:pPr>
        <w:jc w:val="center"/>
        <w:rPr>
          <w:b/>
          <w:sz w:val="36"/>
          <w:szCs w:val="36"/>
          <w:lang w:val="sr-Cyrl-CS"/>
        </w:rPr>
      </w:pPr>
      <w:r w:rsidRPr="0013670F">
        <w:rPr>
          <w:b/>
          <w:sz w:val="36"/>
          <w:szCs w:val="36"/>
          <w:lang w:val="sr-Cyrl-CS"/>
        </w:rPr>
        <w:t>ЗА ПЕРИОД 2018-2025</w:t>
      </w:r>
    </w:p>
    <w:p w:rsidR="00A80D3A" w:rsidRPr="00785C3A" w:rsidRDefault="00A80D3A" w:rsidP="00A80D3A">
      <w:pPr>
        <w:jc w:val="center"/>
        <w:rPr>
          <w:b/>
          <w:lang w:val="ru-RU"/>
        </w:rPr>
      </w:pPr>
    </w:p>
    <w:p w:rsidR="00A80D3A" w:rsidRPr="00785C3A" w:rsidRDefault="00A80D3A" w:rsidP="00A80D3A">
      <w:pPr>
        <w:jc w:val="both"/>
        <w:rPr>
          <w:b/>
          <w:lang w:val="ru-RU"/>
        </w:rPr>
      </w:pPr>
    </w:p>
    <w:p w:rsidR="00A80D3A" w:rsidRPr="00785C3A" w:rsidRDefault="00A80D3A" w:rsidP="00A80D3A">
      <w:pPr>
        <w:jc w:val="both"/>
        <w:rPr>
          <w:b/>
          <w:lang w:val="ru-RU"/>
        </w:rPr>
      </w:pPr>
    </w:p>
    <w:p w:rsidR="00A80D3A" w:rsidRPr="00785C3A" w:rsidRDefault="00A80D3A" w:rsidP="00A80D3A">
      <w:pPr>
        <w:jc w:val="both"/>
        <w:rPr>
          <w:b/>
          <w:lang w:val="ru-RU"/>
        </w:rPr>
      </w:pPr>
    </w:p>
    <w:p w:rsidR="00A80D3A" w:rsidRPr="00785C3A" w:rsidRDefault="00A80D3A" w:rsidP="00A80D3A">
      <w:pPr>
        <w:jc w:val="both"/>
        <w:rPr>
          <w:b/>
          <w:lang w:val="ru-RU"/>
        </w:rPr>
      </w:pPr>
    </w:p>
    <w:p w:rsidR="00A80D3A" w:rsidRPr="00785C3A" w:rsidRDefault="00A80D3A" w:rsidP="00A80D3A">
      <w:pPr>
        <w:jc w:val="both"/>
        <w:rPr>
          <w:b/>
          <w:lang w:val="ru-RU"/>
        </w:rPr>
      </w:pPr>
    </w:p>
    <w:p w:rsidR="00A80D3A" w:rsidRPr="00785C3A" w:rsidRDefault="00A80D3A" w:rsidP="00A80D3A">
      <w:pPr>
        <w:jc w:val="center"/>
        <w:rPr>
          <w:b/>
          <w:lang w:val="ru-RU"/>
        </w:rPr>
      </w:pPr>
    </w:p>
    <w:p w:rsidR="00A80D3A" w:rsidRPr="00785C3A" w:rsidRDefault="00A80D3A" w:rsidP="00A80D3A">
      <w:pPr>
        <w:jc w:val="both"/>
        <w:rPr>
          <w:b/>
          <w:lang w:val="ru-RU"/>
        </w:rPr>
      </w:pPr>
    </w:p>
    <w:p w:rsidR="00A80D3A" w:rsidRPr="00785C3A" w:rsidRDefault="00A80D3A" w:rsidP="00A80D3A">
      <w:pPr>
        <w:jc w:val="both"/>
        <w:rPr>
          <w:b/>
          <w:lang w:val="ru-RU"/>
        </w:rPr>
      </w:pPr>
    </w:p>
    <w:p w:rsidR="00A80D3A" w:rsidRPr="00785C3A" w:rsidRDefault="00A80D3A" w:rsidP="00A80D3A">
      <w:pPr>
        <w:jc w:val="both"/>
        <w:rPr>
          <w:b/>
          <w:lang w:val="ru-RU"/>
        </w:rPr>
      </w:pPr>
    </w:p>
    <w:p w:rsidR="00A80D3A" w:rsidRPr="00785C3A" w:rsidRDefault="00A80D3A" w:rsidP="00A80D3A">
      <w:pPr>
        <w:jc w:val="both"/>
        <w:rPr>
          <w:b/>
          <w:lang w:val="ru-RU"/>
        </w:rPr>
      </w:pPr>
    </w:p>
    <w:p w:rsidR="00A80D3A" w:rsidRPr="00785C3A" w:rsidRDefault="00A80D3A" w:rsidP="00A80D3A">
      <w:pPr>
        <w:jc w:val="both"/>
        <w:rPr>
          <w:b/>
          <w:lang w:val="sr-Cyrl-CS"/>
        </w:rPr>
      </w:pPr>
    </w:p>
    <w:p w:rsidR="00A80D3A" w:rsidRPr="00785C3A" w:rsidRDefault="00A80D3A" w:rsidP="00A80D3A">
      <w:pPr>
        <w:jc w:val="both"/>
        <w:rPr>
          <w:b/>
          <w:lang w:val="ru-RU"/>
        </w:rPr>
      </w:pPr>
    </w:p>
    <w:p w:rsidR="00A80D3A" w:rsidRDefault="00A80D3A" w:rsidP="00A80D3A">
      <w:pPr>
        <w:jc w:val="center"/>
        <w:rPr>
          <w:b/>
        </w:rPr>
      </w:pPr>
    </w:p>
    <w:p w:rsidR="00A80D3A" w:rsidRDefault="00A80D3A" w:rsidP="00A80D3A">
      <w:pPr>
        <w:jc w:val="center"/>
        <w:rPr>
          <w:b/>
        </w:rPr>
      </w:pPr>
    </w:p>
    <w:p w:rsidR="00A80D3A" w:rsidRDefault="00A80D3A" w:rsidP="00A80D3A">
      <w:pPr>
        <w:jc w:val="center"/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jc w:val="center"/>
        <w:rPr>
          <w:b/>
        </w:rPr>
      </w:pPr>
    </w:p>
    <w:p w:rsidR="00A80D3A" w:rsidRPr="00785C3A" w:rsidRDefault="00A80D3A" w:rsidP="00A80D3A">
      <w:pPr>
        <w:jc w:val="center"/>
        <w:rPr>
          <w:b/>
          <w:sz w:val="36"/>
          <w:szCs w:val="36"/>
          <w:lang w:val="sr-Cyrl-CS"/>
        </w:rPr>
      </w:pPr>
      <w:r w:rsidRPr="00785C3A">
        <w:rPr>
          <w:b/>
          <w:sz w:val="36"/>
          <w:szCs w:val="36"/>
          <w:lang w:val="sr-Cyrl-CS"/>
        </w:rPr>
        <w:t>Град Врање</w:t>
      </w:r>
    </w:p>
    <w:p w:rsidR="00A80D3A" w:rsidRDefault="00A80D3A" w:rsidP="00A80D3A">
      <w:pPr>
        <w:tabs>
          <w:tab w:val="left" w:pos="336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фебруар</w:t>
      </w:r>
      <w:r w:rsidRPr="00785C3A">
        <w:rPr>
          <w:b/>
          <w:sz w:val="36"/>
          <w:szCs w:val="36"/>
          <w:lang w:val="sr-Cyrl-CS"/>
        </w:rPr>
        <w:t xml:space="preserve"> 2018.</w:t>
      </w:r>
    </w:p>
    <w:p w:rsidR="00A80D3A" w:rsidRDefault="00A80D3A" w:rsidP="00A80D3A">
      <w:pPr>
        <w:spacing w:before="240" w:after="240"/>
        <w:jc w:val="center"/>
        <w:rPr>
          <w:b/>
          <w:bCs/>
          <w:iCs/>
        </w:rPr>
      </w:pPr>
    </w:p>
    <w:p w:rsidR="00A80D3A" w:rsidRDefault="00A80D3A" w:rsidP="00A80D3A">
      <w:pPr>
        <w:spacing w:before="240" w:after="240"/>
        <w:rPr>
          <w:bCs/>
          <w:iCs/>
        </w:rPr>
      </w:pPr>
    </w:p>
    <w:p w:rsidR="00552685" w:rsidRDefault="00552685" w:rsidP="00A80D3A">
      <w:pPr>
        <w:spacing w:before="240" w:after="240"/>
        <w:rPr>
          <w:bCs/>
          <w:iCs/>
        </w:rPr>
      </w:pPr>
    </w:p>
    <w:p w:rsidR="00552685" w:rsidRDefault="00552685" w:rsidP="00A80D3A">
      <w:pPr>
        <w:spacing w:before="240" w:after="240"/>
        <w:rPr>
          <w:bCs/>
          <w:iCs/>
        </w:rPr>
      </w:pPr>
    </w:p>
    <w:p w:rsidR="00552685" w:rsidRPr="00552685" w:rsidRDefault="00552685" w:rsidP="00A80D3A">
      <w:pPr>
        <w:spacing w:before="240" w:after="240"/>
        <w:rPr>
          <w:bCs/>
          <w:iCs/>
        </w:rPr>
      </w:pPr>
    </w:p>
    <w:p w:rsidR="00A80D3A" w:rsidRDefault="00A80D3A" w:rsidP="00A80D3A">
      <w:pPr>
        <w:spacing w:before="100" w:beforeAutospacing="1" w:after="100" w:afterAutospacing="1"/>
        <w:jc w:val="both"/>
      </w:pPr>
      <w:r w:rsidRPr="004D3E91">
        <w:t xml:space="preserve">Акциони план за спровођење Стратегије Јавног здравља на </w:t>
      </w:r>
      <w:r>
        <w:t xml:space="preserve">територији града Врања од 2018. до </w:t>
      </w:r>
      <w:r w:rsidRPr="004D3E91">
        <w:t xml:space="preserve">2025.год. (у даљем тексту: Акциони план) </w:t>
      </w:r>
      <w:r>
        <w:t xml:space="preserve">је есенцијални инструмент за спровођење  </w:t>
      </w:r>
      <w:r w:rsidRPr="004D3E91">
        <w:t>Стратегије Јавног здравља на територији града Врања од 2018.-2025.год</w:t>
      </w:r>
      <w:r>
        <w:t>.</w:t>
      </w:r>
    </w:p>
    <w:p w:rsidR="00A80D3A" w:rsidRDefault="00A80D3A" w:rsidP="00A80D3A">
      <w:pPr>
        <w:spacing w:before="100" w:beforeAutospacing="1" w:after="100" w:afterAutospacing="1"/>
        <w:jc w:val="both"/>
      </w:pPr>
      <w:r>
        <w:t>Стратегијом се обезбеђује основни оквир за спровођење политике у области јавног здравља, дефинишу се главне области деловања у оквиру којих ће се спроводити одређене интервенције и постављају се појединачни циљеви за сваки установљени делокруг рада у оквиру политике јавног здравља.</w:t>
      </w:r>
    </w:p>
    <w:p w:rsidR="00A80D3A" w:rsidRDefault="00A80D3A" w:rsidP="00A80D3A">
      <w:pPr>
        <w:spacing w:before="100" w:beforeAutospacing="1" w:after="100" w:afterAutospacing="1"/>
        <w:jc w:val="both"/>
      </w:pPr>
      <w:r>
        <w:t>Акционим планом даје се концепт појединачних активности које ће се предузимати у одређеном временском периоду, уз м</w:t>
      </w:r>
      <w:r w:rsidRPr="004D3E91">
        <w:t>огућности да се, паралелно са имплементацијом Стратегије, активности даље развијају, евалуирају и унапређују.</w:t>
      </w:r>
    </w:p>
    <w:p w:rsidR="00A80D3A" w:rsidRPr="00621161" w:rsidRDefault="00A80D3A" w:rsidP="00A80D3A">
      <w:pPr>
        <w:spacing w:before="100" w:beforeAutospacing="1" w:after="100" w:afterAutospacing="1"/>
        <w:jc w:val="both"/>
      </w:pPr>
      <w:r>
        <w:t>Акциони план обухвата десет области деловања које су категорисане кроз четири општа циља.</w:t>
      </w:r>
    </w:p>
    <w:p w:rsidR="00A80D3A" w:rsidRPr="004D3E91" w:rsidRDefault="00A80D3A" w:rsidP="00A80D3A">
      <w:pPr>
        <w:rPr>
          <w:rFonts w:ascii="Arial" w:hAnsi="Arial" w:cs="Arial"/>
        </w:rPr>
      </w:pPr>
      <w:r w:rsidRPr="004D3E91">
        <w:rPr>
          <w:rFonts w:ascii="Arial" w:hAnsi="Arial" w:cs="Arial"/>
        </w:rPr>
        <w:t xml:space="preserve">  </w:t>
      </w:r>
    </w:p>
    <w:tbl>
      <w:tblPr>
        <w:tblW w:w="540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7"/>
        <w:gridCol w:w="2042"/>
        <w:gridCol w:w="1407"/>
        <w:gridCol w:w="2329"/>
        <w:gridCol w:w="1330"/>
        <w:gridCol w:w="1372"/>
      </w:tblGrid>
      <w:tr w:rsidR="00A80D3A" w:rsidRPr="004D3E91" w:rsidTr="00C9325D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B6E4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B6E4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Општи циљ 1. Унапређење доступности здравствене заштите на примарном нивоу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F23676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Специфичан циљ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F23676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Aктивности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Резултати</w:t>
            </w: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A02E06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Одговорне институције за реализацију са партнерима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A02E06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Извор финансирања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A02E06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Временски оквир</w:t>
            </w:r>
          </w:p>
        </w:tc>
      </w:tr>
      <w:tr w:rsidR="00A80D3A" w:rsidRPr="004D3E91" w:rsidTr="00C9325D">
        <w:trPr>
          <w:trHeight w:val="20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517D13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Оживљавање рада здравствених станица и амбуланти у руралним подручјима и периферним градским насељима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*пројекат - ангажовање 10 лекара</w:t>
            </w: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*обављање превентивних и куративних прегледа</w:t>
            </w: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*Спровођење анкете</w:t>
            </w:r>
          </w:p>
          <w:p w:rsidR="00A80D3A" w:rsidRPr="00A02E06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Квалитетна и доступна здравствена заштита за становништво у руралним подручјима.</w:t>
            </w:r>
          </w:p>
          <w:p w:rsidR="00A80D3A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Повећање броја становника обухваћених превентивним и куративним прегледима у односу на 2017.год.</w:t>
            </w:r>
          </w:p>
          <w:p w:rsidR="00A80D3A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Pr="004C131A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Утврђен степен задовољства грађана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Град Врање, Дом здравља Врање, Здравствени Центар Врање, РФЗО Филијала Врање 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Буџет града Врања</w:t>
            </w:r>
            <w:r w:rsidRPr="004D3E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FB55E4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2018-2020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D3A" w:rsidRPr="004D3E91" w:rsidRDefault="00A80D3A" w:rsidP="00C932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FB55E4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FB55E4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D3A" w:rsidRPr="004D3E91" w:rsidTr="00C9325D">
        <w:trPr>
          <w:trHeight w:val="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D3A" w:rsidRPr="004D3E91" w:rsidRDefault="00A80D3A" w:rsidP="00C932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D3A" w:rsidRPr="004D3E91" w:rsidTr="00C9325D">
        <w:trPr>
          <w:trHeight w:val="972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1.2.Обезбеђивање опреме за рад</w:t>
            </w: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4D3E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Опремање истурених станица и амбуланти неопходном опремом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0F5196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Опремљене станице и амбуланте за пружање континуиране и квалитетне здравствене заштите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0F5196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Град Врање, Здравствени центар Врање, донатори и сарадници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0F5196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Буџет РС, донације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0F5196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2018.-2022.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D3A" w:rsidRPr="004D3E91" w:rsidRDefault="00A80D3A" w:rsidP="00C932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Обезбеђивање кадровских ресурса</w:t>
            </w: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*</w:t>
            </w:r>
            <w:r w:rsidRPr="004D3E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стварање услова за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дошколовавање средњег медицинског кадра</w:t>
            </w: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*отварање одељења Високе школе струковних студија</w:t>
            </w:r>
          </w:p>
          <w:p w:rsidR="00A80D3A" w:rsidRPr="001259E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*континуирана едукација, специјализација, и ужа специјализација за лекаре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*континуирана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едукација здравственог кадра у складу са потребама</w:t>
            </w: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Успостављен систем за редовно школовање</w:t>
            </w:r>
          </w:p>
          <w:p w:rsidR="00A80D3A" w:rsidRPr="008C426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Решавање проблема дефицитарних кадрова из различитих грана медицине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8C426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Град Врање, Здравствени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центар Врање, Висока школа струковних студија Ћуприја, Медицинска  школа „Изабел Емсли Хатон“, Универзитетски центри, Клинички центри у земљи и иностранству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8C426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Буџет РС,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донације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2018.-2025.</w:t>
            </w:r>
            <w:r w:rsidRPr="004D3E9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B6E4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 </w:t>
            </w:r>
            <w:r w:rsidRPr="004B6E4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Општи циљ: 2. Унапређење квалитета болничке здравствене заштите на секундарном нивоу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8C426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Специфични циљ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7263C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Aктивности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7263CA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Резултати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Одговорне институције за реализацију са парнерима</w:t>
            </w: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C1F2E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Извор финансирања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Временски оквир</w:t>
            </w: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80D3A" w:rsidRPr="004D3E91" w:rsidTr="00C9325D">
        <w:trPr>
          <w:trHeight w:val="1642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7263C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2.1.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Завршетак радова на новом хирушком блоку Опште болнице Врање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7263C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4D3E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Извођење грађевинских, инсталационих радова и опремање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7263C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*завршен и опремљен нови хирушки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Град Врање, Здравствени центар Врање, Министарство здравља, Министарство финансија, ЕУ</w:t>
            </w:r>
            <w:r w:rsidRPr="004D3E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Буџет РС, Буџет града Врања, Фонд ЕУ</w:t>
            </w:r>
            <w:r w:rsidRPr="004D3E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7263C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2018-2019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D3A" w:rsidRPr="004D3E91" w:rsidRDefault="00A80D3A" w:rsidP="00C932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D3A" w:rsidRPr="004D3E91" w:rsidRDefault="00A80D3A" w:rsidP="00C932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D3A" w:rsidRPr="004D3E91" w:rsidRDefault="00A80D3A" w:rsidP="00C932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7263C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Реконструкција старог дела Болнице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7263C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4D3E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Израда техничке документације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8223A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*израђена документације и прибављање потребне дозволе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8223A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Град Врање, Здравствени центар Врање, ЕУ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8223A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Буџет града Врања, Буџет РС, Фонд ЕУ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8223A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2018-2019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D3A" w:rsidRPr="004D3E91" w:rsidRDefault="00A80D3A" w:rsidP="00C932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8223A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4D3E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извођење радова на реконструкцији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*реконструисан стари део Болнице</w:t>
            </w:r>
          </w:p>
          <w:p w:rsidR="00A80D3A" w:rsidRPr="008223A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*Боља повезаност организационих делова и бољи третман пацијената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8223A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Град Врање, Министарство здравље, Канцеларија за јавна улагања, Здравствени центар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8223A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Буџет града Врања, Буџет РС, донације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8223A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2018.-2020.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>2.3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Обезбеђивање капацитета за палијативно збрињавање</w:t>
            </w: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290D34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Обезбеђивање просторних капацитета, опреме и кадровских ресурса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290D34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успостављање адекватне јединице палијативног збрињавања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Град Врање, Министарство здравље, Здравствени центар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Буџет града Врања,Буџет РС, донације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2018.-2020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290D34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2.4.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Обезбеђивање ангио сале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Обезбеђивање просторних капацитета, опреме и кадровских ресурса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290D34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успостављање адекватне ангио сале за дијагностику и третман коронарних пацијената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Град Врање, Министарство здравље, Здравствени центар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Буџет РС, донације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2018.-2025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B6E4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4B6E4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Oпшти циљ 3. Унапређење здравља станвништва у сарадњи са надлежним институцијама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C1F2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Специфични циљеви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C1F2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Aктивности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C1F2E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Резултати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Одговорне институције за реализацију са парнерима</w:t>
            </w: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C1F2E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Извор финансирање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Временски оквир</w:t>
            </w: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80D3A" w:rsidRPr="004D3E91" w:rsidTr="00C9325D">
        <w:trPr>
          <w:trHeight w:val="50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C1F2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3.1.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Промоција здравих стилова живота и побољшање укупних услова у установама васпитно образовним установама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едукације становништва</w:t>
            </w:r>
            <w:r w:rsidRPr="004D3E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кроз сарадњу са васпитно-образовним установама и Здравственим центром и удружењима грађана</w:t>
            </w: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:rsidR="00A80D3A" w:rsidRPr="00F4351D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*унапређење квалитета исхране деце и младих, побољшање санитарно хигијенских услова у школама и предшколским условима и успостављање система сталне контроле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Кампање, трибине, редовне активности саветовалишта, медијске промоције, едукације на терену....</w:t>
            </w:r>
          </w:p>
          <w:p w:rsidR="00A80D3A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Pr="008A33EE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Обезбеђени услови за здрав и нормалан развој деце и омладине,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Град Врање, Здравствени центар Врање, Министарство здравља,удружења, Завод за јавно здравље</w:t>
            </w:r>
          </w:p>
          <w:p w:rsidR="00A80D3A" w:rsidRPr="008A33EE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Pr="008A33EE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Буџет РС, Буџет града Врања, донације</w:t>
            </w:r>
          </w:p>
          <w:p w:rsidR="00A80D3A" w:rsidRPr="008A33EE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Pr="008A33EE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Pr="008A33EE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Pr="008A33EE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2018-2025</w:t>
            </w:r>
          </w:p>
          <w:p w:rsidR="00A80D3A" w:rsidRPr="008A33EE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Pr="008A33EE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Pr="008A33EE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Pr="008A33EE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Pr="008A33EE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D3A" w:rsidRPr="004D3E91" w:rsidTr="00C9325D">
        <w:trPr>
          <w:trHeight w:val="372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B6E4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B6E4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Oпшти циљ 4. Унапређење стања жиотне средине у сарадњи са надлежним органима и институцијама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C1F2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Специфични циљеви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C1F2E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Aктивности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C1F2E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Резултати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Одговорне институције за реализацију са парнерима</w:t>
            </w: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C1F2E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Извор финансирање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Pr="004D3E91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Временски оквир</w:t>
            </w:r>
            <w:r w:rsidRPr="004D3E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80D3A" w:rsidRPr="004D3E91" w:rsidTr="00C932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4.1.  Побољшање стања квалитета воде, ваздуха и регулисање буке</w:t>
            </w: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унапређење система контроле квалитета воде и ваздуха </w:t>
            </w:r>
          </w:p>
          <w:p w:rsidR="00A80D3A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</w:p>
          <w:p w:rsidR="00A80D3A" w:rsidRPr="00460F19" w:rsidRDefault="00A80D3A" w:rsidP="00C932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*доследна примена прописа у области превентивног и казненог деловања код емитера буке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Унапређен систем контроле квалитета воде и ваздуха у складу са прописима и ЕУ праксом</w:t>
            </w: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Смањен ниво буке</w:t>
            </w:r>
          </w:p>
          <w:p w:rsidR="00A80D3A" w:rsidRPr="00460F19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Град Врање, Здравствени центар Врање, Министарство здравља, Завод за јавно здравље, ПУ Врање</w:t>
            </w: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Буџет РС, Буџет града Врања, донације</w:t>
            </w:r>
          </w:p>
          <w:p w:rsidR="00A80D3A" w:rsidRDefault="00A80D3A" w:rsidP="00C93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2018-2025</w:t>
            </w:r>
          </w:p>
          <w:p w:rsidR="00A80D3A" w:rsidRDefault="00A80D3A" w:rsidP="00C9325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80D3A" w:rsidRDefault="00A80D3A" w:rsidP="00A80D3A"/>
    <w:p w:rsidR="00A80D3A" w:rsidRDefault="00A80D3A" w:rsidP="00A80D3A">
      <w:pPr>
        <w:rPr>
          <w:b/>
        </w:rPr>
      </w:pPr>
      <w:r w:rsidRPr="000F21A1">
        <w:rPr>
          <w:b/>
        </w:rPr>
        <w:t xml:space="preserve">                           </w:t>
      </w:r>
      <w:r>
        <w:rPr>
          <w:b/>
        </w:rPr>
        <w:t xml:space="preserve">   </w:t>
      </w:r>
      <w:r w:rsidRPr="000F21A1">
        <w:rPr>
          <w:b/>
        </w:rPr>
        <w:t xml:space="preserve">    КООРИДНАЦИЈА, ИПЛЕМЕНТАЦИЈА, ПРАЋЕЊЕ, ЕВАЛУАЦИЈА И </w:t>
      </w:r>
      <w:r>
        <w:rPr>
          <w:b/>
        </w:rPr>
        <w:t xml:space="preserve"> </w:t>
      </w:r>
      <w:r w:rsidRPr="000F21A1">
        <w:rPr>
          <w:b/>
        </w:rPr>
        <w:t>ИЗВЕШТАВАЊЕ  О СПРОВОЂЕЊУ  СТРАТЕГИЈЕ</w:t>
      </w:r>
    </w:p>
    <w:p w:rsidR="00A80D3A" w:rsidRDefault="00A80D3A" w:rsidP="00A80D3A">
      <w:pPr>
        <w:rPr>
          <w:b/>
        </w:rPr>
      </w:pPr>
    </w:p>
    <w:p w:rsidR="00A80D3A" w:rsidRDefault="00A80D3A" w:rsidP="00A80D3A">
      <w:r>
        <w:t>За координацију, имплементацију, праћење, евалуацију и извештавање о спровођењу Стратегије биће формирана радна група на предлог Градоначелника.</w:t>
      </w:r>
    </w:p>
    <w:p w:rsidR="00A80D3A" w:rsidRDefault="00A80D3A" w:rsidP="00A80D3A">
      <w:r>
        <w:t>У складу са планираним активностима – областима интервенције у састава радне групе биће укључени представници релевантних институција, установа, органа и служби на територији града Врања.</w:t>
      </w:r>
    </w:p>
    <w:p w:rsidR="00A80D3A" w:rsidRPr="000F21A1" w:rsidRDefault="00A80D3A" w:rsidP="00A80D3A">
      <w:r>
        <w:t>За реализацију наведених активности из Акционог плана биће коришћења средства буџета Града, буџета РС и донације.</w:t>
      </w:r>
    </w:p>
    <w:p w:rsidR="00A80D3A" w:rsidRDefault="00A80D3A" w:rsidP="00A80D3A"/>
    <w:p w:rsidR="007A2760" w:rsidRDefault="007A2760" w:rsidP="00A80D3A"/>
    <w:p w:rsidR="007A2760" w:rsidRDefault="007A2760" w:rsidP="00A80D3A"/>
    <w:p w:rsidR="007A2760" w:rsidRDefault="007A2760" w:rsidP="00A80D3A"/>
    <w:p w:rsidR="007A2760" w:rsidRDefault="007A2760" w:rsidP="00A80D3A"/>
    <w:p w:rsidR="007A2760" w:rsidRDefault="007A2760" w:rsidP="00A80D3A"/>
    <w:p w:rsidR="007A2760" w:rsidRDefault="007A2760" w:rsidP="00A80D3A"/>
    <w:p w:rsidR="00A80D3A" w:rsidRPr="00A80D3A" w:rsidRDefault="00A80D3A" w:rsidP="00A80D3A">
      <w:pPr>
        <w:ind w:firstLine="708"/>
        <w:jc w:val="both"/>
        <w:rPr>
          <w:sz w:val="26"/>
          <w:szCs w:val="26"/>
        </w:rPr>
      </w:pPr>
      <w:r w:rsidRPr="00A80D3A">
        <w:rPr>
          <w:sz w:val="26"/>
          <w:szCs w:val="26"/>
        </w:rPr>
        <w:lastRenderedPageBreak/>
        <w:t xml:space="preserve">На основу члана 34. став 2. Закона о јавној својини (“Сл.гласник РС” бр.72/11 88/13 и 105/14), члана 8. Одлуке о  прибављању, коришћењу и управљању стварима у јавној  својини града Врања (“Службени гласник града Врање” број: 10/14),  члана 20. и члана 28г,  Одлуке о давању у закуп пословног простора у јавној својини града Врања (“Службени гласник града Врање” број: 13/14, 12/15и 13/17) и члана 61. и 63. Пословника Градског већа града Врање (“Службени гласник града Врање” број 20/2016), Градско веће града Врање, на седници одржаној дана 13.02.2018 године, донело је </w:t>
      </w:r>
    </w:p>
    <w:p w:rsidR="00A80D3A" w:rsidRPr="00A80D3A" w:rsidRDefault="00A80D3A" w:rsidP="00A80D3A">
      <w:pPr>
        <w:jc w:val="center"/>
        <w:rPr>
          <w:b/>
          <w:bCs/>
          <w:sz w:val="26"/>
          <w:szCs w:val="26"/>
        </w:rPr>
      </w:pPr>
    </w:p>
    <w:p w:rsidR="00A80D3A" w:rsidRPr="00A80D3A" w:rsidRDefault="00A80D3A" w:rsidP="00A80D3A">
      <w:pPr>
        <w:jc w:val="center"/>
        <w:rPr>
          <w:b/>
          <w:bCs/>
          <w:sz w:val="26"/>
          <w:szCs w:val="26"/>
        </w:rPr>
      </w:pPr>
      <w:r w:rsidRPr="00A80D3A">
        <w:rPr>
          <w:b/>
          <w:bCs/>
          <w:sz w:val="26"/>
          <w:szCs w:val="26"/>
        </w:rPr>
        <w:t>О Д Л У К У</w:t>
      </w:r>
    </w:p>
    <w:p w:rsidR="00A80D3A" w:rsidRPr="00A80D3A" w:rsidRDefault="00A80D3A" w:rsidP="00A80D3A">
      <w:pPr>
        <w:jc w:val="center"/>
        <w:rPr>
          <w:b/>
          <w:bCs/>
          <w:sz w:val="26"/>
          <w:szCs w:val="26"/>
        </w:rPr>
      </w:pPr>
      <w:r w:rsidRPr="00A80D3A">
        <w:rPr>
          <w:b/>
          <w:bCs/>
          <w:sz w:val="26"/>
          <w:szCs w:val="26"/>
        </w:rPr>
        <w:t>о покретању поступка за давање у закуп пословног простора у јавној својини прикупљањем писаних понуда</w:t>
      </w:r>
    </w:p>
    <w:p w:rsidR="00A80D3A" w:rsidRPr="00A80D3A" w:rsidRDefault="00A80D3A" w:rsidP="00A80D3A">
      <w:pPr>
        <w:jc w:val="center"/>
        <w:rPr>
          <w:b/>
          <w:bCs/>
          <w:sz w:val="26"/>
          <w:szCs w:val="26"/>
        </w:rPr>
      </w:pPr>
    </w:p>
    <w:p w:rsidR="00A80D3A" w:rsidRPr="00A80D3A" w:rsidRDefault="00A80D3A" w:rsidP="00A80D3A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1.</w:t>
      </w:r>
    </w:p>
    <w:p w:rsidR="00A80D3A" w:rsidRPr="00A80D3A" w:rsidRDefault="00A80D3A" w:rsidP="00A80D3A">
      <w:pPr>
        <w:jc w:val="both"/>
        <w:rPr>
          <w:bCs/>
          <w:sz w:val="26"/>
          <w:szCs w:val="26"/>
        </w:rPr>
      </w:pPr>
      <w:r w:rsidRPr="00A80D3A">
        <w:rPr>
          <w:sz w:val="26"/>
          <w:szCs w:val="26"/>
        </w:rPr>
        <w:tab/>
        <w:t>Овом Одлуком покреће се поступак давања у закуп пословног простора у јавној својини</w:t>
      </w:r>
      <w:r w:rsidRPr="00A80D3A">
        <w:rPr>
          <w:bCs/>
          <w:sz w:val="26"/>
          <w:szCs w:val="26"/>
        </w:rPr>
        <w:t xml:space="preserve">– прикупљањем писаних понуда, и то: </w:t>
      </w:r>
    </w:p>
    <w:p w:rsidR="00A80D3A" w:rsidRPr="00A80D3A" w:rsidRDefault="00A80D3A" w:rsidP="00A80D3A">
      <w:pPr>
        <w:jc w:val="both"/>
        <w:rPr>
          <w:sz w:val="26"/>
          <w:szCs w:val="26"/>
        </w:rPr>
      </w:pPr>
    </w:p>
    <w:p w:rsidR="00A80D3A" w:rsidRPr="00A80D3A" w:rsidRDefault="00A80D3A" w:rsidP="00A80D3A">
      <w:pPr>
        <w:widowControl w:val="0"/>
        <w:numPr>
          <w:ilvl w:val="0"/>
          <w:numId w:val="1"/>
        </w:numPr>
        <w:tabs>
          <w:tab w:val="clear" w:pos="720"/>
        </w:tabs>
        <w:suppressAutoHyphens/>
        <w:ind w:left="0" w:firstLine="360"/>
        <w:jc w:val="both"/>
        <w:rPr>
          <w:sz w:val="26"/>
          <w:szCs w:val="26"/>
          <w:lang w:val="sr-Cyrl-CS"/>
        </w:rPr>
      </w:pPr>
      <w:r w:rsidRPr="00A80D3A">
        <w:rPr>
          <w:sz w:val="26"/>
          <w:szCs w:val="26"/>
        </w:rPr>
        <w:t>Пословни простор у Врању, улица Партизанска 17а, трећи спрат, на кат. парцели број 5096,</w:t>
      </w:r>
      <w:r w:rsidR="00C56D44">
        <w:rPr>
          <w:sz w:val="26"/>
          <w:szCs w:val="26"/>
        </w:rPr>
        <w:t xml:space="preserve"> КО Врање 1, ук</w:t>
      </w:r>
      <w:r w:rsidRPr="00A80D3A">
        <w:rPr>
          <w:sz w:val="26"/>
          <w:szCs w:val="26"/>
        </w:rPr>
        <w:t>упне површине 216м2.</w:t>
      </w:r>
    </w:p>
    <w:p w:rsidR="00A80D3A" w:rsidRPr="00A80D3A" w:rsidRDefault="00A80D3A" w:rsidP="00A80D3A">
      <w:pPr>
        <w:jc w:val="both"/>
        <w:rPr>
          <w:sz w:val="26"/>
          <w:szCs w:val="26"/>
          <w:lang w:val="sr-Cyrl-CS"/>
        </w:rPr>
      </w:pPr>
      <w:r w:rsidRPr="00A80D3A">
        <w:rPr>
          <w:sz w:val="26"/>
          <w:szCs w:val="26"/>
          <w:lang w:val="sr-Cyrl-CS"/>
        </w:rPr>
        <w:t xml:space="preserve">        </w:t>
      </w:r>
    </w:p>
    <w:p w:rsidR="00A80D3A" w:rsidRPr="00A80D3A" w:rsidRDefault="00A80D3A" w:rsidP="00A80D3A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2.</w:t>
      </w:r>
    </w:p>
    <w:p w:rsidR="00A80D3A" w:rsidRPr="00A80D3A" w:rsidRDefault="00A80D3A" w:rsidP="00A80D3A">
      <w:pPr>
        <w:jc w:val="both"/>
        <w:rPr>
          <w:sz w:val="26"/>
          <w:szCs w:val="26"/>
        </w:rPr>
      </w:pPr>
      <w:r w:rsidRPr="00A80D3A">
        <w:rPr>
          <w:sz w:val="26"/>
          <w:szCs w:val="26"/>
        </w:rPr>
        <w:tab/>
        <w:t>Почетна цена  закупнине износи 250 дин/м2.</w:t>
      </w:r>
    </w:p>
    <w:p w:rsidR="00A80D3A" w:rsidRDefault="00A80D3A" w:rsidP="00A80D3A">
      <w:pPr>
        <w:jc w:val="both"/>
        <w:rPr>
          <w:sz w:val="26"/>
          <w:szCs w:val="26"/>
        </w:rPr>
      </w:pPr>
      <w:r w:rsidRPr="00A80D3A">
        <w:rPr>
          <w:sz w:val="26"/>
          <w:szCs w:val="26"/>
        </w:rPr>
        <w:tab/>
      </w:r>
      <w:r w:rsidRPr="006D0DFF">
        <w:rPr>
          <w:sz w:val="26"/>
          <w:szCs w:val="26"/>
        </w:rPr>
        <w:t xml:space="preserve">Висина депозита износи 10% </w:t>
      </w:r>
      <w:r w:rsidR="006D0DFF" w:rsidRPr="006D0DFF">
        <w:rPr>
          <w:sz w:val="26"/>
          <w:szCs w:val="26"/>
        </w:rPr>
        <w:t>од укупног износа почетне цене закупа.</w:t>
      </w:r>
    </w:p>
    <w:p w:rsidR="006D0DFF" w:rsidRPr="006D0DFF" w:rsidRDefault="006D0DFF" w:rsidP="00A80D3A">
      <w:pPr>
        <w:jc w:val="both"/>
        <w:rPr>
          <w:sz w:val="26"/>
          <w:szCs w:val="26"/>
        </w:rPr>
      </w:pPr>
    </w:p>
    <w:p w:rsidR="00A80D3A" w:rsidRPr="006D0DFF" w:rsidRDefault="00A80D3A" w:rsidP="00A80D3A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3</w:t>
      </w:r>
      <w:r w:rsidR="006D0DFF">
        <w:rPr>
          <w:b/>
          <w:sz w:val="26"/>
          <w:szCs w:val="26"/>
        </w:rPr>
        <w:t>.</w:t>
      </w:r>
    </w:p>
    <w:p w:rsidR="00A80D3A" w:rsidRPr="00A80D3A" w:rsidRDefault="00A80D3A" w:rsidP="00A80D3A">
      <w:pPr>
        <w:rPr>
          <w:sz w:val="26"/>
          <w:szCs w:val="26"/>
        </w:rPr>
      </w:pPr>
      <w:r w:rsidRPr="00A80D3A">
        <w:rPr>
          <w:b/>
          <w:sz w:val="26"/>
          <w:szCs w:val="26"/>
        </w:rPr>
        <w:tab/>
      </w:r>
      <w:r w:rsidRPr="00A80D3A">
        <w:rPr>
          <w:sz w:val="26"/>
          <w:szCs w:val="26"/>
        </w:rPr>
        <w:t xml:space="preserve">Пословни простор се издаје у закуп на период од </w:t>
      </w:r>
      <w:r w:rsidR="00C56D44">
        <w:rPr>
          <w:sz w:val="26"/>
          <w:szCs w:val="26"/>
        </w:rPr>
        <w:t>пет година, за обављање  услужне</w:t>
      </w:r>
      <w:r w:rsidRPr="00A80D3A">
        <w:rPr>
          <w:sz w:val="26"/>
          <w:szCs w:val="26"/>
        </w:rPr>
        <w:t xml:space="preserve"> делатности.</w:t>
      </w:r>
    </w:p>
    <w:p w:rsidR="00A80D3A" w:rsidRDefault="00A80D3A" w:rsidP="00A80D3A">
      <w:pPr>
        <w:rPr>
          <w:sz w:val="26"/>
          <w:szCs w:val="26"/>
        </w:rPr>
      </w:pPr>
      <w:r w:rsidRPr="00A80D3A">
        <w:rPr>
          <w:sz w:val="26"/>
          <w:szCs w:val="26"/>
        </w:rPr>
        <w:tab/>
        <w:t>Пословни простор се издаје у виђеном стању.</w:t>
      </w:r>
    </w:p>
    <w:p w:rsidR="006D0DFF" w:rsidRPr="006D0DFF" w:rsidRDefault="006D0DFF" w:rsidP="00A80D3A">
      <w:pPr>
        <w:rPr>
          <w:sz w:val="26"/>
          <w:szCs w:val="26"/>
        </w:rPr>
      </w:pPr>
    </w:p>
    <w:p w:rsidR="00A80D3A" w:rsidRPr="006D0DFF" w:rsidRDefault="00A80D3A" w:rsidP="00A80D3A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4</w:t>
      </w:r>
      <w:r w:rsidR="006D0DFF">
        <w:rPr>
          <w:b/>
          <w:sz w:val="26"/>
          <w:szCs w:val="26"/>
        </w:rPr>
        <w:t>.</w:t>
      </w:r>
    </w:p>
    <w:p w:rsidR="00A80D3A" w:rsidRPr="00A80D3A" w:rsidRDefault="00A80D3A" w:rsidP="00A80D3A">
      <w:pPr>
        <w:jc w:val="both"/>
        <w:rPr>
          <w:sz w:val="26"/>
          <w:szCs w:val="26"/>
        </w:rPr>
      </w:pPr>
      <w:r w:rsidRPr="00A80D3A">
        <w:rPr>
          <w:sz w:val="26"/>
          <w:szCs w:val="26"/>
        </w:rPr>
        <w:tab/>
        <w:t>Поступак</w:t>
      </w:r>
      <w:r w:rsidRPr="00A80D3A">
        <w:rPr>
          <w:b/>
          <w:bCs/>
          <w:sz w:val="26"/>
          <w:szCs w:val="26"/>
        </w:rPr>
        <w:t xml:space="preserve"> </w:t>
      </w:r>
      <w:r w:rsidR="00C56D44">
        <w:rPr>
          <w:bCs/>
          <w:sz w:val="26"/>
          <w:szCs w:val="26"/>
        </w:rPr>
        <w:t>давања</w:t>
      </w:r>
      <w:r w:rsidRPr="00A80D3A">
        <w:rPr>
          <w:bCs/>
          <w:sz w:val="26"/>
          <w:szCs w:val="26"/>
        </w:rPr>
        <w:t xml:space="preserve"> у закуп пословног простора у јавној својини прикупљањем писаних понуда</w:t>
      </w:r>
      <w:r w:rsidRPr="00A80D3A">
        <w:rPr>
          <w:sz w:val="26"/>
          <w:szCs w:val="26"/>
        </w:rPr>
        <w:t xml:space="preserve"> спровешће Комисија за давање у закуп пословног простора у јавној својини града Врање.</w:t>
      </w:r>
    </w:p>
    <w:p w:rsidR="00A80D3A" w:rsidRPr="00A80D3A" w:rsidRDefault="00A80D3A" w:rsidP="00A80D3A">
      <w:pPr>
        <w:jc w:val="both"/>
        <w:rPr>
          <w:b/>
          <w:bCs/>
          <w:sz w:val="26"/>
          <w:szCs w:val="26"/>
        </w:rPr>
      </w:pPr>
      <w:r w:rsidRPr="00A80D3A">
        <w:rPr>
          <w:sz w:val="26"/>
          <w:szCs w:val="26"/>
        </w:rPr>
        <w:tab/>
        <w:t>У току поступка Комисија ће утврдити да ли заинтересовано лице испуњава услове из члана 10. Одлуке о давању у закуп пословног простора у јавној својини града Врања и ценити доказе који оправдавају примену основа по којем се пословни простор може дати у закуп ван поступка јавног надметања.</w:t>
      </w:r>
    </w:p>
    <w:p w:rsidR="00A80D3A" w:rsidRPr="00A80D3A" w:rsidRDefault="00A80D3A" w:rsidP="00A80D3A">
      <w:pPr>
        <w:jc w:val="both"/>
        <w:rPr>
          <w:sz w:val="26"/>
          <w:szCs w:val="26"/>
        </w:rPr>
      </w:pPr>
    </w:p>
    <w:p w:rsidR="00A80D3A" w:rsidRPr="00A80D3A" w:rsidRDefault="00A80D3A" w:rsidP="00A80D3A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5.</w:t>
      </w:r>
    </w:p>
    <w:p w:rsidR="00A80D3A" w:rsidRPr="00A80D3A" w:rsidRDefault="00A80D3A" w:rsidP="00A80D3A">
      <w:pPr>
        <w:ind w:firstLine="708"/>
        <w:jc w:val="both"/>
        <w:rPr>
          <w:sz w:val="26"/>
          <w:szCs w:val="26"/>
        </w:rPr>
      </w:pPr>
      <w:r w:rsidRPr="00A80D3A">
        <w:rPr>
          <w:sz w:val="26"/>
          <w:szCs w:val="26"/>
        </w:rPr>
        <w:t>Након спроведеног поступка, Одлуку о давању у закуп пословног простора доноси Градско веће града Врање, на основу предлога Комисије из члана 2. ове Одлуке.</w:t>
      </w:r>
    </w:p>
    <w:p w:rsidR="00A80D3A" w:rsidRPr="00A80D3A" w:rsidRDefault="00A80D3A" w:rsidP="00A80D3A">
      <w:pPr>
        <w:ind w:firstLine="708"/>
        <w:jc w:val="both"/>
        <w:rPr>
          <w:sz w:val="26"/>
          <w:szCs w:val="26"/>
        </w:rPr>
      </w:pPr>
    </w:p>
    <w:p w:rsidR="006D0DFF" w:rsidRDefault="006D0DFF" w:rsidP="00A80D3A">
      <w:pPr>
        <w:jc w:val="center"/>
        <w:rPr>
          <w:b/>
          <w:sz w:val="26"/>
          <w:szCs w:val="26"/>
        </w:rPr>
      </w:pPr>
    </w:p>
    <w:p w:rsidR="006D0DFF" w:rsidRDefault="006D0DFF" w:rsidP="00A80D3A">
      <w:pPr>
        <w:jc w:val="center"/>
        <w:rPr>
          <w:b/>
          <w:sz w:val="26"/>
          <w:szCs w:val="26"/>
        </w:rPr>
      </w:pPr>
    </w:p>
    <w:p w:rsidR="00A71303" w:rsidRDefault="00A71303" w:rsidP="00A80D3A">
      <w:pPr>
        <w:jc w:val="center"/>
        <w:rPr>
          <w:b/>
          <w:sz w:val="26"/>
          <w:szCs w:val="26"/>
        </w:rPr>
      </w:pPr>
    </w:p>
    <w:p w:rsidR="00A71303" w:rsidRDefault="00A71303" w:rsidP="00A80D3A">
      <w:pPr>
        <w:jc w:val="center"/>
        <w:rPr>
          <w:b/>
          <w:sz w:val="26"/>
          <w:szCs w:val="26"/>
        </w:rPr>
      </w:pPr>
    </w:p>
    <w:p w:rsidR="00552685" w:rsidRDefault="00552685" w:rsidP="00A80D3A">
      <w:pPr>
        <w:jc w:val="center"/>
        <w:rPr>
          <w:b/>
          <w:sz w:val="26"/>
          <w:szCs w:val="26"/>
        </w:rPr>
      </w:pPr>
    </w:p>
    <w:p w:rsidR="00552685" w:rsidRDefault="00552685" w:rsidP="00A80D3A">
      <w:pPr>
        <w:jc w:val="center"/>
        <w:rPr>
          <w:b/>
          <w:sz w:val="26"/>
          <w:szCs w:val="26"/>
        </w:rPr>
      </w:pPr>
    </w:p>
    <w:p w:rsidR="00552685" w:rsidRDefault="00552685" w:rsidP="00A80D3A">
      <w:pPr>
        <w:jc w:val="center"/>
        <w:rPr>
          <w:b/>
          <w:sz w:val="26"/>
          <w:szCs w:val="26"/>
        </w:rPr>
      </w:pPr>
    </w:p>
    <w:p w:rsidR="00A80D3A" w:rsidRPr="00A80D3A" w:rsidRDefault="00A80D3A" w:rsidP="00A80D3A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6.</w:t>
      </w:r>
    </w:p>
    <w:p w:rsidR="00A80D3A" w:rsidRDefault="00A80D3A" w:rsidP="00A80D3A">
      <w:pPr>
        <w:ind w:firstLine="708"/>
        <w:jc w:val="both"/>
        <w:rPr>
          <w:sz w:val="26"/>
          <w:szCs w:val="26"/>
        </w:rPr>
      </w:pPr>
      <w:r w:rsidRPr="00A80D3A">
        <w:rPr>
          <w:sz w:val="26"/>
          <w:szCs w:val="26"/>
        </w:rPr>
        <w:t>Уговор о закупу пословног простора  у име града Врања закључиће градоначелник Врања.</w:t>
      </w:r>
    </w:p>
    <w:p w:rsidR="007A2760" w:rsidRDefault="007A2760" w:rsidP="00A80D3A">
      <w:pPr>
        <w:ind w:firstLine="708"/>
        <w:jc w:val="both"/>
        <w:rPr>
          <w:sz w:val="26"/>
          <w:szCs w:val="26"/>
        </w:rPr>
      </w:pPr>
    </w:p>
    <w:p w:rsidR="007A2760" w:rsidRPr="00A80D3A" w:rsidRDefault="007A2760" w:rsidP="00A80D3A">
      <w:pPr>
        <w:ind w:firstLine="708"/>
        <w:jc w:val="both"/>
        <w:rPr>
          <w:sz w:val="26"/>
          <w:szCs w:val="26"/>
        </w:rPr>
      </w:pPr>
    </w:p>
    <w:p w:rsidR="00A80D3A" w:rsidRPr="00A80D3A" w:rsidRDefault="00A80D3A" w:rsidP="00A80D3A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7.</w:t>
      </w:r>
    </w:p>
    <w:p w:rsidR="00A80D3A" w:rsidRPr="00A80D3A" w:rsidRDefault="00A80D3A" w:rsidP="00A80D3A">
      <w:pPr>
        <w:ind w:firstLine="708"/>
        <w:jc w:val="both"/>
        <w:rPr>
          <w:sz w:val="26"/>
          <w:szCs w:val="26"/>
        </w:rPr>
      </w:pPr>
      <w:r w:rsidRPr="00A80D3A">
        <w:rPr>
          <w:sz w:val="26"/>
          <w:szCs w:val="26"/>
        </w:rPr>
        <w:t>Одлука ступа на снагу даном доношења.</w:t>
      </w:r>
    </w:p>
    <w:p w:rsidR="00A80D3A" w:rsidRPr="00A80D3A" w:rsidRDefault="00A80D3A" w:rsidP="00A80D3A">
      <w:pPr>
        <w:ind w:firstLine="708"/>
        <w:jc w:val="both"/>
        <w:rPr>
          <w:sz w:val="26"/>
          <w:szCs w:val="26"/>
        </w:rPr>
      </w:pPr>
      <w:r w:rsidRPr="00A80D3A">
        <w:rPr>
          <w:sz w:val="26"/>
          <w:szCs w:val="26"/>
        </w:rPr>
        <w:t>Одлуку објавити у  “Службеном гласнику града Врање”</w:t>
      </w:r>
    </w:p>
    <w:p w:rsidR="00A80D3A" w:rsidRPr="00A80D3A" w:rsidRDefault="00A80D3A" w:rsidP="00A80D3A">
      <w:pPr>
        <w:jc w:val="both"/>
        <w:rPr>
          <w:sz w:val="26"/>
          <w:szCs w:val="26"/>
          <w:lang w:val="sr-Cyrl-CS"/>
        </w:rPr>
      </w:pPr>
      <w:r w:rsidRPr="00A80D3A">
        <w:rPr>
          <w:sz w:val="26"/>
          <w:szCs w:val="26"/>
        </w:rPr>
        <w:t xml:space="preserve">            </w:t>
      </w:r>
    </w:p>
    <w:p w:rsidR="00A80D3A" w:rsidRPr="00A80D3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A80D3A">
        <w:rPr>
          <w:b/>
          <w:sz w:val="26"/>
          <w:szCs w:val="26"/>
          <w:lang w:val="sr-Cyrl-CS"/>
        </w:rPr>
        <w:t>ГРАДСКО ВЕЋЕ ГРАДА ВРАЊА,</w:t>
      </w:r>
    </w:p>
    <w:p w:rsidR="00A80D3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A80D3A">
        <w:rPr>
          <w:b/>
          <w:sz w:val="26"/>
          <w:szCs w:val="26"/>
          <w:lang w:val="sr-Cyrl-CS"/>
        </w:rPr>
        <w:t>дана</w:t>
      </w:r>
      <w:r w:rsidRPr="00A80D3A">
        <w:rPr>
          <w:b/>
          <w:sz w:val="26"/>
          <w:szCs w:val="26"/>
        </w:rPr>
        <w:t>:13.02.</w:t>
      </w:r>
      <w:r w:rsidRPr="00A80D3A">
        <w:rPr>
          <w:b/>
          <w:sz w:val="26"/>
          <w:szCs w:val="26"/>
          <w:lang w:val="sr-Cyrl-CS"/>
        </w:rPr>
        <w:t>2018.</w:t>
      </w:r>
      <w:r w:rsidRPr="00A80D3A">
        <w:rPr>
          <w:b/>
          <w:sz w:val="26"/>
          <w:szCs w:val="26"/>
        </w:rPr>
        <w:t xml:space="preserve"> </w:t>
      </w:r>
      <w:r w:rsidRPr="00A80D3A">
        <w:rPr>
          <w:b/>
          <w:sz w:val="26"/>
          <w:szCs w:val="26"/>
          <w:lang w:val="sr-Cyrl-CS"/>
        </w:rPr>
        <w:t>године, број</w:t>
      </w:r>
      <w:r w:rsidRPr="00A80D3A">
        <w:rPr>
          <w:b/>
          <w:sz w:val="26"/>
          <w:szCs w:val="26"/>
        </w:rPr>
        <w:t>:06-26/4/</w:t>
      </w:r>
      <w:r w:rsidRPr="00A80D3A">
        <w:rPr>
          <w:b/>
          <w:sz w:val="26"/>
          <w:szCs w:val="26"/>
          <w:lang w:val="sr-Cyrl-CS"/>
        </w:rPr>
        <w:t>/2018-04</w:t>
      </w:r>
    </w:p>
    <w:p w:rsidR="00552685" w:rsidRPr="00A80D3A" w:rsidRDefault="00552685" w:rsidP="00A80D3A">
      <w:pPr>
        <w:jc w:val="center"/>
        <w:rPr>
          <w:b/>
          <w:sz w:val="26"/>
          <w:szCs w:val="26"/>
          <w:lang w:val="sr-Cyrl-CS"/>
        </w:rPr>
      </w:pPr>
    </w:p>
    <w:p w:rsidR="00A80D3A" w:rsidRPr="00A80D3A" w:rsidRDefault="00A80D3A" w:rsidP="00A80D3A">
      <w:pPr>
        <w:ind w:left="3600"/>
        <w:rPr>
          <w:b/>
          <w:sz w:val="26"/>
          <w:szCs w:val="26"/>
        </w:rPr>
      </w:pPr>
      <w:r w:rsidRPr="00A80D3A">
        <w:rPr>
          <w:sz w:val="26"/>
          <w:szCs w:val="26"/>
        </w:rPr>
        <w:tab/>
      </w:r>
      <w:r w:rsidRPr="00A80D3A">
        <w:rPr>
          <w:sz w:val="26"/>
          <w:szCs w:val="26"/>
        </w:rPr>
        <w:tab/>
      </w:r>
      <w:r w:rsidRPr="00A80D3A">
        <w:rPr>
          <w:sz w:val="26"/>
          <w:szCs w:val="26"/>
        </w:rPr>
        <w:tab/>
      </w:r>
      <w:r w:rsidRPr="00A80D3A">
        <w:rPr>
          <w:sz w:val="26"/>
          <w:szCs w:val="26"/>
        </w:rPr>
        <w:tab/>
      </w:r>
      <w:r w:rsidRPr="00A80D3A">
        <w:rPr>
          <w:sz w:val="26"/>
          <w:szCs w:val="26"/>
          <w:lang w:val="sr-Cyrl-CS"/>
        </w:rPr>
        <w:tab/>
      </w:r>
      <w:r w:rsidRPr="00A80D3A">
        <w:rPr>
          <w:sz w:val="26"/>
          <w:szCs w:val="26"/>
          <w:lang w:val="sr-Cyrl-CS"/>
        </w:rPr>
        <w:tab/>
      </w:r>
      <w:r w:rsidRPr="00A80D3A">
        <w:rPr>
          <w:sz w:val="26"/>
          <w:szCs w:val="26"/>
        </w:rPr>
        <w:tab/>
      </w:r>
      <w:r w:rsidRPr="00A80D3A">
        <w:rPr>
          <w:sz w:val="26"/>
          <w:szCs w:val="26"/>
          <w:lang w:val="sr-Cyrl-CS"/>
        </w:rPr>
        <w:t xml:space="preserve">                                                       </w:t>
      </w:r>
      <w:r w:rsidRPr="00A80D3A">
        <w:rPr>
          <w:sz w:val="26"/>
          <w:szCs w:val="26"/>
          <w:lang w:val="sr-Cyrl-CS"/>
        </w:rPr>
        <w:tab/>
      </w:r>
      <w:r w:rsidRPr="00A80D3A">
        <w:rPr>
          <w:sz w:val="26"/>
          <w:szCs w:val="26"/>
          <w:lang w:val="sr-Cyrl-CS"/>
        </w:rPr>
        <w:tab/>
      </w:r>
      <w:r w:rsidRPr="00A80D3A">
        <w:rPr>
          <w:sz w:val="26"/>
          <w:szCs w:val="26"/>
          <w:lang w:val="sr-Cyrl-CS"/>
        </w:rPr>
        <w:tab/>
        <w:t xml:space="preserve">        </w:t>
      </w:r>
      <w:r w:rsidRPr="00A80D3A">
        <w:rPr>
          <w:b/>
          <w:sz w:val="26"/>
          <w:szCs w:val="26"/>
          <w:lang w:val="sr-Cyrl-CS"/>
        </w:rPr>
        <w:t>ПРЕДСЕДНИК</w:t>
      </w:r>
      <w:r w:rsidRPr="00A80D3A">
        <w:rPr>
          <w:b/>
          <w:sz w:val="26"/>
          <w:szCs w:val="26"/>
        </w:rPr>
        <w:t xml:space="preserve"> </w:t>
      </w:r>
    </w:p>
    <w:p w:rsidR="00A80D3A" w:rsidRPr="00A80D3A" w:rsidRDefault="00A80D3A" w:rsidP="00A80D3A">
      <w:pPr>
        <w:rPr>
          <w:b/>
          <w:sz w:val="26"/>
          <w:szCs w:val="26"/>
          <w:lang w:val="sr-Cyrl-CS"/>
        </w:rPr>
      </w:pPr>
      <w:r w:rsidRPr="00A80D3A">
        <w:rPr>
          <w:b/>
          <w:sz w:val="26"/>
          <w:szCs w:val="26"/>
          <w:lang w:val="sr-Cyrl-CS"/>
        </w:rPr>
        <w:tab/>
      </w:r>
      <w:r w:rsidRPr="00A80D3A">
        <w:rPr>
          <w:b/>
          <w:sz w:val="26"/>
          <w:szCs w:val="26"/>
          <w:lang w:val="sr-Cyrl-CS"/>
        </w:rPr>
        <w:tab/>
      </w:r>
      <w:r w:rsidRPr="00A80D3A">
        <w:rPr>
          <w:b/>
          <w:sz w:val="26"/>
          <w:szCs w:val="26"/>
          <w:lang w:val="sr-Cyrl-CS"/>
        </w:rPr>
        <w:tab/>
      </w:r>
      <w:r w:rsidRPr="00A80D3A">
        <w:rPr>
          <w:b/>
          <w:sz w:val="26"/>
          <w:szCs w:val="26"/>
          <w:lang w:val="sr-Cyrl-CS"/>
        </w:rPr>
        <w:tab/>
      </w:r>
      <w:r w:rsidRPr="00A80D3A">
        <w:rPr>
          <w:b/>
          <w:sz w:val="26"/>
          <w:szCs w:val="26"/>
          <w:lang w:val="sr-Cyrl-CS"/>
        </w:rPr>
        <w:tab/>
      </w:r>
      <w:r w:rsidRPr="00A80D3A">
        <w:rPr>
          <w:b/>
          <w:sz w:val="26"/>
          <w:szCs w:val="26"/>
          <w:lang w:val="sr-Cyrl-CS"/>
        </w:rPr>
        <w:tab/>
        <w:t xml:space="preserve">      </w:t>
      </w:r>
      <w:r w:rsidRPr="00A80D3A">
        <w:rPr>
          <w:b/>
          <w:sz w:val="26"/>
          <w:szCs w:val="26"/>
          <w:lang w:val="sr-Cyrl-CS"/>
        </w:rPr>
        <w:tab/>
        <w:t xml:space="preserve">                  ГРАДСКОГ ВЕЋА,</w:t>
      </w:r>
    </w:p>
    <w:p w:rsidR="00552685" w:rsidRDefault="00E31BC2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en-US"/>
        </w:rPr>
        <w:t xml:space="preserve">       </w:t>
      </w:r>
      <w:r w:rsidR="00A80D3A" w:rsidRPr="00A80D3A">
        <w:rPr>
          <w:b/>
          <w:sz w:val="26"/>
          <w:szCs w:val="26"/>
          <w:lang w:val="sr-Cyrl-CS"/>
        </w:rPr>
        <w:t>др Слободан Миленковић</w:t>
      </w:r>
      <w:r w:rsidR="00B76655">
        <w:rPr>
          <w:b/>
          <w:sz w:val="26"/>
          <w:szCs w:val="26"/>
        </w:rPr>
        <w:t>,</w:t>
      </w:r>
    </w:p>
    <w:p w:rsidR="00552685" w:rsidRDefault="00552685" w:rsidP="00552685">
      <w:pPr>
        <w:jc w:val="both"/>
        <w:rPr>
          <w:b/>
          <w:sz w:val="26"/>
          <w:szCs w:val="26"/>
        </w:rPr>
      </w:pPr>
    </w:p>
    <w:p w:rsidR="00E31BC2" w:rsidRPr="00E31BC2" w:rsidRDefault="00E31BC2" w:rsidP="00552685">
      <w:pPr>
        <w:jc w:val="both"/>
        <w:rPr>
          <w:b/>
          <w:sz w:val="26"/>
          <w:szCs w:val="26"/>
        </w:rPr>
      </w:pPr>
    </w:p>
    <w:p w:rsidR="00A80D3A" w:rsidRP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552685" w:rsidRDefault="00552685" w:rsidP="00A80D3A">
      <w:pPr>
        <w:rPr>
          <w:b/>
        </w:rPr>
      </w:pPr>
    </w:p>
    <w:p w:rsidR="00552685" w:rsidRPr="00552685" w:rsidRDefault="00552685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Default="00A80D3A" w:rsidP="00A80D3A">
      <w:pPr>
        <w:rPr>
          <w:b/>
        </w:rPr>
      </w:pPr>
    </w:p>
    <w:p w:rsidR="00A80D3A" w:rsidRPr="00F91F20" w:rsidRDefault="00A80D3A" w:rsidP="00A80D3A">
      <w:pPr>
        <w:ind w:firstLine="708"/>
        <w:jc w:val="both"/>
      </w:pPr>
      <w:r>
        <w:t>На основу члана 34. с</w:t>
      </w:r>
      <w:r w:rsidRPr="00F91F20">
        <w:t>тав 2. Закона о јавној својини (“Сл.гласник РС” бр.72/11 88/13 и 105/14), члана 8. Одлуке о  прибављању, коришћењу и управљању стварима у јавној  својини града Врање (“Службени гласник града Врање” број: 10/14</w:t>
      </w:r>
      <w:r>
        <w:t>),  члана 20. и члана 28е,</w:t>
      </w:r>
      <w:r w:rsidRPr="00F91F20">
        <w:t xml:space="preserve">  Одлуке о давању у закуп пословног простора у јавној својини града Врања и члана(“Службени гласник града Врање” број: 13/14, 12/15и 13/17) и члана 61. и 63. Пословника Градског већа града Врање (“Службени гласник града Врање” број 20/2016), Градско веће града Врање, на седници одржаној дана </w:t>
      </w:r>
      <w:r>
        <w:t>13.02.2018.</w:t>
      </w:r>
      <w:r w:rsidRPr="00F91F20">
        <w:t xml:space="preserve"> године, донело је </w:t>
      </w:r>
    </w:p>
    <w:p w:rsidR="00A80D3A" w:rsidRPr="00F91F20" w:rsidRDefault="00A80D3A" w:rsidP="00A80D3A">
      <w:pPr>
        <w:jc w:val="center"/>
        <w:rPr>
          <w:b/>
          <w:bCs/>
        </w:rPr>
      </w:pPr>
    </w:p>
    <w:p w:rsidR="00A80D3A" w:rsidRPr="00F91F20" w:rsidRDefault="00A80D3A" w:rsidP="00A80D3A">
      <w:pPr>
        <w:jc w:val="center"/>
        <w:rPr>
          <w:b/>
          <w:bCs/>
        </w:rPr>
      </w:pPr>
      <w:r w:rsidRPr="00F91F20">
        <w:rPr>
          <w:b/>
          <w:bCs/>
        </w:rPr>
        <w:t>О Д Л У К У</w:t>
      </w:r>
    </w:p>
    <w:p w:rsidR="00A80D3A" w:rsidRPr="00F91F20" w:rsidRDefault="00A80D3A" w:rsidP="00A80D3A">
      <w:pPr>
        <w:jc w:val="center"/>
        <w:rPr>
          <w:b/>
          <w:bCs/>
        </w:rPr>
      </w:pPr>
      <w:r w:rsidRPr="00F91F20">
        <w:rPr>
          <w:b/>
          <w:bCs/>
        </w:rPr>
        <w:t xml:space="preserve">о покретању поступка за давање у закуп пословног простора у јавној својини </w:t>
      </w:r>
      <w:r w:rsidRPr="00CB0B08">
        <w:rPr>
          <w:b/>
          <w:bCs/>
        </w:rPr>
        <w:t>прикупљањем писаних понуда</w:t>
      </w:r>
    </w:p>
    <w:p w:rsidR="00A80D3A" w:rsidRPr="00F91F20" w:rsidRDefault="00A80D3A" w:rsidP="00A80D3A">
      <w:pPr>
        <w:jc w:val="center"/>
        <w:rPr>
          <w:b/>
        </w:rPr>
      </w:pPr>
      <w:r w:rsidRPr="00F91F20">
        <w:rPr>
          <w:b/>
        </w:rPr>
        <w:t>Члан 1.</w:t>
      </w:r>
    </w:p>
    <w:p w:rsidR="00A80D3A" w:rsidRPr="00FE3695" w:rsidRDefault="00A80D3A" w:rsidP="00A80D3A">
      <w:pPr>
        <w:jc w:val="both"/>
        <w:rPr>
          <w:bCs/>
          <w:sz w:val="26"/>
          <w:szCs w:val="26"/>
        </w:rPr>
      </w:pPr>
      <w:r>
        <w:tab/>
      </w:r>
      <w:r w:rsidRPr="00F91F20">
        <w:t xml:space="preserve">Овом Одлуком покреће се поступак давања у закуп пословног простора у јавној својини </w:t>
      </w:r>
      <w:r>
        <w:rPr>
          <w:bCs/>
          <w:sz w:val="26"/>
          <w:szCs w:val="26"/>
        </w:rPr>
        <w:t xml:space="preserve">прикупљањем писаних понуда, </w:t>
      </w:r>
      <w:r w:rsidRPr="00F91F20">
        <w:t>и то:</w:t>
      </w:r>
    </w:p>
    <w:p w:rsidR="00A71303" w:rsidRDefault="00A71303" w:rsidP="00A71303">
      <w:pPr>
        <w:widowControl w:val="0"/>
        <w:suppressAutoHyphens/>
        <w:ind w:left="360"/>
        <w:jc w:val="both"/>
      </w:pPr>
    </w:p>
    <w:p w:rsidR="006D0DFF" w:rsidRDefault="00A71303" w:rsidP="00A71303">
      <w:pPr>
        <w:widowControl w:val="0"/>
        <w:suppressAutoHyphens/>
        <w:ind w:firstLine="360"/>
        <w:jc w:val="both"/>
      </w:pPr>
      <w:r>
        <w:tab/>
        <w:t>1.</w:t>
      </w:r>
      <w:r w:rsidR="00A80D3A" w:rsidRPr="00F91F20">
        <w:t xml:space="preserve">Пословни простор </w:t>
      </w:r>
      <w:r w:rsidR="00A80D3A">
        <w:t>који се налази у селу Ристовац</w:t>
      </w:r>
      <w:r w:rsidR="00A80D3A" w:rsidRPr="00F91F20">
        <w:t>у</w:t>
      </w:r>
      <w:r w:rsidR="00A80D3A">
        <w:t>,</w:t>
      </w:r>
      <w:r w:rsidR="00A80D3A" w:rsidRPr="00F91F20">
        <w:t xml:space="preserve"> на кат. парцели број </w:t>
      </w:r>
      <w:r w:rsidR="006D0DFF">
        <w:t>782/2 КО Ристовац</w:t>
      </w:r>
      <w:r w:rsidR="00A80D3A" w:rsidRPr="00F91F20">
        <w:t xml:space="preserve">, </w:t>
      </w:r>
      <w:r w:rsidR="006D0DFF">
        <w:t>пословни простор и то:</w:t>
      </w:r>
    </w:p>
    <w:p w:rsidR="00A71303" w:rsidRDefault="00A71303" w:rsidP="00A71303">
      <w:pPr>
        <w:widowControl w:val="0"/>
        <w:suppressAutoHyphens/>
        <w:ind w:left="360"/>
        <w:jc w:val="both"/>
      </w:pPr>
      <w:r>
        <w:tab/>
        <w:t>- локал укупне површине 48,75м2,</w:t>
      </w:r>
    </w:p>
    <w:p w:rsidR="00A71303" w:rsidRDefault="00A71303" w:rsidP="00A71303">
      <w:pPr>
        <w:widowControl w:val="0"/>
        <w:suppressAutoHyphens/>
        <w:ind w:left="360"/>
        <w:jc w:val="both"/>
      </w:pPr>
      <w:r>
        <w:tab/>
        <w:t xml:space="preserve">- </w:t>
      </w:r>
      <w:r w:rsidR="00E31BC2">
        <w:t>магацин број 1, површине 33,75м2</w:t>
      </w:r>
      <w:r>
        <w:t xml:space="preserve"> и</w:t>
      </w:r>
    </w:p>
    <w:p w:rsidR="00A71303" w:rsidRPr="00A71303" w:rsidRDefault="00A71303" w:rsidP="00A71303">
      <w:pPr>
        <w:widowControl w:val="0"/>
        <w:suppressAutoHyphens/>
        <w:ind w:left="360"/>
        <w:jc w:val="both"/>
        <w:rPr>
          <w:lang w:val="sr-Cyrl-CS"/>
        </w:rPr>
      </w:pPr>
      <w:r>
        <w:tab/>
        <w:t>- магацин број 2, површине 13,5м2</w:t>
      </w:r>
    </w:p>
    <w:p w:rsidR="00A71303" w:rsidRPr="006D0DFF" w:rsidRDefault="00A71303" w:rsidP="00A71303">
      <w:pPr>
        <w:widowControl w:val="0"/>
        <w:suppressAutoHyphens/>
        <w:ind w:left="360"/>
        <w:jc w:val="both"/>
        <w:rPr>
          <w:lang w:val="sr-Cyrl-CS"/>
        </w:rPr>
      </w:pPr>
      <w:r>
        <w:tab/>
      </w:r>
    </w:p>
    <w:p w:rsidR="00A80D3A" w:rsidRDefault="00A80D3A" w:rsidP="00A80D3A">
      <w:pPr>
        <w:jc w:val="center"/>
        <w:rPr>
          <w:b/>
        </w:rPr>
      </w:pPr>
      <w:r w:rsidRPr="00F91F20">
        <w:rPr>
          <w:b/>
        </w:rPr>
        <w:t>Члан 2.</w:t>
      </w:r>
    </w:p>
    <w:p w:rsidR="00A80D3A" w:rsidRDefault="00A80D3A" w:rsidP="00A80D3A">
      <w:pPr>
        <w:jc w:val="both"/>
      </w:pPr>
      <w:r w:rsidRPr="00F00DDA">
        <w:tab/>
        <w:t xml:space="preserve">Почетна цена  закупнине износи </w:t>
      </w:r>
      <w:r>
        <w:t>100</w:t>
      </w:r>
      <w:r w:rsidRPr="00F00DDA">
        <w:t xml:space="preserve"> дин/м2.</w:t>
      </w:r>
    </w:p>
    <w:p w:rsidR="006D0DFF" w:rsidRDefault="00A80D3A" w:rsidP="006D0DFF">
      <w:pPr>
        <w:jc w:val="both"/>
        <w:rPr>
          <w:sz w:val="26"/>
          <w:szCs w:val="26"/>
        </w:rPr>
      </w:pPr>
      <w:r>
        <w:tab/>
      </w:r>
      <w:r w:rsidR="006D0DFF" w:rsidRPr="006D0DFF">
        <w:rPr>
          <w:sz w:val="26"/>
          <w:szCs w:val="26"/>
        </w:rPr>
        <w:t>Висина депозита износи 10% од укупног износа почетне цене закупа.</w:t>
      </w:r>
    </w:p>
    <w:p w:rsidR="006D0DFF" w:rsidRDefault="006D0DFF" w:rsidP="006D0DFF">
      <w:pPr>
        <w:jc w:val="both"/>
        <w:rPr>
          <w:sz w:val="26"/>
          <w:szCs w:val="26"/>
        </w:rPr>
      </w:pPr>
    </w:p>
    <w:p w:rsidR="00A80D3A" w:rsidRPr="006D0DFF" w:rsidRDefault="00A80D3A" w:rsidP="006D0DFF">
      <w:pPr>
        <w:jc w:val="center"/>
        <w:rPr>
          <w:b/>
        </w:rPr>
      </w:pPr>
      <w:r w:rsidRPr="00FE3695">
        <w:rPr>
          <w:b/>
        </w:rPr>
        <w:t>Члан 3</w:t>
      </w:r>
      <w:r w:rsidR="006D0DFF">
        <w:rPr>
          <w:b/>
        </w:rPr>
        <w:t>.</w:t>
      </w:r>
    </w:p>
    <w:p w:rsidR="00A80D3A" w:rsidRPr="00FE3695" w:rsidRDefault="00A80D3A" w:rsidP="00A80D3A">
      <w:r>
        <w:rPr>
          <w:b/>
        </w:rPr>
        <w:tab/>
      </w:r>
      <w:r w:rsidRPr="00FE3695">
        <w:t>Пословни простор се издаје у закуп на период од пет година, за обављање  услужно производне делатности.</w:t>
      </w:r>
    </w:p>
    <w:p w:rsidR="00A80D3A" w:rsidRDefault="00A80D3A" w:rsidP="00A80D3A">
      <w:r w:rsidRPr="00FE3695">
        <w:tab/>
        <w:t>Пословни простор се издаје у виђеном стању.</w:t>
      </w:r>
    </w:p>
    <w:p w:rsidR="006D0DFF" w:rsidRPr="006D0DFF" w:rsidRDefault="006D0DFF" w:rsidP="00A80D3A"/>
    <w:p w:rsidR="00A80D3A" w:rsidRPr="006D0DFF" w:rsidRDefault="00A80D3A" w:rsidP="00A80D3A">
      <w:pPr>
        <w:jc w:val="center"/>
        <w:rPr>
          <w:b/>
        </w:rPr>
      </w:pPr>
      <w:r w:rsidRPr="00FE3695">
        <w:rPr>
          <w:b/>
        </w:rPr>
        <w:t>Члан 4</w:t>
      </w:r>
      <w:r w:rsidR="006D0DFF">
        <w:rPr>
          <w:b/>
        </w:rPr>
        <w:t>.</w:t>
      </w:r>
    </w:p>
    <w:p w:rsidR="00A80D3A" w:rsidRPr="00F91F20" w:rsidRDefault="00A80D3A" w:rsidP="00A80D3A">
      <w:pPr>
        <w:jc w:val="both"/>
      </w:pPr>
      <w:r w:rsidRPr="00F91F20">
        <w:tab/>
        <w:t>Поступак</w:t>
      </w:r>
      <w:r w:rsidRPr="00F91F20">
        <w:rPr>
          <w:b/>
          <w:bCs/>
        </w:rPr>
        <w:t xml:space="preserve"> </w:t>
      </w:r>
      <w:r w:rsidR="00C56D44">
        <w:rPr>
          <w:bCs/>
        </w:rPr>
        <w:t>давања</w:t>
      </w:r>
      <w:r w:rsidRPr="00F91F20">
        <w:rPr>
          <w:bCs/>
        </w:rPr>
        <w:t xml:space="preserve"> у закуп пословног простора у јавној својини </w:t>
      </w:r>
      <w:r>
        <w:rPr>
          <w:bCs/>
        </w:rPr>
        <w:t>прикупљањем писаних понуда</w:t>
      </w:r>
      <w:r w:rsidRPr="00F91F20">
        <w:t xml:space="preserve"> спровешће Комисија за давање у закуп пословног простора у јавној својини града Врање.</w:t>
      </w:r>
    </w:p>
    <w:p w:rsidR="00A80D3A" w:rsidRPr="00FE3695" w:rsidRDefault="00A80D3A" w:rsidP="00A80D3A">
      <w:pPr>
        <w:jc w:val="both"/>
        <w:rPr>
          <w:b/>
          <w:bCs/>
        </w:rPr>
      </w:pPr>
      <w:r w:rsidRPr="00F91F20">
        <w:tab/>
        <w:t>У току поступка Комисија ће утврдити да ли заинтересовано лице испуњава услове из члана 10. Одлуке о давању у закуп пословног простора у јавној својини града Врања и ценити доказе који оправдавају примену основа по којем се пословни простор може дати у закуп ван поступка јавног надметања.</w:t>
      </w:r>
    </w:p>
    <w:p w:rsidR="00A80D3A" w:rsidRPr="00F91F20" w:rsidRDefault="00A80D3A" w:rsidP="00A80D3A">
      <w:pPr>
        <w:jc w:val="center"/>
        <w:rPr>
          <w:b/>
        </w:rPr>
      </w:pPr>
      <w:r w:rsidRPr="00F91F20">
        <w:rPr>
          <w:b/>
        </w:rPr>
        <w:t xml:space="preserve">Члан </w:t>
      </w:r>
      <w:r>
        <w:rPr>
          <w:b/>
        </w:rPr>
        <w:t>5</w:t>
      </w:r>
      <w:r w:rsidRPr="00F91F20">
        <w:rPr>
          <w:b/>
        </w:rPr>
        <w:t>.</w:t>
      </w:r>
    </w:p>
    <w:p w:rsidR="00A80D3A" w:rsidRDefault="00A80D3A" w:rsidP="00A80D3A">
      <w:pPr>
        <w:ind w:firstLine="708"/>
        <w:jc w:val="both"/>
      </w:pPr>
      <w:r w:rsidRPr="00F91F20">
        <w:t>Након спроведеног поступка, Одлуку о давању у закуп пословног простора доноси Градско веће града Врање, на основу предлога Комисије из члана 2. ове Одлуке.</w:t>
      </w:r>
    </w:p>
    <w:p w:rsidR="00A80D3A" w:rsidRPr="00F91F20" w:rsidRDefault="00A80D3A" w:rsidP="00A80D3A">
      <w:pPr>
        <w:ind w:firstLine="708"/>
        <w:jc w:val="both"/>
      </w:pPr>
    </w:p>
    <w:p w:rsidR="00A80D3A" w:rsidRPr="00F91F20" w:rsidRDefault="00A80D3A" w:rsidP="00A80D3A">
      <w:pPr>
        <w:jc w:val="center"/>
        <w:rPr>
          <w:b/>
        </w:rPr>
      </w:pPr>
      <w:r w:rsidRPr="00F91F20">
        <w:rPr>
          <w:b/>
        </w:rPr>
        <w:t xml:space="preserve">Члан </w:t>
      </w:r>
      <w:r>
        <w:rPr>
          <w:b/>
        </w:rPr>
        <w:t>6</w:t>
      </w:r>
      <w:r w:rsidRPr="00F91F20">
        <w:rPr>
          <w:b/>
        </w:rPr>
        <w:t>.</w:t>
      </w:r>
    </w:p>
    <w:p w:rsidR="00A80D3A" w:rsidRDefault="00A80D3A" w:rsidP="00A80D3A">
      <w:pPr>
        <w:ind w:firstLine="708"/>
        <w:jc w:val="both"/>
      </w:pPr>
      <w:r w:rsidRPr="00F91F20">
        <w:t>Уговор о закупу посло</w:t>
      </w:r>
      <w:r>
        <w:t>вног простора  у име града Врања</w:t>
      </w:r>
      <w:r w:rsidRPr="00F91F20">
        <w:t xml:space="preserve"> закључиће градоначелник Врања.</w:t>
      </w:r>
    </w:p>
    <w:p w:rsidR="00A71303" w:rsidRDefault="00A71303" w:rsidP="00A80D3A">
      <w:pPr>
        <w:ind w:firstLine="708"/>
        <w:jc w:val="both"/>
      </w:pPr>
    </w:p>
    <w:p w:rsidR="00A71303" w:rsidRDefault="00A71303" w:rsidP="00A80D3A">
      <w:pPr>
        <w:ind w:firstLine="708"/>
        <w:jc w:val="both"/>
      </w:pPr>
    </w:p>
    <w:p w:rsidR="00A71303" w:rsidRDefault="00A71303" w:rsidP="00A80D3A">
      <w:pPr>
        <w:ind w:firstLine="708"/>
        <w:jc w:val="both"/>
      </w:pPr>
    </w:p>
    <w:p w:rsidR="00A71303" w:rsidRPr="00A71303" w:rsidRDefault="00A71303" w:rsidP="00A80D3A">
      <w:pPr>
        <w:ind w:firstLine="708"/>
        <w:jc w:val="both"/>
      </w:pPr>
    </w:p>
    <w:p w:rsidR="00E31BC2" w:rsidRDefault="00E31BC2" w:rsidP="00A80D3A">
      <w:pPr>
        <w:jc w:val="center"/>
        <w:rPr>
          <w:b/>
        </w:rPr>
      </w:pPr>
    </w:p>
    <w:p w:rsidR="00A80D3A" w:rsidRPr="00F91F20" w:rsidRDefault="00A80D3A" w:rsidP="00A80D3A">
      <w:pPr>
        <w:jc w:val="center"/>
        <w:rPr>
          <w:b/>
        </w:rPr>
      </w:pPr>
      <w:r w:rsidRPr="00F91F20">
        <w:rPr>
          <w:b/>
        </w:rPr>
        <w:lastRenderedPageBreak/>
        <w:t xml:space="preserve">Члан </w:t>
      </w:r>
      <w:r>
        <w:rPr>
          <w:b/>
        </w:rPr>
        <w:t>7</w:t>
      </w:r>
      <w:r w:rsidRPr="00F91F20">
        <w:rPr>
          <w:b/>
        </w:rPr>
        <w:t>.</w:t>
      </w:r>
    </w:p>
    <w:p w:rsidR="00A80D3A" w:rsidRPr="00F91F20" w:rsidRDefault="00A80D3A" w:rsidP="00A80D3A">
      <w:pPr>
        <w:ind w:firstLine="708"/>
        <w:jc w:val="both"/>
      </w:pPr>
      <w:r w:rsidRPr="00F91F20">
        <w:t>Одлука ступа на снагу даном доношења.</w:t>
      </w:r>
    </w:p>
    <w:p w:rsidR="00A80D3A" w:rsidRPr="00F91F20" w:rsidRDefault="00A80D3A" w:rsidP="00A80D3A">
      <w:pPr>
        <w:ind w:firstLine="708"/>
        <w:jc w:val="both"/>
      </w:pPr>
      <w:r w:rsidRPr="00F91F20">
        <w:t>Одлуку објавити у  “Службеном гласнику града Врање”</w:t>
      </w:r>
    </w:p>
    <w:p w:rsidR="00A80D3A" w:rsidRPr="00F91F20" w:rsidRDefault="00A80D3A" w:rsidP="00A80D3A">
      <w:pPr>
        <w:jc w:val="both"/>
        <w:rPr>
          <w:lang w:val="sr-Cyrl-CS"/>
        </w:rPr>
      </w:pPr>
      <w:r w:rsidRPr="00F91F20">
        <w:t xml:space="preserve">            </w:t>
      </w:r>
    </w:p>
    <w:p w:rsidR="00A80D3A" w:rsidRPr="00C872B6" w:rsidRDefault="00A80D3A" w:rsidP="00A80D3A">
      <w:pPr>
        <w:rPr>
          <w:b/>
          <w:lang w:val="sr-Cyrl-CS"/>
        </w:rPr>
      </w:pPr>
      <w:r w:rsidRPr="00F91F20">
        <w:rPr>
          <w:b/>
        </w:rPr>
        <w:t xml:space="preserve">                                               </w:t>
      </w:r>
      <w:r w:rsidRPr="00C872B6">
        <w:rPr>
          <w:b/>
          <w:lang w:val="sr-Cyrl-CS"/>
        </w:rPr>
        <w:t>ГРАДСКО ВЕЋЕ ГРАДА ВРАЊА,</w:t>
      </w:r>
    </w:p>
    <w:p w:rsidR="00A80D3A" w:rsidRPr="00C872B6" w:rsidRDefault="00A80D3A" w:rsidP="00A80D3A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дана</w:t>
      </w:r>
      <w:r w:rsidRPr="00C872B6">
        <w:rPr>
          <w:b/>
        </w:rPr>
        <w:t>:</w:t>
      </w:r>
      <w:r>
        <w:rPr>
          <w:b/>
        </w:rPr>
        <w:t>13.02.</w:t>
      </w:r>
      <w:r>
        <w:rPr>
          <w:b/>
          <w:lang w:val="sr-Cyrl-CS"/>
        </w:rPr>
        <w:t>2018</w:t>
      </w:r>
      <w:r w:rsidRPr="00C872B6">
        <w:rPr>
          <w:b/>
          <w:lang w:val="sr-Cyrl-CS"/>
        </w:rPr>
        <w:t>.</w:t>
      </w:r>
      <w:r w:rsidRPr="00C872B6">
        <w:rPr>
          <w:b/>
        </w:rPr>
        <w:t xml:space="preserve"> </w:t>
      </w:r>
      <w:r w:rsidRPr="00C872B6">
        <w:rPr>
          <w:b/>
          <w:lang w:val="sr-Cyrl-CS"/>
        </w:rPr>
        <w:t>године, број</w:t>
      </w:r>
      <w:r w:rsidRPr="00C872B6">
        <w:rPr>
          <w:b/>
        </w:rPr>
        <w:t>:</w:t>
      </w:r>
      <w:r w:rsidR="007A2760">
        <w:rPr>
          <w:b/>
        </w:rPr>
        <w:t>06-26/5</w:t>
      </w:r>
      <w:r>
        <w:rPr>
          <w:b/>
        </w:rPr>
        <w:t>/</w:t>
      </w:r>
      <w:r w:rsidRPr="00C872B6">
        <w:rPr>
          <w:b/>
          <w:lang w:val="sr-Cyrl-CS"/>
        </w:rPr>
        <w:t>/201</w:t>
      </w:r>
      <w:r>
        <w:rPr>
          <w:b/>
          <w:lang w:val="sr-Cyrl-CS"/>
        </w:rPr>
        <w:t>8</w:t>
      </w:r>
      <w:r w:rsidRPr="00C872B6">
        <w:rPr>
          <w:b/>
          <w:lang w:val="sr-Cyrl-CS"/>
        </w:rPr>
        <w:t>-04</w:t>
      </w:r>
    </w:p>
    <w:p w:rsidR="00A80D3A" w:rsidRPr="00C872B6" w:rsidRDefault="00A80D3A" w:rsidP="00A80D3A">
      <w:pPr>
        <w:ind w:left="3600"/>
        <w:rPr>
          <w:b/>
        </w:rPr>
      </w:pPr>
      <w:r w:rsidRPr="00C872B6">
        <w:tab/>
      </w:r>
      <w:r w:rsidRPr="00C872B6">
        <w:tab/>
      </w:r>
      <w:r w:rsidRPr="00C872B6">
        <w:tab/>
      </w:r>
      <w:r w:rsidRPr="00C872B6">
        <w:tab/>
      </w:r>
      <w:r w:rsidRPr="00C872B6">
        <w:rPr>
          <w:lang w:val="sr-Cyrl-CS"/>
        </w:rPr>
        <w:tab/>
      </w:r>
      <w:r>
        <w:rPr>
          <w:lang w:val="sr-Cyrl-CS"/>
        </w:rPr>
        <w:tab/>
      </w:r>
      <w:r w:rsidRPr="00C872B6">
        <w:tab/>
      </w:r>
      <w:r w:rsidRPr="00C872B6">
        <w:rPr>
          <w:lang w:val="sr-Cyrl-CS"/>
        </w:rPr>
        <w:t xml:space="preserve">                      </w:t>
      </w:r>
      <w:r>
        <w:rPr>
          <w:lang w:val="sr-Cyrl-CS"/>
        </w:rPr>
        <w:t xml:space="preserve">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</w:t>
      </w:r>
      <w:r w:rsidRPr="00C872B6">
        <w:rPr>
          <w:b/>
          <w:lang w:val="sr-Cyrl-CS"/>
        </w:rPr>
        <w:t>ПРЕДСЕДНИК</w:t>
      </w:r>
      <w:r w:rsidRPr="00C872B6">
        <w:rPr>
          <w:b/>
        </w:rPr>
        <w:t xml:space="preserve"> </w:t>
      </w:r>
    </w:p>
    <w:p w:rsidR="00A80D3A" w:rsidRDefault="00A80D3A" w:rsidP="00A80D3A">
      <w:pPr>
        <w:rPr>
          <w:b/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  <w:t xml:space="preserve">      </w:t>
      </w:r>
      <w:r w:rsidRPr="00C872B6">
        <w:rPr>
          <w:b/>
          <w:lang w:val="sr-Cyrl-CS"/>
        </w:rPr>
        <w:tab/>
        <w:t xml:space="preserve">                  ГРАДСКОГ ВЕЋА,</w:t>
      </w:r>
    </w:p>
    <w:p w:rsidR="00E31BC2" w:rsidRPr="00E31BC2" w:rsidRDefault="00A80D3A" w:rsidP="00B76655">
      <w:pPr>
        <w:jc w:val="both"/>
        <w:rPr>
          <w:b/>
          <w:sz w:val="26"/>
          <w:szCs w:val="26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др Слободан Миленковић</w:t>
      </w:r>
      <w:r w:rsidR="00E31BC2">
        <w:rPr>
          <w:b/>
          <w:sz w:val="26"/>
          <w:szCs w:val="26"/>
        </w:rPr>
        <w:t>,</w:t>
      </w:r>
    </w:p>
    <w:p w:rsidR="00E31BC2" w:rsidRPr="00A80D3A" w:rsidRDefault="00E31BC2" w:rsidP="00E31BC2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en-US"/>
        </w:rPr>
      </w:pPr>
    </w:p>
    <w:p w:rsidR="00B76655" w:rsidRDefault="00B76655" w:rsidP="00A80D3A">
      <w:pPr>
        <w:rPr>
          <w:b/>
          <w:lang w:val="en-US"/>
        </w:rPr>
      </w:pPr>
    </w:p>
    <w:p w:rsidR="00B76655" w:rsidRDefault="00B76655" w:rsidP="00A80D3A">
      <w:pPr>
        <w:rPr>
          <w:b/>
          <w:lang w:val="en-US"/>
        </w:rPr>
      </w:pPr>
    </w:p>
    <w:p w:rsidR="00B76655" w:rsidRDefault="00B76655" w:rsidP="00A80D3A">
      <w:pPr>
        <w:rPr>
          <w:b/>
          <w:lang w:val="en-US"/>
        </w:rPr>
      </w:pPr>
    </w:p>
    <w:p w:rsidR="00B76655" w:rsidRPr="00B76655" w:rsidRDefault="00B76655" w:rsidP="00A80D3A">
      <w:pPr>
        <w:rPr>
          <w:b/>
          <w:lang w:val="en-U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71303" w:rsidRDefault="00A71303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A80D3A" w:rsidRPr="00E6791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Pr="004424DF" w:rsidRDefault="00A80D3A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</w:p>
    <w:p w:rsidR="00A80D3A" w:rsidRPr="00DC41F2" w:rsidRDefault="00A80D3A" w:rsidP="00A80D3A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>
        <w:rPr>
          <w:sz w:val="26"/>
          <w:szCs w:val="26"/>
        </w:rPr>
        <w:t>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Нацрт Одлуке </w:t>
      </w:r>
      <w:r w:rsidRPr="00D12CA5">
        <w:rPr>
          <w:sz w:val="26"/>
          <w:szCs w:val="26"/>
          <w:lang w:val="sr-Cyrl-CS"/>
        </w:rPr>
        <w:t xml:space="preserve">о </w:t>
      </w:r>
      <w:r w:rsidRPr="00FC310E">
        <w:rPr>
          <w:sz w:val="26"/>
          <w:szCs w:val="26"/>
          <w:lang w:val="sr-Cyrl-CS"/>
        </w:rPr>
        <w:t>изради Плана детаљне регулације</w:t>
      </w:r>
      <w:r>
        <w:rPr>
          <w:sz w:val="26"/>
          <w:szCs w:val="26"/>
          <w:lang w:val="sr-Cyrl-CS"/>
        </w:rPr>
        <w:t xml:space="preserve"> блока између улица Виктора Бубња и Будисава Шошкића – насеље Виктора Бубња 1 у Врању</w:t>
      </w:r>
      <w:r w:rsidRPr="00E6791A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A80D3A" w:rsidRPr="00E6791A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Pr="004424DF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 xml:space="preserve">Утврђује се Предлог </w:t>
      </w:r>
      <w:r>
        <w:rPr>
          <w:sz w:val="26"/>
          <w:szCs w:val="26"/>
          <w:lang w:val="sr-Cyrl-CS"/>
        </w:rPr>
        <w:t xml:space="preserve">Одлуке </w:t>
      </w:r>
      <w:r w:rsidRPr="00D12CA5">
        <w:rPr>
          <w:sz w:val="26"/>
          <w:szCs w:val="26"/>
          <w:lang w:val="sr-Cyrl-CS"/>
        </w:rPr>
        <w:t xml:space="preserve">о </w:t>
      </w:r>
      <w:r w:rsidRPr="00FC310E">
        <w:rPr>
          <w:sz w:val="26"/>
          <w:szCs w:val="26"/>
          <w:lang w:val="sr-Cyrl-CS"/>
        </w:rPr>
        <w:t>изради Плана детаљне регулације</w:t>
      </w:r>
      <w:r>
        <w:rPr>
          <w:sz w:val="26"/>
          <w:szCs w:val="26"/>
          <w:lang w:val="sr-Cyrl-CS"/>
        </w:rPr>
        <w:t xml:space="preserve"> блока између улица Виктора Бубња и Будисава Шошкића – насеље Виктора Бубња 1 у Врању</w:t>
      </w:r>
      <w:r w:rsidRPr="004424DF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</w:p>
    <w:p w:rsidR="00A80D3A" w:rsidRDefault="00A80D3A" w:rsidP="00A80D3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Уводне напомене на седници</w:t>
      </w:r>
      <w:r w:rsidRPr="000D1D9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Скупштине поднеће </w:t>
      </w:r>
      <w:r w:rsidRPr="00BB5804">
        <w:rPr>
          <w:sz w:val="26"/>
          <w:szCs w:val="26"/>
        </w:rPr>
        <w:t>Јована Антић, руководилац Одељења за урбанизам, имовинско правне послове и комунално-стамбене деалтности</w:t>
      </w:r>
      <w:r>
        <w:rPr>
          <w:sz w:val="26"/>
          <w:szCs w:val="26"/>
        </w:rPr>
        <w:t>.</w:t>
      </w:r>
    </w:p>
    <w:p w:rsidR="00A80D3A" w:rsidRPr="00AA6CBD" w:rsidRDefault="00A80D3A" w:rsidP="00A80D3A">
      <w:pPr>
        <w:jc w:val="both"/>
        <w:rPr>
          <w:sz w:val="26"/>
          <w:szCs w:val="26"/>
        </w:rPr>
      </w:pPr>
    </w:p>
    <w:p w:rsidR="00A80D3A" w:rsidRPr="00E6791A" w:rsidRDefault="00A80D3A" w:rsidP="00A80D3A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A80D3A" w:rsidRPr="00E6791A" w:rsidRDefault="00A80D3A" w:rsidP="00A80D3A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Pr="00FE3695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ind w:firstLine="708"/>
        <w:jc w:val="both"/>
        <w:rPr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  <w:lang w:val="en-US"/>
        </w:rPr>
      </w:pPr>
    </w:p>
    <w:p w:rsidR="00A80D3A" w:rsidRDefault="00A80D3A" w:rsidP="00A80D3A">
      <w:pPr>
        <w:rPr>
          <w:b/>
          <w:sz w:val="26"/>
          <w:szCs w:val="26"/>
          <w:lang w:val="en-US"/>
        </w:rPr>
      </w:pPr>
    </w:p>
    <w:p w:rsidR="00A80D3A" w:rsidRDefault="00A80D3A" w:rsidP="00A80D3A">
      <w:pPr>
        <w:rPr>
          <w:b/>
          <w:sz w:val="26"/>
          <w:szCs w:val="26"/>
          <w:lang w:val="en-US"/>
        </w:rPr>
      </w:pPr>
    </w:p>
    <w:p w:rsidR="00A80D3A" w:rsidRDefault="00A80D3A" w:rsidP="00A80D3A">
      <w:pPr>
        <w:rPr>
          <w:b/>
          <w:sz w:val="26"/>
          <w:szCs w:val="26"/>
          <w:lang w:val="en-US"/>
        </w:rPr>
      </w:pPr>
    </w:p>
    <w:p w:rsidR="00A80D3A" w:rsidRDefault="00A80D3A" w:rsidP="00A80D3A">
      <w:pPr>
        <w:rPr>
          <w:b/>
          <w:sz w:val="26"/>
          <w:szCs w:val="26"/>
          <w:lang w:val="en-US"/>
        </w:rPr>
      </w:pPr>
    </w:p>
    <w:p w:rsidR="00A80D3A" w:rsidRDefault="00A80D3A" w:rsidP="00A80D3A">
      <w:pPr>
        <w:rPr>
          <w:b/>
          <w:sz w:val="26"/>
          <w:szCs w:val="26"/>
          <w:lang w:val="en-US"/>
        </w:rPr>
      </w:pPr>
    </w:p>
    <w:p w:rsidR="00A80D3A" w:rsidRDefault="00A80D3A" w:rsidP="00A80D3A">
      <w:pPr>
        <w:rPr>
          <w:b/>
          <w:sz w:val="26"/>
          <w:szCs w:val="26"/>
          <w:lang w:val="en-US"/>
        </w:rPr>
      </w:pPr>
    </w:p>
    <w:p w:rsidR="00B76655" w:rsidRDefault="00B76655" w:rsidP="00A80D3A">
      <w:pPr>
        <w:rPr>
          <w:b/>
          <w:sz w:val="26"/>
          <w:szCs w:val="26"/>
          <w:lang w:val="en-US"/>
        </w:rPr>
      </w:pPr>
    </w:p>
    <w:p w:rsidR="00A80D3A" w:rsidRPr="00A80D3A" w:rsidRDefault="00A80D3A" w:rsidP="00A80D3A">
      <w:pPr>
        <w:rPr>
          <w:b/>
          <w:sz w:val="26"/>
          <w:szCs w:val="26"/>
          <w:lang w:val="en-US"/>
        </w:rPr>
      </w:pPr>
    </w:p>
    <w:p w:rsidR="00A80D3A" w:rsidRDefault="00A80D3A" w:rsidP="00A80D3A">
      <w:pPr>
        <w:rPr>
          <w:b/>
          <w:sz w:val="26"/>
          <w:szCs w:val="26"/>
          <w:lang w:val="sr-Cyrl-CS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A80D3A" w:rsidRPr="00E6791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Pr="004424DF" w:rsidRDefault="00A80D3A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</w:p>
    <w:p w:rsidR="00A80D3A" w:rsidRPr="00DC41F2" w:rsidRDefault="00A80D3A" w:rsidP="00A80D3A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>
        <w:rPr>
          <w:sz w:val="26"/>
          <w:szCs w:val="26"/>
        </w:rPr>
        <w:t>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Нацрт Одлуке </w:t>
      </w:r>
      <w:r w:rsidRPr="00D12CA5">
        <w:rPr>
          <w:sz w:val="26"/>
          <w:szCs w:val="26"/>
          <w:lang w:val="sr-Cyrl-CS"/>
        </w:rPr>
        <w:t xml:space="preserve">о </w:t>
      </w:r>
      <w:r w:rsidRPr="00FC310E">
        <w:rPr>
          <w:sz w:val="26"/>
          <w:szCs w:val="26"/>
          <w:lang w:val="sr-Cyrl-CS"/>
        </w:rPr>
        <w:t>изради Плана детаљне регулације</w:t>
      </w:r>
      <w:r w:rsidRPr="00FC310E">
        <w:rPr>
          <w:sz w:val="26"/>
          <w:szCs w:val="26"/>
        </w:rPr>
        <w:t xml:space="preserve"> на потезу уз новопројектовану саобраћајницу 2.реда </w:t>
      </w:r>
      <w:r w:rsidRPr="00FC310E">
        <w:rPr>
          <w:sz w:val="26"/>
          <w:szCs w:val="26"/>
          <w:lang w:val="sr-Cyrl-CS"/>
        </w:rPr>
        <w:t>– насеље Виктор Бубањ 2 у Врању</w:t>
      </w:r>
      <w:r w:rsidRPr="00E6791A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A80D3A" w:rsidRPr="00E6791A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 xml:space="preserve">Утврђује се Предлог </w:t>
      </w:r>
      <w:r>
        <w:rPr>
          <w:sz w:val="26"/>
          <w:szCs w:val="26"/>
          <w:lang w:val="sr-Cyrl-CS"/>
        </w:rPr>
        <w:t xml:space="preserve">Одлуке </w:t>
      </w:r>
      <w:r w:rsidRPr="00D12CA5">
        <w:rPr>
          <w:sz w:val="26"/>
          <w:szCs w:val="26"/>
          <w:lang w:val="sr-Cyrl-CS"/>
        </w:rPr>
        <w:t>о</w:t>
      </w:r>
      <w:r w:rsidRPr="00AA6CBD">
        <w:rPr>
          <w:sz w:val="26"/>
          <w:szCs w:val="26"/>
          <w:lang w:val="sr-Cyrl-CS"/>
        </w:rPr>
        <w:t xml:space="preserve"> </w:t>
      </w:r>
      <w:r w:rsidRPr="00FC310E">
        <w:rPr>
          <w:sz w:val="26"/>
          <w:szCs w:val="26"/>
          <w:lang w:val="sr-Cyrl-CS"/>
        </w:rPr>
        <w:t>изради Плана детаљне регулације</w:t>
      </w:r>
      <w:r w:rsidRPr="00FC310E">
        <w:rPr>
          <w:sz w:val="26"/>
          <w:szCs w:val="26"/>
        </w:rPr>
        <w:t xml:space="preserve"> на потезу уз новопројектовану саобраћајницу 2.реда </w:t>
      </w:r>
      <w:r w:rsidRPr="00FC310E">
        <w:rPr>
          <w:sz w:val="26"/>
          <w:szCs w:val="26"/>
          <w:lang w:val="sr-Cyrl-CS"/>
        </w:rPr>
        <w:t>– насеље Виктор Бубањ 2 у Врању</w:t>
      </w:r>
      <w:r w:rsidRPr="00D12CA5">
        <w:rPr>
          <w:sz w:val="26"/>
          <w:szCs w:val="26"/>
          <w:lang w:val="sr-Cyrl-CS"/>
        </w:rPr>
        <w:t xml:space="preserve"> </w:t>
      </w:r>
      <w:r w:rsidRPr="004424DF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A80D3A" w:rsidRPr="004424DF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Уводне напомене на седници Скупштине поднеће </w:t>
      </w:r>
      <w:r w:rsidRPr="00BB5804">
        <w:rPr>
          <w:sz w:val="26"/>
          <w:szCs w:val="26"/>
        </w:rPr>
        <w:t>Јована Антић, руководилац Одељења за урбанизам, имовинско правне послове и комунално-стамбене деалтности</w:t>
      </w:r>
      <w:r>
        <w:rPr>
          <w:sz w:val="26"/>
          <w:szCs w:val="26"/>
        </w:rPr>
        <w:t>.</w:t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Pr="00E6791A" w:rsidRDefault="00A80D3A" w:rsidP="00A80D3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</w:p>
    <w:p w:rsidR="00A80D3A" w:rsidRPr="00E6791A" w:rsidRDefault="00A80D3A" w:rsidP="00A80D3A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A80D3A" w:rsidRPr="00E6791A" w:rsidRDefault="00A80D3A" w:rsidP="00A80D3A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Pr="00AA6CBD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  <w:lang w:val="sr-Cyrl-CS"/>
        </w:rPr>
      </w:pPr>
    </w:p>
    <w:p w:rsidR="00A80D3A" w:rsidRDefault="00A80D3A" w:rsidP="00A80D3A">
      <w:pPr>
        <w:rPr>
          <w:b/>
          <w:sz w:val="26"/>
          <w:szCs w:val="26"/>
          <w:lang w:val="sr-Cyrl-CS"/>
        </w:rPr>
      </w:pPr>
    </w:p>
    <w:p w:rsidR="00552685" w:rsidRDefault="00552685" w:rsidP="00A80D3A">
      <w:pPr>
        <w:rPr>
          <w:b/>
          <w:sz w:val="26"/>
          <w:szCs w:val="26"/>
          <w:lang w:val="sr-Cyrl-CS"/>
        </w:rPr>
      </w:pPr>
    </w:p>
    <w:p w:rsidR="00552685" w:rsidRDefault="00552685" w:rsidP="00A80D3A">
      <w:pPr>
        <w:rPr>
          <w:b/>
          <w:sz w:val="26"/>
          <w:szCs w:val="26"/>
          <w:lang w:val="sr-Cyrl-CS"/>
        </w:rPr>
      </w:pPr>
    </w:p>
    <w:p w:rsidR="00552685" w:rsidRDefault="00552685" w:rsidP="00A80D3A">
      <w:pPr>
        <w:rPr>
          <w:b/>
          <w:sz w:val="26"/>
          <w:szCs w:val="26"/>
          <w:lang w:val="sr-Cyrl-CS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Република Србија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A80D3A" w:rsidRPr="00E6791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Pr="004424DF" w:rsidRDefault="00A80D3A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</w:p>
    <w:p w:rsidR="00A80D3A" w:rsidRPr="00DC41F2" w:rsidRDefault="00A80D3A" w:rsidP="00A80D3A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>
        <w:rPr>
          <w:sz w:val="26"/>
          <w:szCs w:val="26"/>
        </w:rPr>
        <w:t>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Нацрт Одлуке </w:t>
      </w:r>
      <w:r w:rsidRPr="00D12CA5">
        <w:rPr>
          <w:sz w:val="26"/>
          <w:szCs w:val="26"/>
          <w:lang w:val="sr-Cyrl-CS"/>
        </w:rPr>
        <w:t>о</w:t>
      </w:r>
      <w:r w:rsidRPr="00AA6CBD">
        <w:rPr>
          <w:sz w:val="26"/>
          <w:szCs w:val="26"/>
          <w:lang w:val="sr-Cyrl-CS"/>
        </w:rPr>
        <w:t xml:space="preserve"> </w:t>
      </w:r>
      <w:r w:rsidRPr="00FC310E">
        <w:rPr>
          <w:sz w:val="26"/>
          <w:szCs w:val="26"/>
          <w:lang w:val="sr-Cyrl-CS"/>
        </w:rPr>
        <w:t xml:space="preserve">изради Плана детаљне регулације потеза између новопројектоване обилазнице и државног пута </w:t>
      </w:r>
      <w:r w:rsidRPr="00FC310E">
        <w:rPr>
          <w:sz w:val="26"/>
          <w:szCs w:val="26"/>
        </w:rPr>
        <w:t>II</w:t>
      </w:r>
      <w:r w:rsidRPr="00FC310E">
        <w:rPr>
          <w:sz w:val="26"/>
          <w:szCs w:val="26"/>
          <w:lang w:val="sr-Cyrl-CS"/>
        </w:rPr>
        <w:t>а реда бр</w:t>
      </w:r>
      <w:r w:rsidRPr="00FC310E">
        <w:rPr>
          <w:sz w:val="26"/>
          <w:szCs w:val="26"/>
        </w:rPr>
        <w:t>oj</w:t>
      </w:r>
      <w:r w:rsidRPr="00FC310E">
        <w:rPr>
          <w:sz w:val="26"/>
          <w:szCs w:val="26"/>
          <w:lang w:val="sr-Cyrl-CS"/>
        </w:rPr>
        <w:t xml:space="preserve"> 258 у Врању</w:t>
      </w:r>
      <w:r w:rsidRPr="00D12CA5">
        <w:rPr>
          <w:sz w:val="26"/>
          <w:szCs w:val="26"/>
          <w:lang w:val="sr-Cyrl-CS"/>
        </w:rPr>
        <w:t xml:space="preserve"> </w:t>
      </w:r>
      <w:r w:rsidRPr="00E6791A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A80D3A" w:rsidRPr="00E6791A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 xml:space="preserve">Утврђује се Предлог </w:t>
      </w:r>
      <w:r>
        <w:rPr>
          <w:sz w:val="26"/>
          <w:szCs w:val="26"/>
          <w:lang w:val="sr-Cyrl-CS"/>
        </w:rPr>
        <w:t xml:space="preserve">Одлуке </w:t>
      </w:r>
      <w:r w:rsidRPr="00D12CA5">
        <w:rPr>
          <w:sz w:val="26"/>
          <w:szCs w:val="26"/>
          <w:lang w:val="sr-Cyrl-CS"/>
        </w:rPr>
        <w:t xml:space="preserve">о </w:t>
      </w:r>
      <w:r w:rsidRPr="00FC310E">
        <w:rPr>
          <w:sz w:val="26"/>
          <w:szCs w:val="26"/>
          <w:lang w:val="sr-Cyrl-CS"/>
        </w:rPr>
        <w:t xml:space="preserve">изради Плана детаљне регулације потеза између новопројектоване обилазнице и државног пута </w:t>
      </w:r>
      <w:r w:rsidRPr="00FC310E">
        <w:rPr>
          <w:sz w:val="26"/>
          <w:szCs w:val="26"/>
        </w:rPr>
        <w:t>II</w:t>
      </w:r>
      <w:r w:rsidRPr="00FC310E">
        <w:rPr>
          <w:sz w:val="26"/>
          <w:szCs w:val="26"/>
          <w:lang w:val="sr-Cyrl-CS"/>
        </w:rPr>
        <w:t>а реда бр</w:t>
      </w:r>
      <w:r w:rsidRPr="00FC310E">
        <w:rPr>
          <w:sz w:val="26"/>
          <w:szCs w:val="26"/>
        </w:rPr>
        <w:t>oj</w:t>
      </w:r>
      <w:r w:rsidRPr="00FC310E">
        <w:rPr>
          <w:sz w:val="26"/>
          <w:szCs w:val="26"/>
          <w:lang w:val="sr-Cyrl-CS"/>
        </w:rPr>
        <w:t xml:space="preserve"> 258 у Врању</w:t>
      </w:r>
      <w:r w:rsidRPr="004424DF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A80D3A" w:rsidRPr="004424DF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Уводне напомене на седници</w:t>
      </w:r>
      <w:r w:rsidRPr="000D1D9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Скупштине поднеће </w:t>
      </w:r>
      <w:r w:rsidRPr="00BB5804">
        <w:rPr>
          <w:sz w:val="26"/>
          <w:szCs w:val="26"/>
        </w:rPr>
        <w:t>Јована Антић, руководилац Одељења за урбанизам, имовинско правне послове и комунално-стамбене деалтности</w:t>
      </w:r>
      <w:r>
        <w:rPr>
          <w:sz w:val="26"/>
          <w:szCs w:val="26"/>
        </w:rPr>
        <w:t>.</w:t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Pr="00E6791A" w:rsidRDefault="00A80D3A" w:rsidP="00A80D3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</w:p>
    <w:p w:rsidR="00A80D3A" w:rsidRPr="00E6791A" w:rsidRDefault="00A80D3A" w:rsidP="00A80D3A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A80D3A" w:rsidRPr="00E6791A" w:rsidRDefault="00A80D3A" w:rsidP="00A80D3A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A80D3A" w:rsidRPr="00AA6CBD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  <w:lang w:val="sr-Cyrl-CS"/>
        </w:rPr>
      </w:pPr>
    </w:p>
    <w:p w:rsidR="00A80D3A" w:rsidRDefault="00A80D3A" w:rsidP="00A80D3A">
      <w:pPr>
        <w:rPr>
          <w:b/>
          <w:sz w:val="26"/>
          <w:szCs w:val="26"/>
          <w:lang w:val="sr-Cyrl-CS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Република Србија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A80D3A" w:rsidRPr="00E6791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Pr="004424DF" w:rsidRDefault="00A80D3A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</w:p>
    <w:p w:rsidR="00A80D3A" w:rsidRPr="00DC41F2" w:rsidRDefault="00A80D3A" w:rsidP="00A80D3A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213</w:t>
      </w:r>
      <w:r>
        <w:rPr>
          <w:sz w:val="26"/>
          <w:szCs w:val="26"/>
        </w:rPr>
        <w:t>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Нацрт Одлуке </w:t>
      </w:r>
      <w:r w:rsidRPr="00D12CA5">
        <w:rPr>
          <w:sz w:val="26"/>
          <w:szCs w:val="26"/>
          <w:lang w:val="sr-Cyrl-CS"/>
        </w:rPr>
        <w:t>о</w:t>
      </w:r>
      <w:r w:rsidRPr="00AA6CBD">
        <w:rPr>
          <w:sz w:val="26"/>
          <w:szCs w:val="26"/>
          <w:lang w:val="sr-Cyrl-CS"/>
        </w:rPr>
        <w:t xml:space="preserve"> </w:t>
      </w:r>
      <w:r w:rsidRPr="00FC310E">
        <w:rPr>
          <w:sz w:val="26"/>
          <w:szCs w:val="26"/>
          <w:lang w:val="sr-Cyrl-CS"/>
        </w:rPr>
        <w:t>изради Плана детаљне регулације на потезу уз Новопројектовану обилазницу у Врању</w:t>
      </w:r>
      <w:r w:rsidRPr="00D12CA5">
        <w:rPr>
          <w:sz w:val="26"/>
          <w:szCs w:val="26"/>
          <w:lang w:val="sr-Cyrl-CS"/>
        </w:rPr>
        <w:t xml:space="preserve"> </w:t>
      </w:r>
      <w:r w:rsidRPr="00E6791A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A80D3A" w:rsidRPr="00E6791A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 xml:space="preserve">Утврђује се Предлог </w:t>
      </w:r>
      <w:r>
        <w:rPr>
          <w:sz w:val="26"/>
          <w:szCs w:val="26"/>
          <w:lang w:val="sr-Cyrl-CS"/>
        </w:rPr>
        <w:t xml:space="preserve">Одлуке </w:t>
      </w:r>
      <w:r w:rsidRPr="00D12CA5">
        <w:rPr>
          <w:sz w:val="26"/>
          <w:szCs w:val="26"/>
          <w:lang w:val="sr-Cyrl-CS"/>
        </w:rPr>
        <w:t xml:space="preserve">о </w:t>
      </w:r>
      <w:r w:rsidRPr="00FC310E">
        <w:rPr>
          <w:sz w:val="26"/>
          <w:szCs w:val="26"/>
          <w:lang w:val="sr-Cyrl-CS"/>
        </w:rPr>
        <w:t>изради Плана детаљне регулације на потезу уз Новопројектовану обилазницу у Врању</w:t>
      </w:r>
      <w:r w:rsidRPr="004424DF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A80D3A" w:rsidRPr="004424DF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Уводне напомене на седници Скупштине поднеће </w:t>
      </w:r>
      <w:r w:rsidRPr="00BB5804">
        <w:rPr>
          <w:sz w:val="26"/>
          <w:szCs w:val="26"/>
        </w:rPr>
        <w:t>Јована Антић, руководилац Одељења за урбанизам, имовинско правне послове и комунално-стамбене деалтности</w:t>
      </w:r>
      <w:r>
        <w:rPr>
          <w:sz w:val="26"/>
          <w:szCs w:val="26"/>
        </w:rPr>
        <w:t>.</w:t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Pr="00E6791A" w:rsidRDefault="00A80D3A" w:rsidP="00A80D3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</w:p>
    <w:p w:rsidR="00A80D3A" w:rsidRPr="00E6791A" w:rsidRDefault="00A80D3A" w:rsidP="00A80D3A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A80D3A" w:rsidRPr="00E6791A" w:rsidRDefault="00A80D3A" w:rsidP="00A80D3A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Pr="00AA6CBD" w:rsidRDefault="00A80D3A" w:rsidP="00A80D3A">
      <w:pPr>
        <w:rPr>
          <w:b/>
          <w:sz w:val="26"/>
          <w:szCs w:val="26"/>
        </w:rPr>
      </w:pPr>
    </w:p>
    <w:p w:rsidR="00C9325D" w:rsidRDefault="00C9325D" w:rsidP="00A80D3A">
      <w:pPr>
        <w:rPr>
          <w:b/>
          <w:sz w:val="26"/>
          <w:szCs w:val="26"/>
          <w:lang w:val="en-US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Република Србија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A80D3A" w:rsidRPr="00E6791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Pr="004424DF" w:rsidRDefault="00A80D3A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</w:p>
    <w:p w:rsidR="00A80D3A" w:rsidRDefault="00A80D3A" w:rsidP="00A80D3A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>
        <w:rPr>
          <w:sz w:val="26"/>
          <w:szCs w:val="26"/>
        </w:rPr>
        <w:t>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Нацрт Одлуке </w:t>
      </w:r>
      <w:r w:rsidRPr="00D12CA5">
        <w:rPr>
          <w:sz w:val="26"/>
          <w:szCs w:val="26"/>
          <w:lang w:val="sr-Cyrl-CS"/>
        </w:rPr>
        <w:t xml:space="preserve">о </w:t>
      </w:r>
      <w:r w:rsidRPr="00FC310E">
        <w:rPr>
          <w:sz w:val="26"/>
          <w:szCs w:val="26"/>
          <w:lang w:val="sr-Cyrl-CS"/>
        </w:rPr>
        <w:t>изради Плана детаљне регулације у насељу Содерце у Врању</w:t>
      </w:r>
      <w:r w:rsidRPr="00E6791A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A80D3A" w:rsidRPr="00AA6CBD" w:rsidRDefault="00A80D3A" w:rsidP="00A80D3A">
      <w:pPr>
        <w:ind w:firstLine="720"/>
        <w:jc w:val="both"/>
        <w:rPr>
          <w:sz w:val="26"/>
          <w:szCs w:val="26"/>
        </w:rPr>
      </w:pPr>
    </w:p>
    <w:p w:rsidR="00A80D3A" w:rsidRPr="00E6791A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Pr="004424DF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 xml:space="preserve">Утврђује се Предлог </w:t>
      </w:r>
      <w:r>
        <w:rPr>
          <w:sz w:val="26"/>
          <w:szCs w:val="26"/>
          <w:lang w:val="sr-Cyrl-CS"/>
        </w:rPr>
        <w:t xml:space="preserve">Одлуке </w:t>
      </w:r>
      <w:r w:rsidRPr="00D12CA5">
        <w:rPr>
          <w:sz w:val="26"/>
          <w:szCs w:val="26"/>
          <w:lang w:val="sr-Cyrl-CS"/>
        </w:rPr>
        <w:t>о</w:t>
      </w:r>
      <w:r w:rsidRPr="00AA6CBD">
        <w:rPr>
          <w:sz w:val="26"/>
          <w:szCs w:val="26"/>
          <w:lang w:val="sr-Cyrl-CS"/>
        </w:rPr>
        <w:t xml:space="preserve"> </w:t>
      </w:r>
      <w:r w:rsidRPr="00FC310E">
        <w:rPr>
          <w:sz w:val="26"/>
          <w:szCs w:val="26"/>
          <w:lang w:val="sr-Cyrl-CS"/>
        </w:rPr>
        <w:t>изради Плана детаљне регулације у насељу Содерце у Врању</w:t>
      </w:r>
      <w:r w:rsidRPr="00D12CA5">
        <w:rPr>
          <w:sz w:val="26"/>
          <w:szCs w:val="26"/>
          <w:lang w:val="sr-Cyrl-CS"/>
        </w:rPr>
        <w:t xml:space="preserve"> </w:t>
      </w:r>
      <w:r w:rsidRPr="004424DF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</w:p>
    <w:p w:rsidR="00A80D3A" w:rsidRDefault="00A80D3A" w:rsidP="00A80D3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Уводне напомене на седници Скупштине поднеће </w:t>
      </w:r>
      <w:r w:rsidRPr="00BB5804">
        <w:rPr>
          <w:sz w:val="26"/>
          <w:szCs w:val="26"/>
        </w:rPr>
        <w:t>Јована Антић, руководилац Одељења за урбанизам, имовинско правне послове и комунално-стамбене деалтности</w:t>
      </w:r>
      <w:r>
        <w:rPr>
          <w:sz w:val="26"/>
          <w:szCs w:val="26"/>
        </w:rPr>
        <w:t>.</w:t>
      </w:r>
    </w:p>
    <w:p w:rsidR="00A80D3A" w:rsidRPr="00E6791A" w:rsidRDefault="00A80D3A" w:rsidP="00A80D3A">
      <w:pPr>
        <w:jc w:val="both"/>
        <w:rPr>
          <w:sz w:val="26"/>
          <w:szCs w:val="26"/>
        </w:rPr>
      </w:pPr>
    </w:p>
    <w:p w:rsidR="00A80D3A" w:rsidRPr="00E6791A" w:rsidRDefault="00A80D3A" w:rsidP="00A80D3A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A80D3A" w:rsidRPr="00E6791A" w:rsidRDefault="00A80D3A" w:rsidP="00A80D3A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  <w:lang w:val="sr-Cyrl-CS"/>
        </w:rPr>
      </w:pPr>
    </w:p>
    <w:p w:rsidR="00552685" w:rsidRDefault="00552685" w:rsidP="00A80D3A">
      <w:pPr>
        <w:rPr>
          <w:b/>
          <w:sz w:val="26"/>
          <w:szCs w:val="26"/>
          <w:lang w:val="sr-Cyrl-CS"/>
        </w:rPr>
      </w:pPr>
    </w:p>
    <w:p w:rsidR="00552685" w:rsidRDefault="00552685" w:rsidP="00A80D3A">
      <w:pPr>
        <w:rPr>
          <w:b/>
          <w:sz w:val="26"/>
          <w:szCs w:val="26"/>
          <w:lang w:val="sr-Cyrl-CS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Република Србија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A80D3A" w:rsidRPr="00E6791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Pr="004424DF" w:rsidRDefault="00A80D3A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</w:p>
    <w:p w:rsidR="00A80D3A" w:rsidRPr="00DC41F2" w:rsidRDefault="00A80D3A" w:rsidP="00A80D3A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>
        <w:rPr>
          <w:sz w:val="26"/>
          <w:szCs w:val="26"/>
        </w:rPr>
        <w:t>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Нацрт Одлуке </w:t>
      </w:r>
      <w:r w:rsidRPr="00D12CA5">
        <w:rPr>
          <w:sz w:val="26"/>
          <w:szCs w:val="26"/>
          <w:lang w:val="sr-Cyrl-CS"/>
        </w:rPr>
        <w:t>о</w:t>
      </w:r>
      <w:r w:rsidRPr="000D1D95">
        <w:rPr>
          <w:sz w:val="26"/>
          <w:szCs w:val="26"/>
          <w:lang w:val="sr-Cyrl-CS"/>
        </w:rPr>
        <w:t xml:space="preserve"> </w:t>
      </w:r>
      <w:r w:rsidRPr="00FC310E">
        <w:rPr>
          <w:sz w:val="26"/>
          <w:szCs w:val="26"/>
          <w:lang w:val="sr-Cyrl-CS"/>
        </w:rPr>
        <w:t>изради Плана детаљне регулације</w:t>
      </w:r>
      <w:r w:rsidRPr="00FC310E">
        <w:rPr>
          <w:sz w:val="26"/>
          <w:szCs w:val="26"/>
        </w:rPr>
        <w:t xml:space="preserve"> за насеље Рашка у Врање</w:t>
      </w:r>
      <w:r w:rsidRPr="00D12CA5">
        <w:rPr>
          <w:sz w:val="26"/>
          <w:szCs w:val="26"/>
          <w:lang w:val="sr-Cyrl-CS"/>
        </w:rPr>
        <w:t xml:space="preserve"> </w:t>
      </w:r>
      <w:r w:rsidRPr="00E6791A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A80D3A" w:rsidRPr="00E6791A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 xml:space="preserve">Утврђује се Предлог </w:t>
      </w:r>
      <w:r>
        <w:rPr>
          <w:sz w:val="26"/>
          <w:szCs w:val="26"/>
          <w:lang w:val="sr-Cyrl-CS"/>
        </w:rPr>
        <w:t xml:space="preserve">Одлуке </w:t>
      </w:r>
      <w:r w:rsidRPr="00D12CA5">
        <w:rPr>
          <w:sz w:val="26"/>
          <w:szCs w:val="26"/>
          <w:lang w:val="sr-Cyrl-CS"/>
        </w:rPr>
        <w:t xml:space="preserve">о </w:t>
      </w:r>
      <w:r w:rsidRPr="00FC310E">
        <w:rPr>
          <w:sz w:val="26"/>
          <w:szCs w:val="26"/>
          <w:lang w:val="sr-Cyrl-CS"/>
        </w:rPr>
        <w:t>изради Плана детаљне регулације</w:t>
      </w:r>
      <w:r w:rsidRPr="00FC310E">
        <w:rPr>
          <w:sz w:val="26"/>
          <w:szCs w:val="26"/>
        </w:rPr>
        <w:t xml:space="preserve"> за насеље Рашка у Врање</w:t>
      </w:r>
      <w:r w:rsidRPr="004424DF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A80D3A" w:rsidRPr="004424DF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Уводне напомене на седници Скупштине поднеће </w:t>
      </w:r>
      <w:r w:rsidRPr="00BB5804">
        <w:rPr>
          <w:sz w:val="26"/>
          <w:szCs w:val="26"/>
        </w:rPr>
        <w:t>Јована Антић, руководилац Одељења за урбанизам, имовинско правне послове и комунално-стамбене деалтности</w:t>
      </w:r>
      <w:r>
        <w:rPr>
          <w:sz w:val="26"/>
          <w:szCs w:val="26"/>
        </w:rPr>
        <w:t>.</w:t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Pr="00E6791A" w:rsidRDefault="00A80D3A" w:rsidP="00A80D3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</w:p>
    <w:p w:rsidR="00A80D3A" w:rsidRPr="00E6791A" w:rsidRDefault="00A80D3A" w:rsidP="00A80D3A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A80D3A" w:rsidRPr="00E6791A" w:rsidRDefault="00A80D3A" w:rsidP="00A80D3A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Pr="000D1D95" w:rsidRDefault="00A80D3A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  <w:lang w:val="sr-Cyrl-CS"/>
        </w:rPr>
      </w:pPr>
    </w:p>
    <w:p w:rsidR="00552685" w:rsidRDefault="00552685" w:rsidP="00A80D3A">
      <w:pPr>
        <w:rPr>
          <w:b/>
          <w:sz w:val="26"/>
          <w:szCs w:val="26"/>
          <w:lang w:val="sr-Cyrl-CS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Република Србија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A80D3A" w:rsidRPr="00E6791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Pr="004424DF" w:rsidRDefault="00A80D3A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</w:p>
    <w:p w:rsidR="00A80D3A" w:rsidRPr="00DC41F2" w:rsidRDefault="00A80D3A" w:rsidP="00A80D3A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>
        <w:rPr>
          <w:sz w:val="26"/>
          <w:szCs w:val="26"/>
        </w:rPr>
        <w:t>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Нацрт Одлуке </w:t>
      </w:r>
      <w:r w:rsidRPr="00D12CA5">
        <w:rPr>
          <w:sz w:val="26"/>
          <w:szCs w:val="26"/>
          <w:lang w:val="sr-Cyrl-CS"/>
        </w:rPr>
        <w:t xml:space="preserve">о </w:t>
      </w:r>
      <w:r>
        <w:rPr>
          <w:sz w:val="26"/>
          <w:szCs w:val="26"/>
          <w:lang w:val="sr-Cyrl-CS"/>
        </w:rPr>
        <w:t>изради  измена и допуна Плана детаљне ре</w:t>
      </w:r>
      <w:r w:rsidRPr="00FC310E">
        <w:rPr>
          <w:sz w:val="26"/>
          <w:szCs w:val="26"/>
          <w:lang w:val="sr-Cyrl-CS"/>
        </w:rPr>
        <w:t>улације потеза између улице Булевар Авноја, Париске комуне и Моше Пијаде у Врању</w:t>
      </w:r>
      <w:r w:rsidRPr="00E6791A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A80D3A" w:rsidRPr="00E6791A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Pr="004424DF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 xml:space="preserve">Утврђује се Предлог </w:t>
      </w:r>
      <w:r>
        <w:rPr>
          <w:sz w:val="26"/>
          <w:szCs w:val="26"/>
          <w:lang w:val="sr-Cyrl-CS"/>
        </w:rPr>
        <w:t xml:space="preserve">Одлуке </w:t>
      </w:r>
      <w:r w:rsidRPr="00D12CA5">
        <w:rPr>
          <w:sz w:val="26"/>
          <w:szCs w:val="26"/>
          <w:lang w:val="sr-Cyrl-CS"/>
        </w:rPr>
        <w:t xml:space="preserve">о </w:t>
      </w:r>
      <w:r>
        <w:rPr>
          <w:sz w:val="26"/>
          <w:szCs w:val="26"/>
          <w:lang w:val="sr-Cyrl-CS"/>
        </w:rPr>
        <w:t>изради  измене и допуне Плана детаљне ре</w:t>
      </w:r>
      <w:r w:rsidRPr="00FC310E">
        <w:rPr>
          <w:sz w:val="26"/>
          <w:szCs w:val="26"/>
          <w:lang w:val="sr-Cyrl-CS"/>
        </w:rPr>
        <w:t>улације потеза између улице Булевар Авноја, Париске комуне и Моше Пијаде у Врању</w:t>
      </w:r>
      <w:r w:rsidRPr="004424DF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</w:p>
    <w:p w:rsidR="00A80D3A" w:rsidRDefault="00A80D3A" w:rsidP="00A80D3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Уводне напомене на седници Скупштине поднеће </w:t>
      </w:r>
      <w:r w:rsidRPr="00BB5804">
        <w:rPr>
          <w:sz w:val="26"/>
          <w:szCs w:val="26"/>
        </w:rPr>
        <w:t>Јована Антић, руководилац Одељења за урбанизам, имовинско правне послове и комунално-стамбене деалтности</w:t>
      </w:r>
      <w:r>
        <w:rPr>
          <w:sz w:val="26"/>
          <w:szCs w:val="26"/>
        </w:rPr>
        <w:t>.</w:t>
      </w:r>
    </w:p>
    <w:p w:rsidR="00A80D3A" w:rsidRDefault="00A80D3A" w:rsidP="00A80D3A">
      <w:pPr>
        <w:jc w:val="both"/>
        <w:rPr>
          <w:sz w:val="26"/>
          <w:szCs w:val="26"/>
        </w:rPr>
      </w:pPr>
    </w:p>
    <w:p w:rsidR="00A80D3A" w:rsidRPr="000D1D95" w:rsidRDefault="00A80D3A" w:rsidP="00A80D3A">
      <w:pPr>
        <w:jc w:val="both"/>
        <w:rPr>
          <w:sz w:val="26"/>
          <w:szCs w:val="26"/>
        </w:rPr>
      </w:pPr>
    </w:p>
    <w:p w:rsidR="00A80D3A" w:rsidRPr="00E6791A" w:rsidRDefault="00A80D3A" w:rsidP="00A80D3A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A80D3A" w:rsidRPr="00E6791A" w:rsidRDefault="00A80D3A" w:rsidP="00A80D3A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  <w:lang w:val="sr-Cyrl-CS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A80D3A" w:rsidRPr="00E6791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Pr="004424DF" w:rsidRDefault="00A80D3A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</w:p>
    <w:p w:rsidR="00A80D3A" w:rsidRPr="00DC41F2" w:rsidRDefault="00A80D3A" w:rsidP="00A80D3A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>
        <w:rPr>
          <w:sz w:val="26"/>
          <w:szCs w:val="26"/>
        </w:rPr>
        <w:t>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Нацрт Програма отуђења грађевинског земљишта у јавној својини града Врања за 2018. годину</w:t>
      </w:r>
      <w:r w:rsidRPr="00E6791A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</w:p>
    <w:p w:rsidR="00A80D3A" w:rsidRPr="00E6791A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 xml:space="preserve">Утврђује се Предлог </w:t>
      </w:r>
      <w:r>
        <w:rPr>
          <w:sz w:val="26"/>
          <w:szCs w:val="26"/>
          <w:lang w:val="sr-Cyrl-CS"/>
        </w:rPr>
        <w:t>Програма отуђења грађевинског земљишта у јавној својини града Врања за 2018. годину</w:t>
      </w:r>
      <w:r w:rsidRPr="00D12CA5">
        <w:rPr>
          <w:sz w:val="26"/>
          <w:szCs w:val="26"/>
          <w:lang w:val="sr-Cyrl-CS"/>
        </w:rPr>
        <w:t xml:space="preserve"> </w:t>
      </w:r>
      <w:r w:rsidRPr="004424DF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A80D3A" w:rsidRPr="004424DF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ab/>
      </w:r>
      <w:r w:rsidR="00C9325D">
        <w:rPr>
          <w:sz w:val="26"/>
          <w:szCs w:val="26"/>
          <w:lang w:val="sr-Cyrl-CS"/>
        </w:rPr>
        <w:t>Уводне напомене на седници</w:t>
      </w:r>
      <w:r w:rsidRPr="000D1D9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Скупштине поднеће </w:t>
      </w:r>
      <w:r w:rsidRPr="00BB5804">
        <w:rPr>
          <w:sz w:val="26"/>
          <w:szCs w:val="26"/>
        </w:rPr>
        <w:t>Јована Антић, руководилац Одељења за урбанизам, имовинско правне послове и комунално-стамбене деалтности</w:t>
      </w:r>
      <w:r>
        <w:rPr>
          <w:sz w:val="26"/>
          <w:szCs w:val="26"/>
        </w:rPr>
        <w:t>.</w:t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Pr="00E6791A" w:rsidRDefault="00A80D3A" w:rsidP="00A80D3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</w:p>
    <w:p w:rsidR="00A80D3A" w:rsidRPr="00E6791A" w:rsidRDefault="00A80D3A" w:rsidP="00A80D3A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A80D3A" w:rsidRPr="00E6791A" w:rsidRDefault="00A80D3A" w:rsidP="00A80D3A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552685" w:rsidRPr="00552685" w:rsidRDefault="00552685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Република Србија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A80D3A" w:rsidRPr="00E6791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Pr="004424DF" w:rsidRDefault="00A80D3A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</w:p>
    <w:p w:rsidR="00A80D3A" w:rsidRPr="00B172D0" w:rsidRDefault="00A80D3A" w:rsidP="00A80D3A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26</w:t>
      </w:r>
      <w:r>
        <w:rPr>
          <w:sz w:val="26"/>
          <w:szCs w:val="26"/>
        </w:rPr>
        <w:t>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Почетни ликвидаци извештај Јавног предузећа „Скијалиште бесна Кобила“ </w:t>
      </w:r>
      <w:r w:rsidRPr="00E6791A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е</w:t>
      </w:r>
    </w:p>
    <w:p w:rsidR="00A80D3A" w:rsidRPr="00E6791A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К Е </w:t>
      </w: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1.Прихвата се</w:t>
      </w:r>
      <w:r w:rsidRPr="000D1D95">
        <w:rPr>
          <w:sz w:val="26"/>
          <w:szCs w:val="26"/>
        </w:rPr>
        <w:t xml:space="preserve"> </w:t>
      </w:r>
      <w:r>
        <w:rPr>
          <w:sz w:val="26"/>
          <w:szCs w:val="26"/>
        </w:rPr>
        <w:t>Почетни ликвидаци</w:t>
      </w:r>
      <w:r w:rsidR="00B76655">
        <w:rPr>
          <w:sz w:val="26"/>
          <w:szCs w:val="26"/>
        </w:rPr>
        <w:t>они</w:t>
      </w:r>
      <w:r>
        <w:rPr>
          <w:sz w:val="26"/>
          <w:szCs w:val="26"/>
        </w:rPr>
        <w:t xml:space="preserve"> извештај Јавног предузећа „Скијалиште Бесна Кобила“ у ликвидацији</w:t>
      </w:r>
      <w:r>
        <w:rPr>
          <w:sz w:val="26"/>
          <w:szCs w:val="26"/>
          <w:lang w:val="sr-Cyrl-CS"/>
        </w:rPr>
        <w:t xml:space="preserve"> </w:t>
      </w:r>
      <w:r w:rsidRPr="00D12CA5">
        <w:rPr>
          <w:sz w:val="26"/>
          <w:szCs w:val="26"/>
          <w:lang w:val="sr-Cyrl-CS"/>
        </w:rPr>
        <w:t xml:space="preserve"> </w:t>
      </w:r>
      <w:r w:rsidRPr="004424DF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A80D3A" w:rsidRDefault="00A80D3A" w:rsidP="00A80D3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2.Налаже се ликвидационом управнику Јавног предузећа  </w:t>
      </w:r>
      <w:r>
        <w:rPr>
          <w:sz w:val="26"/>
          <w:szCs w:val="26"/>
        </w:rPr>
        <w:t>„Скијалиште Бесна Кобила“ у ликвидацији да у року од 20 дана, предузме адекватне мере и искористи сва расположива правна средства у циљу наплате потраживања „Скијалиште Бесна Кобила“ у ликвидацији.</w:t>
      </w:r>
    </w:p>
    <w:p w:rsidR="00A80D3A" w:rsidRPr="004424DF" w:rsidRDefault="00A80D3A" w:rsidP="00A80D3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>3.Градско веће је сагласно да се против одговорних лица која су  пословала на штету овог јавног предузећа покрене поступак пред надлежним органима, ради утврђивања одговорности за евентуалне злоупотребе.</w:t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Новица Станисављевић, ликвидациони управник.</w:t>
      </w:r>
    </w:p>
    <w:p w:rsidR="00A80D3A" w:rsidRPr="00E6791A" w:rsidRDefault="00A80D3A" w:rsidP="00A80D3A">
      <w:pPr>
        <w:jc w:val="both"/>
        <w:rPr>
          <w:sz w:val="26"/>
          <w:szCs w:val="26"/>
        </w:rPr>
      </w:pPr>
    </w:p>
    <w:p w:rsidR="00A80D3A" w:rsidRPr="00E6791A" w:rsidRDefault="00A80D3A" w:rsidP="00A80D3A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A80D3A" w:rsidRPr="00E6791A" w:rsidRDefault="00A80D3A" w:rsidP="00A80D3A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Pr="00B172D0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C9325D" w:rsidRDefault="00C9325D" w:rsidP="00A80D3A">
      <w:pPr>
        <w:rPr>
          <w:b/>
          <w:sz w:val="26"/>
          <w:szCs w:val="26"/>
        </w:rPr>
      </w:pPr>
    </w:p>
    <w:p w:rsidR="00C9325D" w:rsidRDefault="00C9325D" w:rsidP="00A80D3A">
      <w:pPr>
        <w:rPr>
          <w:b/>
          <w:sz w:val="26"/>
          <w:szCs w:val="26"/>
        </w:rPr>
      </w:pPr>
    </w:p>
    <w:p w:rsidR="00C9325D" w:rsidRPr="000D1D95" w:rsidRDefault="00C9325D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Република Србија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A80D3A" w:rsidRPr="00E6791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Pr="004424DF" w:rsidRDefault="00A80D3A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</w:p>
    <w:p w:rsidR="00A80D3A" w:rsidRDefault="00A80D3A" w:rsidP="00A80D3A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>
        <w:rPr>
          <w:sz w:val="26"/>
          <w:szCs w:val="26"/>
        </w:rPr>
        <w:t>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Посебни програм намирења поверилаца у ликвидационом поступку</w:t>
      </w:r>
      <w:r w:rsidRPr="00EA63CE">
        <w:rPr>
          <w:sz w:val="26"/>
          <w:szCs w:val="26"/>
        </w:rPr>
        <w:t xml:space="preserve"> </w:t>
      </w:r>
      <w:r>
        <w:rPr>
          <w:sz w:val="26"/>
          <w:szCs w:val="26"/>
        </w:rPr>
        <w:t>Јавног предузећа „Скијалиште бесна Кобила и донело следећи</w:t>
      </w:r>
    </w:p>
    <w:p w:rsidR="00A80D3A" w:rsidRPr="000D1D95" w:rsidRDefault="00A80D3A" w:rsidP="00A80D3A">
      <w:pPr>
        <w:ind w:firstLine="720"/>
        <w:jc w:val="both"/>
        <w:rPr>
          <w:b/>
          <w:i/>
          <w:sz w:val="26"/>
          <w:szCs w:val="26"/>
        </w:rPr>
      </w:pP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Pr="004424DF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Прихвата се </w:t>
      </w:r>
      <w:r>
        <w:rPr>
          <w:sz w:val="26"/>
          <w:szCs w:val="26"/>
        </w:rPr>
        <w:t>Посебни програм намирења поверилаца у ликвидационом поступку</w:t>
      </w:r>
      <w:r w:rsidRPr="00EA63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Јавног предузећа „Скијалиште бесна Кобила </w:t>
      </w:r>
      <w:r w:rsidRPr="004424DF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Новица Станисављевић, ликвидациони управник.</w:t>
      </w:r>
    </w:p>
    <w:p w:rsidR="00A80D3A" w:rsidRPr="00E6791A" w:rsidRDefault="00A80D3A" w:rsidP="00A80D3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</w:p>
    <w:p w:rsidR="00A80D3A" w:rsidRPr="00E6791A" w:rsidRDefault="00A80D3A" w:rsidP="00A80D3A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A80D3A" w:rsidRPr="00E6791A" w:rsidRDefault="00A80D3A" w:rsidP="00A80D3A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Pr="00B172D0" w:rsidRDefault="00A80D3A" w:rsidP="00A80D3A">
      <w:pPr>
        <w:rPr>
          <w:b/>
          <w:sz w:val="26"/>
          <w:szCs w:val="26"/>
        </w:rPr>
      </w:pPr>
    </w:p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 ВРАЊЕ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ГРАДСКО ВЕЋЕ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>
        <w:rPr>
          <w:b/>
          <w:sz w:val="26"/>
          <w:szCs w:val="26"/>
          <w:lang w:val="sr-Cyrl-CS"/>
        </w:rPr>
        <w:t>/2018</w:t>
      </w:r>
      <w:r w:rsidRPr="00E6791A">
        <w:rPr>
          <w:b/>
          <w:sz w:val="26"/>
          <w:szCs w:val="26"/>
          <w:lang w:val="sr-Cyrl-CS"/>
        </w:rPr>
        <w:t>-04</w:t>
      </w: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13.02.2018</w:t>
      </w:r>
      <w:r w:rsidRPr="00E6791A">
        <w:rPr>
          <w:b/>
          <w:sz w:val="26"/>
          <w:szCs w:val="26"/>
          <w:lang w:val="sr-Cyrl-CS"/>
        </w:rPr>
        <w:t>. године</w:t>
      </w:r>
    </w:p>
    <w:p w:rsidR="00A80D3A" w:rsidRPr="00E6791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  <w:lang w:val="sr-Cyrl-CS"/>
        </w:rPr>
        <w:t>В р а њ е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>ул. Краља Милана број 1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Pr="004424DF" w:rsidRDefault="00A80D3A" w:rsidP="00A80D3A">
      <w:pPr>
        <w:rPr>
          <w:b/>
          <w:sz w:val="26"/>
          <w:szCs w:val="26"/>
        </w:rPr>
      </w:pPr>
    </w:p>
    <w:p w:rsidR="00A80D3A" w:rsidRPr="00E6791A" w:rsidRDefault="00A80D3A" w:rsidP="00A80D3A">
      <w:pPr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 xml:space="preserve">СКУПШТИНА ГРАДА ВРАЊА 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E6791A">
        <w:rPr>
          <w:b/>
          <w:sz w:val="26"/>
          <w:szCs w:val="26"/>
          <w:lang w:val="sr-Cyrl-CS"/>
        </w:rPr>
        <w:t>-председнику-</w:t>
      </w:r>
    </w:p>
    <w:p w:rsidR="00A80D3A" w:rsidRPr="00E6791A" w:rsidRDefault="00A80D3A" w:rsidP="00A80D3A">
      <w:pPr>
        <w:jc w:val="center"/>
        <w:rPr>
          <w:b/>
          <w:sz w:val="26"/>
          <w:szCs w:val="26"/>
          <w:lang w:val="sr-Cyrl-CS"/>
        </w:rPr>
      </w:pPr>
    </w:p>
    <w:p w:rsidR="00A80D3A" w:rsidRPr="00DC41F2" w:rsidRDefault="00A80D3A" w:rsidP="00A80D3A">
      <w:pPr>
        <w:ind w:firstLine="720"/>
        <w:jc w:val="both"/>
        <w:rPr>
          <w:sz w:val="26"/>
          <w:szCs w:val="26"/>
        </w:rPr>
      </w:pPr>
      <w:r w:rsidRPr="00E6791A">
        <w:rPr>
          <w:sz w:val="26"/>
          <w:szCs w:val="26"/>
          <w:lang w:val="sr-Cyrl-CS"/>
        </w:rPr>
        <w:t xml:space="preserve">На основу члана </w:t>
      </w:r>
      <w:r w:rsidRPr="00E6791A">
        <w:rPr>
          <w:sz w:val="26"/>
          <w:szCs w:val="26"/>
        </w:rPr>
        <w:t xml:space="preserve">61. </w:t>
      </w:r>
      <w:r w:rsidRPr="00E6791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>
        <w:rPr>
          <w:sz w:val="26"/>
          <w:szCs w:val="26"/>
        </w:rPr>
        <w:t>.02</w:t>
      </w:r>
      <w:r>
        <w:rPr>
          <w:sz w:val="26"/>
          <w:szCs w:val="26"/>
          <w:lang w:val="sr-Cyrl-CS"/>
        </w:rPr>
        <w:t>.2018. године, разматрало је</w:t>
      </w:r>
      <w:r w:rsidRPr="004424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Нацрт Одлуке </w:t>
      </w:r>
      <w:r w:rsidRPr="00D12CA5">
        <w:rPr>
          <w:sz w:val="26"/>
          <w:szCs w:val="26"/>
          <w:lang w:val="sr-Cyrl-CS"/>
        </w:rPr>
        <w:t xml:space="preserve">о </w:t>
      </w:r>
      <w:r w:rsidRPr="00986EA4">
        <w:rPr>
          <w:sz w:val="26"/>
          <w:szCs w:val="26"/>
        </w:rPr>
        <w:t>измени и допуни  Одлуке о преузимању права и обавеза Јавног предузећа Скијалиште „ Бесна Кобила“ Вра</w:t>
      </w:r>
      <w:r>
        <w:rPr>
          <w:sz w:val="26"/>
          <w:szCs w:val="26"/>
        </w:rPr>
        <w:t xml:space="preserve">ње </w:t>
      </w:r>
      <w:r w:rsidRPr="00E6791A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и</w:t>
      </w:r>
    </w:p>
    <w:p w:rsidR="00A80D3A" w:rsidRPr="00E6791A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E6791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К </w:t>
      </w:r>
    </w:p>
    <w:p w:rsidR="00A80D3A" w:rsidRPr="00E6791A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Pr="004424DF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  <w:r w:rsidRPr="004424DF">
        <w:rPr>
          <w:sz w:val="26"/>
          <w:szCs w:val="26"/>
          <w:lang w:val="sr-Cyrl-CS"/>
        </w:rPr>
        <w:t xml:space="preserve">Утврђује се Предлог </w:t>
      </w:r>
      <w:r>
        <w:rPr>
          <w:sz w:val="26"/>
          <w:szCs w:val="26"/>
          <w:lang w:val="sr-Cyrl-CS"/>
        </w:rPr>
        <w:t xml:space="preserve">Одлуке </w:t>
      </w:r>
      <w:r w:rsidRPr="00D12CA5">
        <w:rPr>
          <w:sz w:val="26"/>
          <w:szCs w:val="26"/>
          <w:lang w:val="sr-Cyrl-CS"/>
        </w:rPr>
        <w:t>о</w:t>
      </w:r>
      <w:r w:rsidRPr="00B16DE5">
        <w:rPr>
          <w:sz w:val="26"/>
          <w:szCs w:val="26"/>
        </w:rPr>
        <w:t xml:space="preserve"> </w:t>
      </w:r>
      <w:r w:rsidRPr="00986EA4">
        <w:rPr>
          <w:sz w:val="26"/>
          <w:szCs w:val="26"/>
        </w:rPr>
        <w:t>измени и допуни  Одлуке о преузимању права и обавез</w:t>
      </w:r>
      <w:r>
        <w:rPr>
          <w:sz w:val="26"/>
          <w:szCs w:val="26"/>
        </w:rPr>
        <w:t>а Јавног предузећа Скијалиште „</w:t>
      </w:r>
      <w:r w:rsidRPr="00986EA4">
        <w:rPr>
          <w:sz w:val="26"/>
          <w:szCs w:val="26"/>
        </w:rPr>
        <w:t>Бесна Кобила“ Вра</w:t>
      </w:r>
      <w:r>
        <w:rPr>
          <w:sz w:val="26"/>
          <w:szCs w:val="26"/>
        </w:rPr>
        <w:t>ње</w:t>
      </w:r>
      <w:r w:rsidRPr="00D12CA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у ликвидацији</w:t>
      </w:r>
      <w:r>
        <w:rPr>
          <w:sz w:val="26"/>
          <w:szCs w:val="26"/>
          <w:lang w:val="sr-Cyrl-CS"/>
        </w:rPr>
        <w:t xml:space="preserve"> </w:t>
      </w:r>
      <w:r w:rsidRPr="004424DF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E6791A">
        <w:rPr>
          <w:sz w:val="26"/>
          <w:szCs w:val="26"/>
          <w:lang w:val="sr-Cyrl-CS"/>
        </w:rPr>
        <w:tab/>
      </w: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Иван Станковић, члан Градског већа.</w:t>
      </w:r>
    </w:p>
    <w:p w:rsidR="00A80D3A" w:rsidRPr="00E6791A" w:rsidRDefault="00A80D3A" w:rsidP="00A80D3A">
      <w:pPr>
        <w:jc w:val="both"/>
        <w:rPr>
          <w:sz w:val="26"/>
          <w:szCs w:val="26"/>
        </w:rPr>
      </w:pPr>
    </w:p>
    <w:p w:rsidR="00A80D3A" w:rsidRPr="00E6791A" w:rsidRDefault="00A80D3A" w:rsidP="00A80D3A">
      <w:pPr>
        <w:jc w:val="both"/>
        <w:rPr>
          <w:b/>
          <w:sz w:val="26"/>
          <w:szCs w:val="26"/>
        </w:rPr>
      </w:pPr>
      <w:r w:rsidRPr="00E6791A">
        <w:rPr>
          <w:sz w:val="26"/>
          <w:szCs w:val="26"/>
        </w:rPr>
        <w:tab/>
      </w:r>
      <w:r w:rsidRPr="00E6791A">
        <w:rPr>
          <w:b/>
          <w:sz w:val="26"/>
          <w:szCs w:val="26"/>
        </w:rPr>
        <w:t xml:space="preserve">                                                  </w:t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</w:r>
      <w:r w:rsidRPr="00E6791A">
        <w:rPr>
          <w:b/>
          <w:sz w:val="26"/>
          <w:szCs w:val="26"/>
        </w:rPr>
        <w:tab/>
        <w:t xml:space="preserve">ПРЕДСЕДНИК </w:t>
      </w:r>
    </w:p>
    <w:p w:rsidR="00A80D3A" w:rsidRPr="00E6791A" w:rsidRDefault="00A80D3A" w:rsidP="00A80D3A">
      <w:pPr>
        <w:jc w:val="center"/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</w:t>
      </w:r>
      <w:r w:rsidRPr="00E6791A">
        <w:rPr>
          <w:b/>
          <w:sz w:val="26"/>
          <w:szCs w:val="26"/>
        </w:rPr>
        <w:tab/>
        <w:t xml:space="preserve">       ГРАДСКОГ ВЕЋА,</w:t>
      </w:r>
    </w:p>
    <w:p w:rsidR="00A80D3A" w:rsidRDefault="00A80D3A" w:rsidP="00A80D3A">
      <w:pPr>
        <w:rPr>
          <w:b/>
          <w:sz w:val="26"/>
          <w:szCs w:val="26"/>
        </w:rPr>
      </w:pPr>
      <w:r w:rsidRPr="00E6791A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552685" w:rsidRPr="00552685" w:rsidRDefault="00552685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Република Србија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ГРАД ВРАЊЕ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ГРАДСКО ВЕЋЕ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Број: 06-</w:t>
      </w:r>
      <w:r w:rsidRPr="00971923">
        <w:rPr>
          <w:b/>
          <w:sz w:val="26"/>
          <w:szCs w:val="26"/>
        </w:rPr>
        <w:t>26</w:t>
      </w:r>
      <w:r w:rsidRPr="00971923">
        <w:rPr>
          <w:b/>
          <w:sz w:val="26"/>
          <w:szCs w:val="26"/>
          <w:lang w:val="sr-Cyrl-CS"/>
        </w:rPr>
        <w:t>/2018-04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 xml:space="preserve">Дана: </w:t>
      </w:r>
      <w:r w:rsidRPr="00971923">
        <w:rPr>
          <w:b/>
          <w:sz w:val="26"/>
          <w:szCs w:val="26"/>
        </w:rPr>
        <w:t>13.02.2018</w:t>
      </w:r>
      <w:r w:rsidRPr="00971923">
        <w:rPr>
          <w:b/>
          <w:sz w:val="26"/>
          <w:szCs w:val="26"/>
          <w:lang w:val="sr-Cyrl-CS"/>
        </w:rPr>
        <w:t>. године</w:t>
      </w:r>
    </w:p>
    <w:p w:rsidR="00A80D3A" w:rsidRPr="00971923" w:rsidRDefault="00A80D3A" w:rsidP="00A80D3A">
      <w:pPr>
        <w:rPr>
          <w:b/>
          <w:sz w:val="26"/>
          <w:szCs w:val="26"/>
        </w:rPr>
      </w:pPr>
      <w:r w:rsidRPr="00971923">
        <w:rPr>
          <w:b/>
          <w:sz w:val="26"/>
          <w:szCs w:val="26"/>
          <w:lang w:val="sr-Cyrl-CS"/>
        </w:rPr>
        <w:t>В р а њ е</w:t>
      </w:r>
    </w:p>
    <w:p w:rsidR="00A80D3A" w:rsidRPr="00971923" w:rsidRDefault="00A80D3A" w:rsidP="00A80D3A">
      <w:pPr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>ул. Краља Милана број 1</w:t>
      </w: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 xml:space="preserve"> </w:t>
      </w:r>
    </w:p>
    <w:p w:rsidR="00A80D3A" w:rsidRPr="00971923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 xml:space="preserve">СКУПШТИНА ГРАДА ВРАЊА </w:t>
      </w:r>
    </w:p>
    <w:p w:rsidR="00A80D3A" w:rsidRPr="00971923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-председнику-</w:t>
      </w:r>
    </w:p>
    <w:p w:rsidR="00A80D3A" w:rsidRPr="00971923" w:rsidRDefault="00A80D3A" w:rsidP="00A80D3A">
      <w:pPr>
        <w:jc w:val="center"/>
        <w:rPr>
          <w:b/>
          <w:sz w:val="26"/>
          <w:szCs w:val="26"/>
          <w:lang w:val="sr-Cyrl-CS"/>
        </w:rPr>
      </w:pPr>
    </w:p>
    <w:p w:rsidR="00A80D3A" w:rsidRPr="00971923" w:rsidRDefault="00A80D3A" w:rsidP="00A80D3A">
      <w:pPr>
        <w:ind w:firstLine="720"/>
        <w:jc w:val="both"/>
        <w:rPr>
          <w:sz w:val="26"/>
          <w:szCs w:val="26"/>
        </w:rPr>
      </w:pPr>
      <w:r w:rsidRPr="00971923">
        <w:rPr>
          <w:sz w:val="26"/>
          <w:szCs w:val="26"/>
          <w:lang w:val="sr-Cyrl-CS"/>
        </w:rPr>
        <w:t xml:space="preserve">На основу члана </w:t>
      </w:r>
      <w:r w:rsidRPr="00971923">
        <w:rPr>
          <w:sz w:val="26"/>
          <w:szCs w:val="26"/>
        </w:rPr>
        <w:t xml:space="preserve">61. </w:t>
      </w:r>
      <w:r w:rsidRPr="0097192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 w:rsidRPr="00971923">
        <w:rPr>
          <w:sz w:val="26"/>
          <w:szCs w:val="26"/>
        </w:rPr>
        <w:t>.02</w:t>
      </w:r>
      <w:r w:rsidRPr="00971923">
        <w:rPr>
          <w:sz w:val="26"/>
          <w:szCs w:val="26"/>
          <w:lang w:val="sr-Cyrl-CS"/>
        </w:rPr>
        <w:t>.2018. године, разматрало је Нацрт Одлуке о</w:t>
      </w:r>
      <w:r w:rsidRPr="00971923">
        <w:rPr>
          <w:sz w:val="26"/>
          <w:szCs w:val="26"/>
        </w:rPr>
        <w:t xml:space="preserve"> измени и допуни Одлуке о социјалној заштити</w:t>
      </w:r>
      <w:r w:rsidRPr="00971923">
        <w:rPr>
          <w:sz w:val="26"/>
          <w:szCs w:val="26"/>
          <w:lang w:val="sr-Cyrl-CS"/>
        </w:rPr>
        <w:t xml:space="preserve"> и донело следећ</w:t>
      </w:r>
      <w:r w:rsidRPr="00971923">
        <w:rPr>
          <w:sz w:val="26"/>
          <w:szCs w:val="26"/>
        </w:rPr>
        <w:t>и</w:t>
      </w:r>
    </w:p>
    <w:p w:rsidR="00A80D3A" w:rsidRPr="00971923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Pr="00971923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971923">
        <w:rPr>
          <w:b/>
          <w:i/>
          <w:sz w:val="26"/>
          <w:szCs w:val="26"/>
          <w:lang w:val="sr-Cyrl-CS"/>
        </w:rPr>
        <w:t xml:space="preserve">З А К Љ У Ч А К </w:t>
      </w:r>
    </w:p>
    <w:p w:rsidR="00A80D3A" w:rsidRPr="00971923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Pr="00971923" w:rsidRDefault="00A80D3A" w:rsidP="00A80D3A">
      <w:pPr>
        <w:jc w:val="both"/>
        <w:rPr>
          <w:sz w:val="26"/>
          <w:szCs w:val="26"/>
          <w:lang w:val="sr-Cyrl-CS"/>
        </w:rPr>
      </w:pPr>
      <w:r w:rsidRPr="00971923">
        <w:rPr>
          <w:sz w:val="26"/>
          <w:szCs w:val="26"/>
          <w:lang w:val="sr-Cyrl-CS"/>
        </w:rPr>
        <w:tab/>
        <w:t>Утврђује се Предлог Одлуке о</w:t>
      </w:r>
      <w:r w:rsidRPr="00971923">
        <w:rPr>
          <w:sz w:val="26"/>
          <w:szCs w:val="26"/>
        </w:rPr>
        <w:t xml:space="preserve"> измени и допуни Одлуке о социјалној заштити </w:t>
      </w:r>
      <w:r w:rsidRPr="00971923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A80D3A" w:rsidRPr="00971923" w:rsidRDefault="00A80D3A" w:rsidP="00A80D3A">
      <w:pPr>
        <w:jc w:val="both"/>
        <w:rPr>
          <w:sz w:val="26"/>
          <w:szCs w:val="26"/>
          <w:lang w:val="sr-Cyrl-CS"/>
        </w:rPr>
      </w:pPr>
      <w:r w:rsidRPr="00971923">
        <w:rPr>
          <w:sz w:val="26"/>
          <w:szCs w:val="26"/>
          <w:lang w:val="sr-Cyrl-CS"/>
        </w:rPr>
        <w:tab/>
      </w:r>
    </w:p>
    <w:p w:rsidR="00A80D3A" w:rsidRPr="00971923" w:rsidRDefault="00A80D3A" w:rsidP="00A80D3A">
      <w:pPr>
        <w:jc w:val="both"/>
        <w:rPr>
          <w:sz w:val="26"/>
          <w:szCs w:val="26"/>
          <w:lang w:val="sr-Cyrl-CS"/>
        </w:rPr>
      </w:pPr>
      <w:r w:rsidRPr="00971923">
        <w:rPr>
          <w:sz w:val="26"/>
          <w:szCs w:val="26"/>
          <w:lang w:val="sr-Cyrl-CS"/>
        </w:rPr>
        <w:tab/>
        <w:t>Уводне напомене на седници Скупштине поднеће Данијела Милосављевић, члан Градског већа.</w:t>
      </w:r>
    </w:p>
    <w:p w:rsidR="00A80D3A" w:rsidRPr="00971923" w:rsidRDefault="00A80D3A" w:rsidP="00A80D3A">
      <w:pPr>
        <w:jc w:val="both"/>
        <w:rPr>
          <w:sz w:val="26"/>
          <w:szCs w:val="26"/>
        </w:rPr>
      </w:pPr>
    </w:p>
    <w:p w:rsidR="00A80D3A" w:rsidRPr="00971923" w:rsidRDefault="00A80D3A" w:rsidP="00A80D3A">
      <w:pPr>
        <w:jc w:val="both"/>
        <w:rPr>
          <w:b/>
          <w:sz w:val="26"/>
          <w:szCs w:val="26"/>
        </w:rPr>
      </w:pPr>
      <w:r w:rsidRPr="00971923">
        <w:rPr>
          <w:sz w:val="26"/>
          <w:szCs w:val="26"/>
        </w:rPr>
        <w:tab/>
      </w:r>
      <w:r w:rsidRPr="00971923">
        <w:rPr>
          <w:b/>
          <w:sz w:val="26"/>
          <w:szCs w:val="26"/>
        </w:rPr>
        <w:t xml:space="preserve">                                                  </w:t>
      </w:r>
      <w:r w:rsidRPr="00971923">
        <w:rPr>
          <w:b/>
          <w:sz w:val="26"/>
          <w:szCs w:val="26"/>
        </w:rPr>
        <w:tab/>
      </w:r>
      <w:r w:rsidRPr="00971923">
        <w:rPr>
          <w:b/>
          <w:sz w:val="26"/>
          <w:szCs w:val="26"/>
        </w:rPr>
        <w:tab/>
      </w:r>
      <w:r w:rsidRPr="00971923">
        <w:rPr>
          <w:b/>
          <w:sz w:val="26"/>
          <w:szCs w:val="26"/>
        </w:rPr>
        <w:tab/>
        <w:t xml:space="preserve">ПРЕДСЕДНИК </w:t>
      </w:r>
    </w:p>
    <w:p w:rsidR="00A80D3A" w:rsidRPr="00971923" w:rsidRDefault="00A80D3A" w:rsidP="00A80D3A">
      <w:pPr>
        <w:jc w:val="center"/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 xml:space="preserve">                                                     </w:t>
      </w:r>
      <w:r w:rsidRPr="00971923">
        <w:rPr>
          <w:b/>
          <w:sz w:val="26"/>
          <w:szCs w:val="26"/>
        </w:rPr>
        <w:tab/>
        <w:t xml:space="preserve">       ГРАДСКОГ ВЕЋА,</w:t>
      </w:r>
    </w:p>
    <w:p w:rsidR="00A80D3A" w:rsidRDefault="00A80D3A" w:rsidP="00A80D3A">
      <w:pPr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C9325D" w:rsidRDefault="00C9325D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552685" w:rsidRDefault="00552685" w:rsidP="00A80D3A">
      <w:pPr>
        <w:rPr>
          <w:b/>
          <w:sz w:val="26"/>
          <w:szCs w:val="26"/>
        </w:rPr>
      </w:pPr>
    </w:p>
    <w:p w:rsidR="00552685" w:rsidRPr="00552685" w:rsidRDefault="00552685" w:rsidP="00A80D3A">
      <w:pPr>
        <w:rPr>
          <w:b/>
          <w:sz w:val="26"/>
          <w:szCs w:val="26"/>
        </w:rPr>
      </w:pPr>
    </w:p>
    <w:p w:rsidR="00C9325D" w:rsidRDefault="00C9325D" w:rsidP="00A80D3A">
      <w:pPr>
        <w:rPr>
          <w:b/>
          <w:sz w:val="26"/>
          <w:szCs w:val="26"/>
          <w:lang w:val="en-US"/>
        </w:rPr>
      </w:pP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Република Србија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ГРАД ВРАЊЕ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ГРАДСКО ВЕЋЕ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Број: 06-</w:t>
      </w:r>
      <w:r w:rsidRPr="00971923">
        <w:rPr>
          <w:b/>
          <w:sz w:val="26"/>
          <w:szCs w:val="26"/>
        </w:rPr>
        <w:t>26</w:t>
      </w:r>
      <w:r w:rsidRPr="00971923">
        <w:rPr>
          <w:b/>
          <w:sz w:val="26"/>
          <w:szCs w:val="26"/>
          <w:lang w:val="sr-Cyrl-CS"/>
        </w:rPr>
        <w:t>/2018-04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 xml:space="preserve">Дана: </w:t>
      </w:r>
      <w:r w:rsidRPr="00971923">
        <w:rPr>
          <w:b/>
          <w:sz w:val="26"/>
          <w:szCs w:val="26"/>
        </w:rPr>
        <w:t>13.02.2018</w:t>
      </w:r>
      <w:r w:rsidRPr="00971923">
        <w:rPr>
          <w:b/>
          <w:sz w:val="26"/>
          <w:szCs w:val="26"/>
          <w:lang w:val="sr-Cyrl-CS"/>
        </w:rPr>
        <w:t>. године</w:t>
      </w:r>
    </w:p>
    <w:p w:rsidR="00A80D3A" w:rsidRPr="00971923" w:rsidRDefault="00A80D3A" w:rsidP="00A80D3A">
      <w:pPr>
        <w:rPr>
          <w:b/>
          <w:sz w:val="26"/>
          <w:szCs w:val="26"/>
        </w:rPr>
      </w:pPr>
      <w:r w:rsidRPr="00971923">
        <w:rPr>
          <w:b/>
          <w:sz w:val="26"/>
          <w:szCs w:val="26"/>
          <w:lang w:val="sr-Cyrl-CS"/>
        </w:rPr>
        <w:t>В р а њ е</w:t>
      </w:r>
    </w:p>
    <w:p w:rsidR="00A80D3A" w:rsidRPr="00971923" w:rsidRDefault="00A80D3A" w:rsidP="00A80D3A">
      <w:pPr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>ул. Краља Милана број 1</w:t>
      </w: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 xml:space="preserve"> </w:t>
      </w:r>
    </w:p>
    <w:p w:rsidR="00A80D3A" w:rsidRPr="00971923" w:rsidRDefault="00A80D3A" w:rsidP="00A80D3A">
      <w:pPr>
        <w:ind w:firstLine="720"/>
        <w:jc w:val="both"/>
        <w:rPr>
          <w:sz w:val="26"/>
          <w:szCs w:val="26"/>
        </w:rPr>
      </w:pPr>
      <w:r w:rsidRPr="00971923">
        <w:rPr>
          <w:sz w:val="26"/>
          <w:szCs w:val="26"/>
          <w:lang w:val="sr-Cyrl-CS"/>
        </w:rPr>
        <w:t xml:space="preserve">На основу члана </w:t>
      </w:r>
      <w:r w:rsidRPr="00971923">
        <w:rPr>
          <w:sz w:val="26"/>
          <w:szCs w:val="26"/>
        </w:rPr>
        <w:t xml:space="preserve">61. </w:t>
      </w:r>
      <w:r w:rsidRPr="0097192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 w:rsidRPr="00971923">
        <w:rPr>
          <w:sz w:val="26"/>
          <w:szCs w:val="26"/>
        </w:rPr>
        <w:t>.02</w:t>
      </w:r>
      <w:r w:rsidRPr="00971923">
        <w:rPr>
          <w:sz w:val="26"/>
          <w:szCs w:val="26"/>
          <w:lang w:val="sr-Cyrl-CS"/>
        </w:rPr>
        <w:t>.2018. године, разматрало је</w:t>
      </w:r>
      <w:r w:rsidRPr="00971923">
        <w:rPr>
          <w:sz w:val="26"/>
          <w:szCs w:val="26"/>
        </w:rPr>
        <w:t xml:space="preserve"> </w:t>
      </w:r>
      <w:r>
        <w:rPr>
          <w:sz w:val="26"/>
          <w:szCs w:val="26"/>
        </w:rPr>
        <w:t>захтев Основне школе „Радоје Домановић“, за добијање сагласности за уступање старог школског намештаја другим школама</w:t>
      </w:r>
      <w:r w:rsidRPr="00971923">
        <w:rPr>
          <w:sz w:val="26"/>
          <w:szCs w:val="26"/>
          <w:lang w:val="sr-Cyrl-CS"/>
        </w:rPr>
        <w:t xml:space="preserve"> и донело следећ</w:t>
      </w:r>
      <w:r w:rsidRPr="00971923">
        <w:rPr>
          <w:sz w:val="26"/>
          <w:szCs w:val="26"/>
        </w:rPr>
        <w:t>и</w:t>
      </w:r>
    </w:p>
    <w:p w:rsidR="00A80D3A" w:rsidRPr="00971923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Pr="00971923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971923">
        <w:rPr>
          <w:b/>
          <w:i/>
          <w:sz w:val="26"/>
          <w:szCs w:val="26"/>
          <w:lang w:val="sr-Cyrl-CS"/>
        </w:rPr>
        <w:t xml:space="preserve">З А К Љ У Ч А К </w:t>
      </w:r>
    </w:p>
    <w:p w:rsidR="00A80D3A" w:rsidRPr="00971923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Default="00A80D3A" w:rsidP="00A80D3A">
      <w:pPr>
        <w:pStyle w:val="ListParagraph"/>
        <w:ind w:left="0"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Даје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сагласност</w:t>
      </w:r>
      <w:proofErr w:type="spellEnd"/>
      <w:r>
        <w:rPr>
          <w:sz w:val="26"/>
          <w:szCs w:val="26"/>
        </w:rPr>
        <w:t xml:space="preserve"> </w:t>
      </w:r>
      <w:r w:rsidRPr="00971923">
        <w:rPr>
          <w:sz w:val="26"/>
          <w:szCs w:val="26"/>
        </w:rPr>
        <w:t xml:space="preserve"> </w:t>
      </w:r>
      <w:proofErr w:type="spellStart"/>
      <w:r w:rsidRPr="00971923">
        <w:rPr>
          <w:sz w:val="26"/>
          <w:szCs w:val="26"/>
        </w:rPr>
        <w:t>Основн</w:t>
      </w:r>
      <w:r>
        <w:rPr>
          <w:sz w:val="26"/>
          <w:szCs w:val="26"/>
        </w:rPr>
        <w:t>ој</w:t>
      </w:r>
      <w:proofErr w:type="spellEnd"/>
      <w:proofErr w:type="gramEnd"/>
      <w:r>
        <w:rPr>
          <w:sz w:val="26"/>
          <w:szCs w:val="26"/>
        </w:rPr>
        <w:t xml:space="preserve"> </w:t>
      </w:r>
      <w:r w:rsidRPr="00971923">
        <w:rPr>
          <w:sz w:val="26"/>
          <w:szCs w:val="26"/>
        </w:rPr>
        <w:t xml:space="preserve"> </w:t>
      </w:r>
      <w:proofErr w:type="spellStart"/>
      <w:r w:rsidRPr="00971923">
        <w:rPr>
          <w:sz w:val="26"/>
          <w:szCs w:val="26"/>
        </w:rPr>
        <w:t>школ</w:t>
      </w:r>
      <w:r>
        <w:rPr>
          <w:sz w:val="26"/>
          <w:szCs w:val="26"/>
        </w:rPr>
        <w:t>и</w:t>
      </w:r>
      <w:proofErr w:type="spellEnd"/>
      <w:r w:rsidRPr="00971923">
        <w:rPr>
          <w:sz w:val="26"/>
          <w:szCs w:val="26"/>
        </w:rPr>
        <w:t xml:space="preserve"> „</w:t>
      </w:r>
      <w:proofErr w:type="spellStart"/>
      <w:r w:rsidRPr="00971923">
        <w:rPr>
          <w:sz w:val="26"/>
          <w:szCs w:val="26"/>
        </w:rPr>
        <w:t>Радоје</w:t>
      </w:r>
      <w:proofErr w:type="spellEnd"/>
      <w:r w:rsidRPr="00971923">
        <w:rPr>
          <w:sz w:val="26"/>
          <w:szCs w:val="26"/>
        </w:rPr>
        <w:t xml:space="preserve"> </w:t>
      </w:r>
      <w:proofErr w:type="spellStart"/>
      <w:r w:rsidRPr="00971923">
        <w:rPr>
          <w:sz w:val="26"/>
          <w:szCs w:val="26"/>
        </w:rPr>
        <w:t>Домановић</w:t>
      </w:r>
      <w:proofErr w:type="spellEnd"/>
      <w:r w:rsidRPr="00971923">
        <w:rPr>
          <w:sz w:val="26"/>
          <w:szCs w:val="26"/>
        </w:rPr>
        <w:t>“</w:t>
      </w:r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Врању</w:t>
      </w:r>
      <w:proofErr w:type="spellEnd"/>
      <w:r>
        <w:rPr>
          <w:sz w:val="26"/>
          <w:szCs w:val="26"/>
        </w:rPr>
        <w:t xml:space="preserve"> </w:t>
      </w:r>
      <w:r w:rsidRPr="0097192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r w:rsidRPr="00971923">
        <w:rPr>
          <w:sz w:val="26"/>
          <w:szCs w:val="26"/>
        </w:rPr>
        <w:t xml:space="preserve"> </w:t>
      </w:r>
      <w:proofErr w:type="spellStart"/>
      <w:r w:rsidRPr="00971923">
        <w:rPr>
          <w:sz w:val="26"/>
          <w:szCs w:val="26"/>
        </w:rPr>
        <w:t>уступи</w:t>
      </w:r>
      <w:proofErr w:type="spellEnd"/>
      <w:r w:rsidRPr="00971923">
        <w:rPr>
          <w:sz w:val="26"/>
          <w:szCs w:val="26"/>
        </w:rPr>
        <w:t xml:space="preserve"> </w:t>
      </w:r>
      <w:proofErr w:type="spellStart"/>
      <w:r w:rsidRPr="00971923">
        <w:rPr>
          <w:sz w:val="26"/>
          <w:szCs w:val="26"/>
        </w:rPr>
        <w:t>стари</w:t>
      </w:r>
      <w:proofErr w:type="spellEnd"/>
      <w:r w:rsidRPr="00971923">
        <w:rPr>
          <w:sz w:val="26"/>
          <w:szCs w:val="26"/>
        </w:rPr>
        <w:t xml:space="preserve"> </w:t>
      </w:r>
      <w:proofErr w:type="spellStart"/>
      <w:r w:rsidRPr="00971923">
        <w:rPr>
          <w:sz w:val="26"/>
          <w:szCs w:val="26"/>
        </w:rPr>
        <w:t>школски</w:t>
      </w:r>
      <w:proofErr w:type="spellEnd"/>
      <w:r w:rsidRPr="00971923">
        <w:rPr>
          <w:sz w:val="26"/>
          <w:szCs w:val="26"/>
        </w:rPr>
        <w:t xml:space="preserve"> </w:t>
      </w:r>
      <w:proofErr w:type="spellStart"/>
      <w:r w:rsidRPr="00971923">
        <w:rPr>
          <w:sz w:val="26"/>
          <w:szCs w:val="26"/>
        </w:rPr>
        <w:t>намештај</w:t>
      </w:r>
      <w:proofErr w:type="spellEnd"/>
      <w:r w:rsidRPr="00971923">
        <w:rPr>
          <w:sz w:val="26"/>
          <w:szCs w:val="26"/>
        </w:rPr>
        <w:t xml:space="preserve"> </w:t>
      </w:r>
      <w:proofErr w:type="spellStart"/>
      <w:r w:rsidRPr="00971923">
        <w:rPr>
          <w:sz w:val="26"/>
          <w:szCs w:val="26"/>
        </w:rPr>
        <w:t>другим</w:t>
      </w:r>
      <w:proofErr w:type="spellEnd"/>
      <w:r w:rsidRPr="00971923">
        <w:rPr>
          <w:sz w:val="26"/>
          <w:szCs w:val="26"/>
        </w:rPr>
        <w:t xml:space="preserve"> </w:t>
      </w:r>
      <w:proofErr w:type="spellStart"/>
      <w:r w:rsidRPr="00971923">
        <w:rPr>
          <w:sz w:val="26"/>
          <w:szCs w:val="26"/>
        </w:rPr>
        <w:t>шк</w:t>
      </w:r>
      <w:r>
        <w:rPr>
          <w:sz w:val="26"/>
          <w:szCs w:val="26"/>
        </w:rPr>
        <w:t>олама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територији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и </w:t>
      </w:r>
      <w:proofErr w:type="spellStart"/>
      <w:r>
        <w:rPr>
          <w:sz w:val="26"/>
          <w:szCs w:val="26"/>
        </w:rPr>
        <w:t>то</w:t>
      </w:r>
      <w:proofErr w:type="spellEnd"/>
      <w:r>
        <w:rPr>
          <w:sz w:val="26"/>
          <w:szCs w:val="26"/>
        </w:rPr>
        <w:t>:</w:t>
      </w:r>
    </w:p>
    <w:p w:rsidR="00A80D3A" w:rsidRDefault="00A80D3A" w:rsidP="00A80D3A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50 </w:t>
      </w:r>
      <w:proofErr w:type="spellStart"/>
      <w:r>
        <w:rPr>
          <w:sz w:val="26"/>
          <w:szCs w:val="26"/>
        </w:rPr>
        <w:t>клупа</w:t>
      </w:r>
      <w:proofErr w:type="spellEnd"/>
      <w:r>
        <w:rPr>
          <w:sz w:val="26"/>
          <w:szCs w:val="26"/>
        </w:rPr>
        <w:t xml:space="preserve">, 100 </w:t>
      </w:r>
      <w:proofErr w:type="spellStart"/>
      <w:r>
        <w:rPr>
          <w:sz w:val="26"/>
          <w:szCs w:val="26"/>
        </w:rPr>
        <w:t>столица</w:t>
      </w:r>
      <w:proofErr w:type="spellEnd"/>
      <w:r>
        <w:rPr>
          <w:sz w:val="26"/>
          <w:szCs w:val="26"/>
        </w:rPr>
        <w:t xml:space="preserve"> и 50  </w:t>
      </w:r>
      <w:proofErr w:type="spellStart"/>
      <w:r>
        <w:rPr>
          <w:sz w:val="26"/>
          <w:szCs w:val="26"/>
        </w:rPr>
        <w:t>клупа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спојених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седиштем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Основној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школи</w:t>
      </w:r>
      <w:proofErr w:type="spellEnd"/>
      <w:r>
        <w:rPr>
          <w:sz w:val="26"/>
          <w:szCs w:val="26"/>
        </w:rPr>
        <w:t xml:space="preserve">  „</w:t>
      </w:r>
      <w:proofErr w:type="spellStart"/>
      <w:r>
        <w:rPr>
          <w:sz w:val="26"/>
          <w:szCs w:val="26"/>
        </w:rPr>
        <w:t>Доситеј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Обрадовић</w:t>
      </w:r>
      <w:proofErr w:type="spellEnd"/>
      <w:r>
        <w:rPr>
          <w:sz w:val="26"/>
          <w:szCs w:val="26"/>
        </w:rPr>
        <w:t xml:space="preserve">“ у </w:t>
      </w:r>
      <w:proofErr w:type="spellStart"/>
      <w:r>
        <w:rPr>
          <w:sz w:val="26"/>
          <w:szCs w:val="26"/>
        </w:rPr>
        <w:t>Врању</w:t>
      </w:r>
      <w:proofErr w:type="spellEnd"/>
      <w:r>
        <w:rPr>
          <w:sz w:val="26"/>
          <w:szCs w:val="26"/>
        </w:rPr>
        <w:t>;</w:t>
      </w:r>
    </w:p>
    <w:p w:rsidR="00A80D3A" w:rsidRDefault="00A80D3A" w:rsidP="00A80D3A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45 </w:t>
      </w:r>
      <w:proofErr w:type="spellStart"/>
      <w:r>
        <w:rPr>
          <w:sz w:val="26"/>
          <w:szCs w:val="26"/>
        </w:rPr>
        <w:t>клупа</w:t>
      </w:r>
      <w:proofErr w:type="spellEnd"/>
      <w:r>
        <w:rPr>
          <w:sz w:val="26"/>
          <w:szCs w:val="26"/>
        </w:rPr>
        <w:t xml:space="preserve"> и 90 </w:t>
      </w:r>
      <w:proofErr w:type="spellStart"/>
      <w:r>
        <w:rPr>
          <w:sz w:val="26"/>
          <w:szCs w:val="26"/>
        </w:rPr>
        <w:t>столица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Техничкој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Врању</w:t>
      </w:r>
      <w:proofErr w:type="spellEnd"/>
      <w:r>
        <w:rPr>
          <w:sz w:val="26"/>
          <w:szCs w:val="26"/>
        </w:rPr>
        <w:t>,</w:t>
      </w:r>
    </w:p>
    <w:p w:rsidR="00A80D3A" w:rsidRDefault="00A80D3A" w:rsidP="00A80D3A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 </w:t>
      </w:r>
      <w:proofErr w:type="spellStart"/>
      <w:r>
        <w:rPr>
          <w:sz w:val="26"/>
          <w:szCs w:val="26"/>
        </w:rPr>
        <w:t>клупа</w:t>
      </w:r>
      <w:proofErr w:type="spellEnd"/>
      <w:r>
        <w:rPr>
          <w:sz w:val="26"/>
          <w:szCs w:val="26"/>
        </w:rPr>
        <w:t xml:space="preserve">, 30 </w:t>
      </w:r>
      <w:proofErr w:type="spellStart"/>
      <w:r>
        <w:rPr>
          <w:sz w:val="26"/>
          <w:szCs w:val="26"/>
        </w:rPr>
        <w:t>столица</w:t>
      </w:r>
      <w:proofErr w:type="spellEnd"/>
      <w:r>
        <w:rPr>
          <w:sz w:val="26"/>
          <w:szCs w:val="26"/>
        </w:rPr>
        <w:t xml:space="preserve"> и 30 </w:t>
      </w:r>
      <w:proofErr w:type="spellStart"/>
      <w:r>
        <w:rPr>
          <w:sz w:val="26"/>
          <w:szCs w:val="26"/>
        </w:rPr>
        <w:t>клупа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спојених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седиштем</w:t>
      </w:r>
      <w:proofErr w:type="spellEnd"/>
      <w:r>
        <w:rPr>
          <w:sz w:val="26"/>
          <w:szCs w:val="26"/>
        </w:rPr>
        <w:t xml:space="preserve"> ОШ „</w:t>
      </w:r>
      <w:proofErr w:type="spellStart"/>
      <w:r>
        <w:rPr>
          <w:sz w:val="26"/>
          <w:szCs w:val="26"/>
        </w:rPr>
        <w:t>Јован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Јовановић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Змај</w:t>
      </w:r>
      <w:proofErr w:type="spellEnd"/>
      <w:r>
        <w:rPr>
          <w:sz w:val="26"/>
          <w:szCs w:val="26"/>
        </w:rPr>
        <w:t>“,</w:t>
      </w:r>
    </w:p>
    <w:p w:rsidR="00A80D3A" w:rsidRDefault="00A80D3A" w:rsidP="00A80D3A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 </w:t>
      </w:r>
      <w:proofErr w:type="spellStart"/>
      <w:r>
        <w:rPr>
          <w:sz w:val="26"/>
          <w:szCs w:val="26"/>
        </w:rPr>
        <w:t>клупа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спојених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седиштем</w:t>
      </w:r>
      <w:proofErr w:type="spellEnd"/>
      <w:r>
        <w:rPr>
          <w:sz w:val="26"/>
          <w:szCs w:val="26"/>
        </w:rPr>
        <w:t xml:space="preserve"> ОШ „</w:t>
      </w:r>
      <w:proofErr w:type="spellStart"/>
      <w:r>
        <w:rPr>
          <w:sz w:val="26"/>
          <w:szCs w:val="26"/>
        </w:rPr>
        <w:t>Бора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Станковић</w:t>
      </w:r>
      <w:proofErr w:type="spellEnd"/>
      <w:r>
        <w:rPr>
          <w:sz w:val="26"/>
          <w:szCs w:val="26"/>
        </w:rPr>
        <w:t xml:space="preserve">“ у </w:t>
      </w:r>
      <w:proofErr w:type="spellStart"/>
      <w:r>
        <w:rPr>
          <w:sz w:val="26"/>
          <w:szCs w:val="26"/>
        </w:rPr>
        <w:t>Тибужду</w:t>
      </w:r>
      <w:proofErr w:type="spellEnd"/>
      <w:r>
        <w:rPr>
          <w:sz w:val="26"/>
          <w:szCs w:val="26"/>
        </w:rPr>
        <w:t xml:space="preserve"> и </w:t>
      </w:r>
    </w:p>
    <w:p w:rsidR="00A80D3A" w:rsidRPr="00B172D0" w:rsidRDefault="00A80D3A" w:rsidP="00A80D3A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 </w:t>
      </w:r>
      <w:proofErr w:type="spellStart"/>
      <w:r>
        <w:rPr>
          <w:sz w:val="26"/>
          <w:szCs w:val="26"/>
        </w:rPr>
        <w:t>клупа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спојених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седиштем</w:t>
      </w:r>
      <w:proofErr w:type="spellEnd"/>
      <w:r>
        <w:rPr>
          <w:sz w:val="26"/>
          <w:szCs w:val="26"/>
        </w:rPr>
        <w:t xml:space="preserve"> ОШ </w:t>
      </w:r>
      <w:proofErr w:type="spellStart"/>
      <w:r>
        <w:rPr>
          <w:sz w:val="26"/>
          <w:szCs w:val="26"/>
        </w:rPr>
        <w:t>Бранислав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Нушић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Ратају</w:t>
      </w:r>
      <w:proofErr w:type="spellEnd"/>
      <w:r>
        <w:rPr>
          <w:sz w:val="26"/>
          <w:szCs w:val="26"/>
        </w:rPr>
        <w:t>.</w:t>
      </w:r>
    </w:p>
    <w:p w:rsidR="00A80D3A" w:rsidRPr="00971923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971923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Закључак доставити:Зори</w:t>
      </w:r>
      <w:r w:rsidR="00552685">
        <w:rPr>
          <w:sz w:val="26"/>
          <w:szCs w:val="26"/>
          <w:lang w:val="sr-Cyrl-CS"/>
        </w:rPr>
        <w:t>ци Јовић, члану Градског већа, О</w:t>
      </w:r>
      <w:r>
        <w:rPr>
          <w:sz w:val="26"/>
          <w:szCs w:val="26"/>
          <w:lang w:val="sr-Cyrl-CS"/>
        </w:rPr>
        <w:t>сновној школи „Радоје Домновић“ и Писарници града Врања.</w:t>
      </w:r>
    </w:p>
    <w:p w:rsidR="00A80D3A" w:rsidRPr="00971923" w:rsidRDefault="00A80D3A" w:rsidP="00A80D3A">
      <w:pPr>
        <w:jc w:val="both"/>
        <w:rPr>
          <w:sz w:val="26"/>
          <w:szCs w:val="26"/>
        </w:rPr>
      </w:pPr>
    </w:p>
    <w:p w:rsidR="00A80D3A" w:rsidRPr="00971923" w:rsidRDefault="00A80D3A" w:rsidP="00A80D3A">
      <w:pPr>
        <w:jc w:val="both"/>
        <w:rPr>
          <w:b/>
          <w:sz w:val="26"/>
          <w:szCs w:val="26"/>
        </w:rPr>
      </w:pPr>
      <w:r w:rsidRPr="00971923">
        <w:rPr>
          <w:sz w:val="26"/>
          <w:szCs w:val="26"/>
        </w:rPr>
        <w:tab/>
      </w:r>
      <w:r w:rsidRPr="00971923">
        <w:rPr>
          <w:b/>
          <w:sz w:val="26"/>
          <w:szCs w:val="26"/>
        </w:rPr>
        <w:t xml:space="preserve">                                                  </w:t>
      </w:r>
      <w:r w:rsidRPr="00971923">
        <w:rPr>
          <w:b/>
          <w:sz w:val="26"/>
          <w:szCs w:val="26"/>
        </w:rPr>
        <w:tab/>
      </w:r>
      <w:r w:rsidRPr="00971923">
        <w:rPr>
          <w:b/>
          <w:sz w:val="26"/>
          <w:szCs w:val="26"/>
        </w:rPr>
        <w:tab/>
      </w:r>
      <w:r w:rsidRPr="00971923">
        <w:rPr>
          <w:b/>
          <w:sz w:val="26"/>
          <w:szCs w:val="26"/>
        </w:rPr>
        <w:tab/>
      </w:r>
      <w:r w:rsidR="00552685">
        <w:rPr>
          <w:b/>
          <w:sz w:val="26"/>
          <w:szCs w:val="26"/>
        </w:rPr>
        <w:t xml:space="preserve">     </w:t>
      </w:r>
      <w:r w:rsidRPr="00971923">
        <w:rPr>
          <w:b/>
          <w:sz w:val="26"/>
          <w:szCs w:val="26"/>
        </w:rPr>
        <w:t xml:space="preserve">ПРЕДСЕДНИК </w:t>
      </w:r>
    </w:p>
    <w:p w:rsidR="00A80D3A" w:rsidRPr="00971923" w:rsidRDefault="00A80D3A" w:rsidP="00A80D3A">
      <w:pPr>
        <w:jc w:val="center"/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 xml:space="preserve">                                                     </w:t>
      </w:r>
      <w:r w:rsidRPr="00971923">
        <w:rPr>
          <w:b/>
          <w:sz w:val="26"/>
          <w:szCs w:val="26"/>
        </w:rPr>
        <w:tab/>
        <w:t xml:space="preserve">       </w:t>
      </w:r>
      <w:r w:rsidR="00552685">
        <w:rPr>
          <w:b/>
          <w:sz w:val="26"/>
          <w:szCs w:val="26"/>
        </w:rPr>
        <w:t xml:space="preserve">          </w:t>
      </w:r>
      <w:r w:rsidRPr="00971923">
        <w:rPr>
          <w:b/>
          <w:sz w:val="26"/>
          <w:szCs w:val="26"/>
        </w:rPr>
        <w:t>ГРАДСКОГ ВЕЋА,</w:t>
      </w:r>
    </w:p>
    <w:p w:rsidR="00552685" w:rsidRDefault="00A80D3A" w:rsidP="00552685">
      <w:pPr>
        <w:jc w:val="both"/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 xml:space="preserve">                                                                             </w:t>
      </w:r>
      <w:r w:rsidR="00552685">
        <w:rPr>
          <w:b/>
          <w:sz w:val="26"/>
          <w:szCs w:val="26"/>
        </w:rPr>
        <w:t xml:space="preserve">    </w:t>
      </w:r>
      <w:r w:rsidRPr="00971923">
        <w:rPr>
          <w:b/>
          <w:sz w:val="26"/>
          <w:szCs w:val="26"/>
        </w:rPr>
        <w:t xml:space="preserve"> др Слободан Миленковић</w:t>
      </w:r>
      <w:r w:rsidR="00552685">
        <w:rPr>
          <w:b/>
          <w:sz w:val="26"/>
          <w:szCs w:val="26"/>
        </w:rPr>
        <w:t>,с.р.</w:t>
      </w:r>
    </w:p>
    <w:p w:rsidR="00552685" w:rsidRP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552685" w:rsidRPr="00E31BC2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Јелена Пејковић</w:t>
      </w: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B16DE5" w:rsidRDefault="00A80D3A" w:rsidP="00A80D3A">
      <w:pPr>
        <w:rPr>
          <w:b/>
          <w:sz w:val="26"/>
          <w:szCs w:val="26"/>
        </w:rPr>
      </w:pPr>
    </w:p>
    <w:p w:rsidR="00A80D3A" w:rsidRPr="001208FD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Default="00A80D3A" w:rsidP="00A80D3A"/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Република Србија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ГРАД ВРАЊЕ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ГРАДСКО ВЕЋЕ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Број: 06-</w:t>
      </w:r>
      <w:r w:rsidRPr="00971923">
        <w:rPr>
          <w:b/>
          <w:sz w:val="26"/>
          <w:szCs w:val="26"/>
        </w:rPr>
        <w:t>26</w:t>
      </w:r>
      <w:r w:rsidRPr="00971923">
        <w:rPr>
          <w:b/>
          <w:sz w:val="26"/>
          <w:szCs w:val="26"/>
          <w:lang w:val="sr-Cyrl-CS"/>
        </w:rPr>
        <w:t>/2018-04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 xml:space="preserve">Дана: </w:t>
      </w:r>
      <w:r w:rsidRPr="00971923">
        <w:rPr>
          <w:b/>
          <w:sz w:val="26"/>
          <w:szCs w:val="26"/>
        </w:rPr>
        <w:t>13.02.2018</w:t>
      </w:r>
      <w:r w:rsidRPr="00971923">
        <w:rPr>
          <w:b/>
          <w:sz w:val="26"/>
          <w:szCs w:val="26"/>
          <w:lang w:val="sr-Cyrl-CS"/>
        </w:rPr>
        <w:t>. године</w:t>
      </w:r>
    </w:p>
    <w:p w:rsidR="00A80D3A" w:rsidRPr="00971923" w:rsidRDefault="00A80D3A" w:rsidP="00A80D3A">
      <w:pPr>
        <w:rPr>
          <w:b/>
          <w:sz w:val="26"/>
          <w:szCs w:val="26"/>
        </w:rPr>
      </w:pPr>
      <w:r w:rsidRPr="00971923">
        <w:rPr>
          <w:b/>
          <w:sz w:val="26"/>
          <w:szCs w:val="26"/>
          <w:lang w:val="sr-Cyrl-CS"/>
        </w:rPr>
        <w:t>В р а њ е</w:t>
      </w:r>
    </w:p>
    <w:p w:rsidR="00A80D3A" w:rsidRPr="00971923" w:rsidRDefault="00A80D3A" w:rsidP="00A80D3A">
      <w:pPr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>ул. Краља Милана број 1</w:t>
      </w: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 xml:space="preserve"> </w:t>
      </w:r>
    </w:p>
    <w:p w:rsidR="00A80D3A" w:rsidRPr="00971923" w:rsidRDefault="00A80D3A" w:rsidP="00A80D3A">
      <w:pPr>
        <w:ind w:firstLine="720"/>
        <w:jc w:val="both"/>
        <w:rPr>
          <w:sz w:val="26"/>
          <w:szCs w:val="26"/>
        </w:rPr>
      </w:pPr>
      <w:r w:rsidRPr="00971923">
        <w:rPr>
          <w:sz w:val="26"/>
          <w:szCs w:val="26"/>
          <w:lang w:val="sr-Cyrl-CS"/>
        </w:rPr>
        <w:t xml:space="preserve">На основу члана </w:t>
      </w:r>
      <w:r w:rsidRPr="00971923">
        <w:rPr>
          <w:sz w:val="26"/>
          <w:szCs w:val="26"/>
        </w:rPr>
        <w:t xml:space="preserve">61. </w:t>
      </w:r>
      <w:r w:rsidRPr="0097192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 w:rsidRPr="00971923">
        <w:rPr>
          <w:sz w:val="26"/>
          <w:szCs w:val="26"/>
        </w:rPr>
        <w:t>.02</w:t>
      </w:r>
      <w:r w:rsidRPr="00971923">
        <w:rPr>
          <w:sz w:val="26"/>
          <w:szCs w:val="26"/>
          <w:lang w:val="sr-Cyrl-CS"/>
        </w:rPr>
        <w:t xml:space="preserve">.2018. године, разматрало </w:t>
      </w:r>
      <w:r w:rsidRPr="00ED6DA4">
        <w:rPr>
          <w:sz w:val="26"/>
          <w:szCs w:val="26"/>
          <w:lang w:val="sr-Cyrl-CS"/>
        </w:rPr>
        <w:t>је</w:t>
      </w:r>
      <w:r w:rsidRPr="00ED6DA4">
        <w:rPr>
          <w:sz w:val="26"/>
          <w:szCs w:val="26"/>
        </w:rPr>
        <w:t xml:space="preserve"> </w:t>
      </w:r>
      <w:r>
        <w:rPr>
          <w:sz w:val="26"/>
          <w:szCs w:val="26"/>
        </w:rPr>
        <w:t>Предлог</w:t>
      </w:r>
      <w:r w:rsidRPr="00ED6DA4">
        <w:rPr>
          <w:sz w:val="26"/>
          <w:szCs w:val="26"/>
        </w:rPr>
        <w:t xml:space="preserve"> заменика градоначелника  о прихватању извештаја Радне групе за утврђивање чињеничног стања у вези са коришћењем пословног простора од стране удружења грађана</w:t>
      </w:r>
      <w:r w:rsidRPr="00971923">
        <w:rPr>
          <w:sz w:val="26"/>
          <w:szCs w:val="26"/>
        </w:rPr>
        <w:t xml:space="preserve"> </w:t>
      </w:r>
      <w:r w:rsidRPr="00971923">
        <w:rPr>
          <w:sz w:val="26"/>
          <w:szCs w:val="26"/>
          <w:lang w:val="sr-Cyrl-CS"/>
        </w:rPr>
        <w:t>и донело следећ</w:t>
      </w:r>
      <w:r w:rsidRPr="00971923">
        <w:rPr>
          <w:sz w:val="26"/>
          <w:szCs w:val="26"/>
        </w:rPr>
        <w:t>и</w:t>
      </w:r>
    </w:p>
    <w:p w:rsidR="00A80D3A" w:rsidRPr="00971923" w:rsidRDefault="00A80D3A" w:rsidP="00A80D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A80D3A" w:rsidRDefault="00A80D3A" w:rsidP="00A80D3A">
      <w:pPr>
        <w:jc w:val="center"/>
        <w:rPr>
          <w:b/>
          <w:i/>
          <w:sz w:val="26"/>
          <w:szCs w:val="26"/>
          <w:lang w:val="sr-Cyrl-CS"/>
        </w:rPr>
      </w:pPr>
      <w:r w:rsidRPr="00971923">
        <w:rPr>
          <w:b/>
          <w:i/>
          <w:sz w:val="26"/>
          <w:szCs w:val="26"/>
          <w:lang w:val="sr-Cyrl-CS"/>
        </w:rPr>
        <w:t>З А К Љ У Ч К</w:t>
      </w:r>
      <w:r>
        <w:rPr>
          <w:b/>
          <w:i/>
          <w:sz w:val="26"/>
          <w:szCs w:val="26"/>
          <w:lang w:val="sr-Cyrl-CS"/>
        </w:rPr>
        <w:t xml:space="preserve"> Е</w:t>
      </w:r>
      <w:r w:rsidRPr="00971923">
        <w:rPr>
          <w:b/>
          <w:i/>
          <w:sz w:val="26"/>
          <w:szCs w:val="26"/>
          <w:lang w:val="sr-Cyrl-CS"/>
        </w:rPr>
        <w:t xml:space="preserve"> </w:t>
      </w:r>
    </w:p>
    <w:p w:rsidR="00A80D3A" w:rsidRPr="00971923" w:rsidRDefault="00A80D3A" w:rsidP="00A80D3A">
      <w:pPr>
        <w:jc w:val="center"/>
        <w:rPr>
          <w:b/>
          <w:i/>
          <w:sz w:val="26"/>
          <w:szCs w:val="26"/>
          <w:lang w:val="sr-Cyrl-CS"/>
        </w:rPr>
      </w:pPr>
    </w:p>
    <w:p w:rsidR="00A80D3A" w:rsidRPr="00ED6DA4" w:rsidRDefault="00A80D3A" w:rsidP="00A80D3A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  <w:t>1.</w:t>
      </w:r>
      <w:r w:rsidRPr="00ED6DA4">
        <w:rPr>
          <w:sz w:val="26"/>
          <w:szCs w:val="26"/>
        </w:rPr>
        <w:t>Градско веће је сагласно да се предузму адекватне мере у циљу исељења правних лица која тренутно користе пословни простор  у јавној својини града Врања без надокнаде, а који не могу бити корисници у смислу Закона о јавној својини.</w:t>
      </w:r>
    </w:p>
    <w:p w:rsidR="00A80D3A" w:rsidRPr="00ED6DA4" w:rsidRDefault="00A80D3A" w:rsidP="00A80D3A">
      <w:pPr>
        <w:jc w:val="both"/>
        <w:rPr>
          <w:sz w:val="26"/>
          <w:szCs w:val="26"/>
        </w:rPr>
      </w:pPr>
      <w:r w:rsidRPr="00ED6DA4">
        <w:rPr>
          <w:sz w:val="26"/>
          <w:szCs w:val="26"/>
        </w:rPr>
        <w:tab/>
      </w:r>
      <w:r>
        <w:rPr>
          <w:sz w:val="26"/>
          <w:szCs w:val="26"/>
        </w:rPr>
        <w:t>2.</w:t>
      </w:r>
      <w:r w:rsidRPr="00ED6DA4">
        <w:rPr>
          <w:sz w:val="26"/>
          <w:szCs w:val="26"/>
        </w:rPr>
        <w:t>У том смислу налаже се Одељењу за урбанизам, имовинско правне послове и стамбено комуналне делатности  да предузму мере из своје надлежности и у року од 30 дана  раскину уговоре са удржењима која бесправно користе простор без надокнаде, односно поднесу захтев за исељење удружења и других правних субјеката који без икаквог одобрења надлежног органа јединице локалне самоуправе користе предметни простор.</w:t>
      </w:r>
    </w:p>
    <w:p w:rsidR="00A80D3A" w:rsidRPr="00971923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Default="00A80D3A" w:rsidP="00A80D3A">
      <w:pPr>
        <w:jc w:val="both"/>
        <w:rPr>
          <w:sz w:val="26"/>
          <w:szCs w:val="26"/>
          <w:lang w:val="sr-Cyrl-CS"/>
        </w:rPr>
      </w:pPr>
      <w:r w:rsidRPr="00971923">
        <w:rPr>
          <w:sz w:val="26"/>
          <w:szCs w:val="26"/>
          <w:lang w:val="sr-Cyrl-CS"/>
        </w:rPr>
        <w:tab/>
      </w:r>
      <w:r w:rsidRPr="00B172D0">
        <w:rPr>
          <w:b/>
          <w:sz w:val="26"/>
          <w:szCs w:val="26"/>
          <w:lang w:val="sr-Cyrl-CS"/>
        </w:rPr>
        <w:t>Закључке  доставити</w:t>
      </w:r>
      <w:r>
        <w:rPr>
          <w:sz w:val="26"/>
          <w:szCs w:val="26"/>
          <w:lang w:val="sr-Cyrl-CS"/>
        </w:rPr>
        <w:t>:Ненаду Антићу, заменику градоначелника, Одељењу  за урбанизам и имовинско правне послове</w:t>
      </w:r>
      <w:r w:rsidRPr="00ED6DA4">
        <w:rPr>
          <w:sz w:val="26"/>
          <w:szCs w:val="26"/>
        </w:rPr>
        <w:t xml:space="preserve"> и стамбено комуналне делатности</w:t>
      </w:r>
      <w:r>
        <w:rPr>
          <w:sz w:val="26"/>
          <w:szCs w:val="26"/>
          <w:lang w:val="sr-Cyrl-CS"/>
        </w:rPr>
        <w:t xml:space="preserve"> и Писарници града Врања.</w:t>
      </w:r>
    </w:p>
    <w:p w:rsidR="00A80D3A" w:rsidRPr="00971923" w:rsidRDefault="00A80D3A" w:rsidP="00A80D3A">
      <w:pPr>
        <w:jc w:val="both"/>
        <w:rPr>
          <w:sz w:val="26"/>
          <w:szCs w:val="26"/>
        </w:rPr>
      </w:pPr>
    </w:p>
    <w:p w:rsidR="00A80D3A" w:rsidRPr="00971923" w:rsidRDefault="00A80D3A" w:rsidP="00A80D3A">
      <w:pPr>
        <w:jc w:val="both"/>
        <w:rPr>
          <w:b/>
          <w:sz w:val="26"/>
          <w:szCs w:val="26"/>
        </w:rPr>
      </w:pPr>
      <w:r w:rsidRPr="00971923">
        <w:rPr>
          <w:sz w:val="26"/>
          <w:szCs w:val="26"/>
        </w:rPr>
        <w:tab/>
      </w:r>
      <w:r w:rsidRPr="00971923">
        <w:rPr>
          <w:b/>
          <w:sz w:val="26"/>
          <w:szCs w:val="26"/>
        </w:rPr>
        <w:t xml:space="preserve">                                                  </w:t>
      </w:r>
      <w:r w:rsidRPr="00971923">
        <w:rPr>
          <w:b/>
          <w:sz w:val="26"/>
          <w:szCs w:val="26"/>
        </w:rPr>
        <w:tab/>
      </w:r>
      <w:r w:rsidRPr="00971923">
        <w:rPr>
          <w:b/>
          <w:sz w:val="26"/>
          <w:szCs w:val="26"/>
        </w:rPr>
        <w:tab/>
      </w:r>
      <w:r w:rsidRPr="00971923">
        <w:rPr>
          <w:b/>
          <w:sz w:val="26"/>
          <w:szCs w:val="26"/>
        </w:rPr>
        <w:tab/>
      </w:r>
      <w:r w:rsidR="00552685">
        <w:rPr>
          <w:b/>
          <w:sz w:val="26"/>
          <w:szCs w:val="26"/>
        </w:rPr>
        <w:t xml:space="preserve">      </w:t>
      </w:r>
      <w:r w:rsidRPr="00971923">
        <w:rPr>
          <w:b/>
          <w:sz w:val="26"/>
          <w:szCs w:val="26"/>
        </w:rPr>
        <w:t xml:space="preserve">ПРЕДСЕДНИК </w:t>
      </w:r>
    </w:p>
    <w:p w:rsidR="00A80D3A" w:rsidRPr="00971923" w:rsidRDefault="00A80D3A" w:rsidP="00A80D3A">
      <w:pPr>
        <w:jc w:val="center"/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 xml:space="preserve">                                                     </w:t>
      </w:r>
      <w:r w:rsidRPr="00971923">
        <w:rPr>
          <w:b/>
          <w:sz w:val="26"/>
          <w:szCs w:val="26"/>
        </w:rPr>
        <w:tab/>
        <w:t xml:space="preserve">       </w:t>
      </w:r>
      <w:r w:rsidR="00552685">
        <w:rPr>
          <w:b/>
          <w:sz w:val="26"/>
          <w:szCs w:val="26"/>
        </w:rPr>
        <w:t xml:space="preserve">           </w:t>
      </w:r>
      <w:r w:rsidRPr="00971923">
        <w:rPr>
          <w:b/>
          <w:sz w:val="26"/>
          <w:szCs w:val="26"/>
        </w:rPr>
        <w:t>ГРАДСКОГ ВЕЋА,</w:t>
      </w:r>
    </w:p>
    <w:p w:rsidR="00552685" w:rsidRDefault="00A80D3A" w:rsidP="00552685">
      <w:pPr>
        <w:jc w:val="both"/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 xml:space="preserve">                                                                          </w:t>
      </w:r>
      <w:r w:rsidR="00552685">
        <w:rPr>
          <w:b/>
          <w:sz w:val="26"/>
          <w:szCs w:val="26"/>
        </w:rPr>
        <w:t xml:space="preserve">     </w:t>
      </w:r>
      <w:r w:rsidRPr="00971923">
        <w:rPr>
          <w:b/>
          <w:sz w:val="26"/>
          <w:szCs w:val="26"/>
        </w:rPr>
        <w:t xml:space="preserve">    др Слободан Миленковић</w:t>
      </w:r>
      <w:r w:rsidR="00552685">
        <w:rPr>
          <w:b/>
          <w:sz w:val="26"/>
          <w:szCs w:val="26"/>
        </w:rPr>
        <w:t>,с.р.</w:t>
      </w:r>
    </w:p>
    <w:p w:rsidR="00552685" w:rsidRDefault="00552685" w:rsidP="00552685">
      <w:pPr>
        <w:jc w:val="both"/>
        <w:rPr>
          <w:b/>
          <w:sz w:val="26"/>
          <w:szCs w:val="26"/>
        </w:rPr>
      </w:pP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552685" w:rsidRPr="00E31BC2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Јелена Пејковић</w:t>
      </w: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B16DE5" w:rsidRDefault="00A80D3A" w:rsidP="00A80D3A">
      <w:pPr>
        <w:rPr>
          <w:b/>
          <w:sz w:val="26"/>
          <w:szCs w:val="26"/>
        </w:rPr>
      </w:pPr>
    </w:p>
    <w:p w:rsidR="00A80D3A" w:rsidRPr="001208FD" w:rsidRDefault="00A80D3A" w:rsidP="00A80D3A"/>
    <w:p w:rsidR="00A80D3A" w:rsidRPr="000D1D95" w:rsidRDefault="00A80D3A" w:rsidP="00A80D3A"/>
    <w:p w:rsidR="00A80D3A" w:rsidRPr="000D1D95" w:rsidRDefault="00A80D3A" w:rsidP="00A80D3A"/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B16DE5" w:rsidRDefault="00A80D3A" w:rsidP="00A80D3A">
      <w:pPr>
        <w:rPr>
          <w:b/>
          <w:sz w:val="26"/>
          <w:szCs w:val="26"/>
        </w:rPr>
      </w:pPr>
    </w:p>
    <w:p w:rsidR="00C9325D" w:rsidRDefault="00A80D3A" w:rsidP="00A80D3A">
      <w:pPr>
        <w:jc w:val="both"/>
        <w:rPr>
          <w:lang w:val="en-US"/>
        </w:rPr>
      </w:pPr>
      <w:r>
        <w:rPr>
          <w:lang w:val="en-US"/>
        </w:rPr>
        <w:lastRenderedPageBreak/>
        <w:tab/>
      </w:r>
    </w:p>
    <w:p w:rsidR="00C9325D" w:rsidRDefault="00C9325D" w:rsidP="00A80D3A">
      <w:pPr>
        <w:jc w:val="both"/>
        <w:rPr>
          <w:lang w:val="en-US"/>
        </w:rPr>
      </w:pPr>
    </w:p>
    <w:p w:rsidR="00C9325D" w:rsidRDefault="00C9325D" w:rsidP="00A80D3A">
      <w:pPr>
        <w:jc w:val="both"/>
        <w:rPr>
          <w:lang w:val="en-US"/>
        </w:rPr>
      </w:pPr>
    </w:p>
    <w:p w:rsidR="00A80D3A" w:rsidRPr="00C9325D" w:rsidRDefault="00C9325D" w:rsidP="00A80D3A">
      <w:pPr>
        <w:jc w:val="both"/>
        <w:rPr>
          <w:sz w:val="26"/>
          <w:szCs w:val="26"/>
          <w:lang w:val="sr-Cyrl-CS"/>
        </w:rPr>
      </w:pPr>
      <w:r>
        <w:rPr>
          <w:lang w:val="en-US"/>
        </w:rPr>
        <w:tab/>
      </w:r>
      <w:r w:rsidR="00A80D3A" w:rsidRPr="00C9325D">
        <w:rPr>
          <w:sz w:val="26"/>
          <w:szCs w:val="26"/>
          <w:lang w:val="sr-Cyrl-CS"/>
        </w:rPr>
        <w:t>На основу члана 13. и 13а. Закона о здравстввеној заштити</w:t>
      </w:r>
      <w:r w:rsidR="00A80D3A" w:rsidRPr="00C9325D">
        <w:rPr>
          <w:sz w:val="26"/>
          <w:szCs w:val="26"/>
        </w:rPr>
        <w:t xml:space="preserve"> („Службени гласник РС”, бр. 07/2005, 72/2009 , 88/2010, 99/2010, 57/2011, 119/2012, 45/2013,  93/2014, 96/2015 i 106/2015)</w:t>
      </w:r>
      <w:r w:rsidR="00A80D3A" w:rsidRPr="00C9325D">
        <w:rPr>
          <w:sz w:val="26"/>
          <w:szCs w:val="26"/>
          <w:lang w:val="sr-Cyrl-CS"/>
        </w:rPr>
        <w:t xml:space="preserve">, члана </w:t>
      </w:r>
      <w:r w:rsidR="00A80D3A" w:rsidRPr="00C9325D">
        <w:rPr>
          <w:sz w:val="26"/>
          <w:szCs w:val="26"/>
        </w:rPr>
        <w:t>20</w:t>
      </w:r>
      <w:r w:rsidR="00A80D3A" w:rsidRPr="00C9325D">
        <w:rPr>
          <w:sz w:val="26"/>
          <w:szCs w:val="26"/>
          <w:lang w:val="sr-Cyrl-CS"/>
        </w:rPr>
        <w:t xml:space="preserve">. став 1. тачка </w:t>
      </w:r>
      <w:r w:rsidR="00A80D3A" w:rsidRPr="00C9325D">
        <w:rPr>
          <w:sz w:val="26"/>
          <w:szCs w:val="26"/>
        </w:rPr>
        <w:t>39</w:t>
      </w:r>
      <w:r w:rsidR="00A80D3A" w:rsidRPr="00C9325D">
        <w:rPr>
          <w:sz w:val="26"/>
          <w:szCs w:val="26"/>
          <w:lang w:val="sr-Cyrl-CS"/>
        </w:rPr>
        <w:t xml:space="preserve">. </w:t>
      </w:r>
      <w:r w:rsidR="00A80D3A" w:rsidRPr="00C9325D">
        <w:rPr>
          <w:sz w:val="26"/>
          <w:szCs w:val="26"/>
        </w:rPr>
        <w:t>члана 66. став 1.</w:t>
      </w:r>
      <w:r w:rsidR="00A80D3A" w:rsidRPr="00C9325D">
        <w:rPr>
          <w:sz w:val="26"/>
          <w:szCs w:val="26"/>
          <w:lang w:val="sr-Cyrl-CS"/>
        </w:rPr>
        <w:t xml:space="preserve"> Закона о локалној самоуправи („Службени гласник РС“, број:129/2007 </w:t>
      </w:r>
      <w:r w:rsidR="00A80D3A" w:rsidRPr="00C9325D">
        <w:rPr>
          <w:sz w:val="26"/>
          <w:szCs w:val="26"/>
        </w:rPr>
        <w:t>и 83/2014-др. Закон</w:t>
      </w:r>
      <w:r w:rsidR="00A80D3A" w:rsidRPr="00C9325D">
        <w:rPr>
          <w:sz w:val="26"/>
          <w:szCs w:val="26"/>
          <w:lang w:val="sr-Cyrl-CS"/>
        </w:rPr>
        <w:t xml:space="preserve">) и члана 61. и 63. Пословника Градског већа града </w:t>
      </w:r>
      <w:r w:rsidR="00A80D3A" w:rsidRPr="00C9325D">
        <w:rPr>
          <w:sz w:val="26"/>
          <w:szCs w:val="26"/>
        </w:rPr>
        <w:t>Врања</w:t>
      </w:r>
      <w:r w:rsidR="00A80D3A" w:rsidRPr="00C9325D">
        <w:rPr>
          <w:sz w:val="26"/>
          <w:szCs w:val="26"/>
          <w:lang w:val="sr-Cyrl-CS"/>
        </w:rPr>
        <w:t xml:space="preserve"> („Службени гласник града Врања“, број: 20/2016), Градско веће града Врања, на седници одржаној дан</w:t>
      </w:r>
      <w:r w:rsidR="00A80D3A" w:rsidRPr="00C9325D">
        <w:rPr>
          <w:sz w:val="26"/>
          <w:szCs w:val="26"/>
        </w:rPr>
        <w:t>а: 13.02.2018.</w:t>
      </w:r>
      <w:r w:rsidR="00A80D3A" w:rsidRPr="00C9325D">
        <w:rPr>
          <w:sz w:val="26"/>
          <w:szCs w:val="26"/>
          <w:lang w:val="sr-Cyrl-CS"/>
        </w:rPr>
        <w:t xml:space="preserve"> године,</w:t>
      </w:r>
    </w:p>
    <w:p w:rsidR="00A80D3A" w:rsidRPr="00C9325D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Pr="00C9325D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О Д Л У К А</w:t>
      </w:r>
    </w:p>
    <w:p w:rsidR="00A80D3A" w:rsidRPr="00C9325D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О УСВАЈАЊУ АКЦИОНОГ ПЛАНА ЈАВНОГ ЗДРАВЉА НА ТЕРИТОРИЈИ</w:t>
      </w:r>
    </w:p>
    <w:p w:rsidR="00A80D3A" w:rsidRPr="00C9325D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ГРАДА ВРАЊА ЗА ПЕРИОД 2018-2025 ГОДИНЕ</w:t>
      </w:r>
    </w:p>
    <w:p w:rsidR="00A80D3A" w:rsidRPr="00C9325D" w:rsidRDefault="00A80D3A" w:rsidP="00A80D3A">
      <w:pPr>
        <w:rPr>
          <w:sz w:val="26"/>
          <w:szCs w:val="26"/>
          <w:lang w:val="sr-Cyrl-CS"/>
        </w:rPr>
      </w:pPr>
    </w:p>
    <w:p w:rsidR="00A80D3A" w:rsidRPr="00C9325D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Члан 1.</w:t>
      </w:r>
    </w:p>
    <w:p w:rsidR="00A80D3A" w:rsidRPr="00C9325D" w:rsidRDefault="00A80D3A" w:rsidP="00A80D3A">
      <w:pPr>
        <w:jc w:val="both"/>
        <w:rPr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 xml:space="preserve">                УСВАЈА  СЕ </w:t>
      </w:r>
      <w:r w:rsidRPr="00C9325D">
        <w:rPr>
          <w:sz w:val="26"/>
          <w:szCs w:val="26"/>
          <w:lang w:val="sr-Cyrl-CS"/>
        </w:rPr>
        <w:t>Акциони план јавног здравља на територији града Врања за период од  2018-2025 године.</w:t>
      </w:r>
    </w:p>
    <w:p w:rsidR="00A80D3A" w:rsidRPr="00C9325D" w:rsidRDefault="00A80D3A" w:rsidP="00A80D3A">
      <w:pPr>
        <w:jc w:val="both"/>
        <w:rPr>
          <w:sz w:val="26"/>
          <w:szCs w:val="26"/>
          <w:lang w:val="sr-Cyrl-CS"/>
        </w:rPr>
      </w:pPr>
    </w:p>
    <w:p w:rsidR="00A80D3A" w:rsidRPr="00C9325D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Члан 2.</w:t>
      </w:r>
    </w:p>
    <w:p w:rsidR="00A80D3A" w:rsidRPr="00C9325D" w:rsidRDefault="00A80D3A" w:rsidP="00A80D3A">
      <w:pPr>
        <w:tabs>
          <w:tab w:val="left" w:pos="1050"/>
        </w:tabs>
        <w:jc w:val="both"/>
        <w:rPr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 xml:space="preserve">                </w:t>
      </w:r>
      <w:r w:rsidRPr="00C9325D">
        <w:rPr>
          <w:sz w:val="26"/>
          <w:szCs w:val="26"/>
          <w:lang w:val="sr-Cyrl-CS"/>
        </w:rPr>
        <w:t>Одлука ступа на снагу осмог дана од дана објављивања у „Службеном гласнику града Врања“.</w:t>
      </w:r>
    </w:p>
    <w:p w:rsidR="00A80D3A" w:rsidRPr="00C9325D" w:rsidRDefault="00A80D3A" w:rsidP="00A80D3A">
      <w:pPr>
        <w:tabs>
          <w:tab w:val="left" w:pos="1050"/>
        </w:tabs>
        <w:rPr>
          <w:sz w:val="26"/>
          <w:szCs w:val="26"/>
          <w:lang w:val="sr-Cyrl-CS"/>
        </w:rPr>
      </w:pPr>
    </w:p>
    <w:p w:rsidR="00A80D3A" w:rsidRPr="00C9325D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ГРАДСКО ВЕЋЕ ГРАДА ВРАЊА,</w:t>
      </w:r>
    </w:p>
    <w:p w:rsidR="00A80D3A" w:rsidRPr="00C9325D" w:rsidRDefault="00A80D3A" w:rsidP="00A80D3A">
      <w:pPr>
        <w:jc w:val="center"/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>дана</w:t>
      </w:r>
      <w:r w:rsidRPr="00C9325D">
        <w:rPr>
          <w:b/>
          <w:sz w:val="26"/>
          <w:szCs w:val="26"/>
        </w:rPr>
        <w:t>:13.02.</w:t>
      </w:r>
      <w:r w:rsidRPr="00C9325D">
        <w:rPr>
          <w:b/>
          <w:sz w:val="26"/>
          <w:szCs w:val="26"/>
          <w:lang w:val="sr-Cyrl-CS"/>
        </w:rPr>
        <w:t>2018.</w:t>
      </w:r>
      <w:r w:rsidRPr="00C9325D">
        <w:rPr>
          <w:b/>
          <w:sz w:val="26"/>
          <w:szCs w:val="26"/>
        </w:rPr>
        <w:t xml:space="preserve"> </w:t>
      </w:r>
      <w:r w:rsidRPr="00C9325D">
        <w:rPr>
          <w:b/>
          <w:sz w:val="26"/>
          <w:szCs w:val="26"/>
          <w:lang w:val="sr-Cyrl-CS"/>
        </w:rPr>
        <w:t>године, број</w:t>
      </w:r>
      <w:r w:rsidRPr="00C9325D">
        <w:rPr>
          <w:b/>
          <w:sz w:val="26"/>
          <w:szCs w:val="26"/>
        </w:rPr>
        <w:t>:</w:t>
      </w:r>
      <w:r w:rsidR="007A2760" w:rsidRPr="00C9325D">
        <w:rPr>
          <w:b/>
          <w:sz w:val="26"/>
          <w:szCs w:val="26"/>
        </w:rPr>
        <w:t>06-26/6</w:t>
      </w:r>
      <w:r w:rsidRPr="00C9325D">
        <w:rPr>
          <w:b/>
          <w:sz w:val="26"/>
          <w:szCs w:val="26"/>
        </w:rPr>
        <w:t>/</w:t>
      </w:r>
      <w:r w:rsidRPr="00C9325D">
        <w:rPr>
          <w:b/>
          <w:sz w:val="26"/>
          <w:szCs w:val="26"/>
          <w:lang w:val="sr-Cyrl-CS"/>
        </w:rPr>
        <w:t>/2018-04</w:t>
      </w:r>
    </w:p>
    <w:p w:rsidR="00A80D3A" w:rsidRPr="00C9325D" w:rsidRDefault="00A80D3A" w:rsidP="00A80D3A">
      <w:pPr>
        <w:ind w:left="3600"/>
        <w:rPr>
          <w:b/>
          <w:sz w:val="26"/>
          <w:szCs w:val="26"/>
        </w:rPr>
      </w:pPr>
      <w:r w:rsidRPr="00C9325D">
        <w:rPr>
          <w:sz w:val="26"/>
          <w:szCs w:val="26"/>
        </w:rPr>
        <w:tab/>
      </w:r>
      <w:r w:rsidRPr="00C9325D">
        <w:rPr>
          <w:sz w:val="26"/>
          <w:szCs w:val="26"/>
        </w:rPr>
        <w:tab/>
      </w:r>
      <w:r w:rsidRPr="00C9325D">
        <w:rPr>
          <w:sz w:val="26"/>
          <w:szCs w:val="26"/>
        </w:rPr>
        <w:tab/>
      </w:r>
      <w:r w:rsidRPr="00C9325D">
        <w:rPr>
          <w:sz w:val="26"/>
          <w:szCs w:val="26"/>
        </w:rPr>
        <w:tab/>
      </w:r>
      <w:r w:rsidRPr="00C9325D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</w:rPr>
        <w:tab/>
      </w:r>
      <w:r w:rsidRPr="00C9325D">
        <w:rPr>
          <w:sz w:val="26"/>
          <w:szCs w:val="26"/>
          <w:lang w:val="sr-Cyrl-CS"/>
        </w:rPr>
        <w:t xml:space="preserve">                                                       </w:t>
      </w:r>
      <w:r w:rsidRPr="00C9325D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  <w:lang w:val="sr-Cyrl-CS"/>
        </w:rPr>
        <w:tab/>
      </w:r>
      <w:r w:rsidRPr="00C9325D">
        <w:rPr>
          <w:sz w:val="26"/>
          <w:szCs w:val="26"/>
          <w:lang w:val="sr-Cyrl-CS"/>
        </w:rPr>
        <w:tab/>
        <w:t xml:space="preserve">        </w:t>
      </w:r>
      <w:r w:rsidRPr="00C9325D">
        <w:rPr>
          <w:b/>
          <w:sz w:val="26"/>
          <w:szCs w:val="26"/>
          <w:lang w:val="sr-Cyrl-CS"/>
        </w:rPr>
        <w:t>ПРЕДСЕДНИК</w:t>
      </w:r>
      <w:r w:rsidRPr="00C9325D">
        <w:rPr>
          <w:b/>
          <w:sz w:val="26"/>
          <w:szCs w:val="26"/>
        </w:rPr>
        <w:t xml:space="preserve"> </w:t>
      </w:r>
    </w:p>
    <w:p w:rsidR="00A80D3A" w:rsidRPr="00C9325D" w:rsidRDefault="00A80D3A" w:rsidP="00A80D3A">
      <w:pPr>
        <w:rPr>
          <w:b/>
          <w:sz w:val="26"/>
          <w:szCs w:val="26"/>
          <w:lang w:val="sr-Cyrl-CS"/>
        </w:rPr>
      </w:pP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  <w:t xml:space="preserve">      </w:t>
      </w:r>
      <w:r w:rsidRPr="00C9325D">
        <w:rPr>
          <w:b/>
          <w:sz w:val="26"/>
          <w:szCs w:val="26"/>
          <w:lang w:val="sr-Cyrl-CS"/>
        </w:rPr>
        <w:tab/>
        <w:t xml:space="preserve">                  ГРАДСКОГ ВЕЋА,</w:t>
      </w:r>
    </w:p>
    <w:p w:rsidR="00552685" w:rsidRDefault="00A80D3A" w:rsidP="00552685">
      <w:pPr>
        <w:jc w:val="both"/>
        <w:rPr>
          <w:b/>
          <w:sz w:val="26"/>
          <w:szCs w:val="26"/>
        </w:rPr>
      </w:pP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</w:r>
      <w:r w:rsidRPr="00C9325D">
        <w:rPr>
          <w:b/>
          <w:sz w:val="26"/>
          <w:szCs w:val="26"/>
          <w:lang w:val="sr-Cyrl-CS"/>
        </w:rPr>
        <w:tab/>
        <w:t xml:space="preserve"> др Слободан Миленковић</w:t>
      </w:r>
      <w:r w:rsidR="00552685">
        <w:rPr>
          <w:b/>
          <w:sz w:val="26"/>
          <w:szCs w:val="26"/>
        </w:rPr>
        <w:t>,с.р.</w:t>
      </w:r>
    </w:p>
    <w:p w:rsidR="00552685" w:rsidRDefault="00552685" w:rsidP="00552685">
      <w:pPr>
        <w:jc w:val="both"/>
        <w:rPr>
          <w:b/>
          <w:sz w:val="26"/>
          <w:szCs w:val="26"/>
        </w:rPr>
      </w:pP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552685" w:rsidRPr="00E31BC2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Јелена Пејковић</w:t>
      </w:r>
    </w:p>
    <w:p w:rsidR="00A80D3A" w:rsidRPr="00C9325D" w:rsidRDefault="00A80D3A" w:rsidP="00A80D3A">
      <w:pPr>
        <w:rPr>
          <w:b/>
          <w:sz w:val="26"/>
          <w:szCs w:val="26"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A80D3A" w:rsidRDefault="00A80D3A" w:rsidP="00A80D3A">
      <w:pPr>
        <w:rPr>
          <w:b/>
          <w:lang w:val="sr-Cyrl-CS"/>
        </w:rPr>
      </w:pPr>
    </w:p>
    <w:p w:rsidR="00B0238E" w:rsidRDefault="00B0238E" w:rsidP="00A80D3A">
      <w:pPr>
        <w:rPr>
          <w:b/>
          <w:lang w:val="sr-Cyrl-CS"/>
        </w:rPr>
      </w:pPr>
    </w:p>
    <w:p w:rsidR="00B0238E" w:rsidRDefault="00B0238E" w:rsidP="00A80D3A">
      <w:pPr>
        <w:rPr>
          <w:b/>
          <w:lang w:val="sr-Cyrl-CS"/>
        </w:rPr>
      </w:pPr>
    </w:p>
    <w:p w:rsidR="00A80D3A" w:rsidRDefault="00A80D3A" w:rsidP="00A80D3A"/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Република Србија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ГРАД ВРАЊЕ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ГРАДСКО ВЕЋЕ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Број: 06-</w:t>
      </w:r>
      <w:r w:rsidRPr="00971923">
        <w:rPr>
          <w:b/>
          <w:sz w:val="26"/>
          <w:szCs w:val="26"/>
        </w:rPr>
        <w:t>26</w:t>
      </w:r>
      <w:r w:rsidRPr="00971923">
        <w:rPr>
          <w:b/>
          <w:sz w:val="26"/>
          <w:szCs w:val="26"/>
          <w:lang w:val="sr-Cyrl-CS"/>
        </w:rPr>
        <w:t>/2018-04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 xml:space="preserve">Дана: </w:t>
      </w:r>
      <w:r w:rsidRPr="00971923">
        <w:rPr>
          <w:b/>
          <w:sz w:val="26"/>
          <w:szCs w:val="26"/>
        </w:rPr>
        <w:t>13.02.2018</w:t>
      </w:r>
      <w:r w:rsidRPr="00971923">
        <w:rPr>
          <w:b/>
          <w:sz w:val="26"/>
          <w:szCs w:val="26"/>
          <w:lang w:val="sr-Cyrl-CS"/>
        </w:rPr>
        <w:t>. године</w:t>
      </w:r>
    </w:p>
    <w:p w:rsidR="00A80D3A" w:rsidRPr="00971923" w:rsidRDefault="00A80D3A" w:rsidP="00A80D3A">
      <w:pPr>
        <w:rPr>
          <w:b/>
          <w:sz w:val="26"/>
          <w:szCs w:val="26"/>
        </w:rPr>
      </w:pPr>
      <w:r w:rsidRPr="00971923">
        <w:rPr>
          <w:b/>
          <w:sz w:val="26"/>
          <w:szCs w:val="26"/>
          <w:lang w:val="sr-Cyrl-CS"/>
        </w:rPr>
        <w:t>В р а њ е</w:t>
      </w:r>
    </w:p>
    <w:p w:rsidR="00A80D3A" w:rsidRPr="00971923" w:rsidRDefault="00A80D3A" w:rsidP="00A80D3A">
      <w:pPr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>ул. Краља Милана број 1</w:t>
      </w: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 xml:space="preserve"> </w:t>
      </w:r>
    </w:p>
    <w:p w:rsidR="00A80D3A" w:rsidRDefault="00A80D3A" w:rsidP="00A80D3A">
      <w:pPr>
        <w:ind w:firstLine="720"/>
        <w:jc w:val="both"/>
        <w:rPr>
          <w:sz w:val="26"/>
          <w:szCs w:val="26"/>
        </w:rPr>
      </w:pPr>
      <w:r w:rsidRPr="00971923">
        <w:rPr>
          <w:sz w:val="26"/>
          <w:szCs w:val="26"/>
          <w:lang w:val="sr-Cyrl-CS"/>
        </w:rPr>
        <w:t xml:space="preserve">На основу члана </w:t>
      </w:r>
      <w:r w:rsidRPr="00971923">
        <w:rPr>
          <w:sz w:val="26"/>
          <w:szCs w:val="26"/>
        </w:rPr>
        <w:t xml:space="preserve">61. </w:t>
      </w:r>
      <w:r w:rsidRPr="0097192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 w:rsidRPr="00971923">
        <w:rPr>
          <w:sz w:val="26"/>
          <w:szCs w:val="26"/>
        </w:rPr>
        <w:t>.02</w:t>
      </w:r>
      <w:r w:rsidRPr="00971923">
        <w:rPr>
          <w:sz w:val="26"/>
          <w:szCs w:val="26"/>
          <w:lang w:val="sr-Cyrl-CS"/>
        </w:rPr>
        <w:t xml:space="preserve">.2018. године, разматрало </w:t>
      </w:r>
      <w:r w:rsidRPr="00ED6DA4">
        <w:rPr>
          <w:sz w:val="26"/>
          <w:szCs w:val="26"/>
          <w:lang w:val="sr-Cyrl-CS"/>
        </w:rPr>
        <w:t>је</w:t>
      </w:r>
      <w:r w:rsidRPr="00ED6DA4">
        <w:rPr>
          <w:sz w:val="26"/>
          <w:szCs w:val="26"/>
        </w:rPr>
        <w:t xml:space="preserve"> </w:t>
      </w:r>
      <w:r w:rsidR="00A62C61">
        <w:rPr>
          <w:sz w:val="26"/>
          <w:szCs w:val="26"/>
        </w:rPr>
        <w:t>Предлог Одељења</w:t>
      </w:r>
      <w:r>
        <w:rPr>
          <w:sz w:val="26"/>
          <w:szCs w:val="26"/>
        </w:rPr>
        <w:t xml:space="preserve"> за буџет и финансије за утврђивање почетне цене закупа за постављање мањих монтажних објеката </w:t>
      </w:r>
      <w:r w:rsidRPr="00971923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е:</w:t>
      </w:r>
    </w:p>
    <w:p w:rsidR="00A80D3A" w:rsidRPr="00BF476E" w:rsidRDefault="00A80D3A" w:rsidP="00A80D3A">
      <w:pPr>
        <w:ind w:firstLine="720"/>
        <w:jc w:val="center"/>
        <w:rPr>
          <w:b/>
          <w:sz w:val="26"/>
          <w:szCs w:val="26"/>
        </w:rPr>
      </w:pPr>
      <w:r w:rsidRPr="00BF476E">
        <w:rPr>
          <w:b/>
          <w:sz w:val="26"/>
          <w:szCs w:val="26"/>
        </w:rPr>
        <w:t>З А К Љ У Ч К Е</w:t>
      </w:r>
    </w:p>
    <w:p w:rsidR="00A80D3A" w:rsidRDefault="00A80D3A" w:rsidP="00A80D3A">
      <w:pPr>
        <w:ind w:firstLine="720"/>
        <w:jc w:val="both"/>
        <w:rPr>
          <w:sz w:val="26"/>
          <w:szCs w:val="26"/>
        </w:rPr>
      </w:pPr>
    </w:p>
    <w:p w:rsidR="00A80D3A" w:rsidRDefault="00A80D3A" w:rsidP="00A80D3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1.Доноси се </w:t>
      </w:r>
      <w:r w:rsidRPr="00BF476E">
        <w:rPr>
          <w:sz w:val="26"/>
          <w:szCs w:val="26"/>
        </w:rPr>
        <w:t>Одлука о  утврђивању почетног износа закупнине,  висини депозита и лицитационог корака  у поступку  давања у закуп локације за постављање привремених објеката</w:t>
      </w:r>
      <w:r>
        <w:rPr>
          <w:sz w:val="26"/>
          <w:szCs w:val="26"/>
        </w:rPr>
        <w:t>.</w:t>
      </w:r>
    </w:p>
    <w:p w:rsidR="00A80D3A" w:rsidRPr="00965E84" w:rsidRDefault="00A80D3A" w:rsidP="00A80D3A">
      <w:pPr>
        <w:ind w:firstLine="720"/>
        <w:jc w:val="both"/>
        <w:rPr>
          <w:sz w:val="26"/>
          <w:szCs w:val="26"/>
        </w:rPr>
      </w:pPr>
      <w:r w:rsidRPr="00965E84">
        <w:rPr>
          <w:sz w:val="26"/>
          <w:szCs w:val="26"/>
        </w:rPr>
        <w:t>2.Налаже се Одељењу за буџет и финансије да обустави фактурисање за заузеће јавне површине  за објекте који се налазе на локацијама  које нису обухваћене Планом постављања мањих монтажних објекаката привременог карактера на територији града Врања.</w:t>
      </w:r>
    </w:p>
    <w:p w:rsidR="00A80D3A" w:rsidRPr="00965E84" w:rsidRDefault="00A80D3A" w:rsidP="00A80D3A">
      <w:pPr>
        <w:ind w:firstLine="720"/>
        <w:jc w:val="both"/>
        <w:rPr>
          <w:sz w:val="26"/>
          <w:szCs w:val="26"/>
        </w:rPr>
      </w:pPr>
      <w:r w:rsidRPr="00965E84">
        <w:rPr>
          <w:sz w:val="26"/>
          <w:szCs w:val="26"/>
        </w:rPr>
        <w:t xml:space="preserve">3.Налаже се </w:t>
      </w:r>
      <w:r w:rsidR="00B0238E">
        <w:rPr>
          <w:sz w:val="26"/>
          <w:szCs w:val="26"/>
        </w:rPr>
        <w:t>О</w:t>
      </w:r>
      <w:r w:rsidR="00B0238E">
        <w:rPr>
          <w:sz w:val="26"/>
          <w:szCs w:val="26"/>
          <w:lang/>
        </w:rPr>
        <w:t>дељењу</w:t>
      </w:r>
      <w:r w:rsidR="00B76655">
        <w:rPr>
          <w:sz w:val="26"/>
          <w:szCs w:val="26"/>
        </w:rPr>
        <w:t xml:space="preserve"> за инспекцијске послове, Одсеку  комуналне инспекције,</w:t>
      </w:r>
      <w:r w:rsidRPr="00965E84">
        <w:rPr>
          <w:sz w:val="26"/>
          <w:szCs w:val="26"/>
        </w:rPr>
        <w:t xml:space="preserve"> да у  сарадњи са  Одељењем за буџет и финансије  изврши уклањање објеката који се налазе на локацијама  које нису обухваћене Планом постављања мањих монтажних објекаката привременог карактера на територији града Врања, код којих је обустав</w:t>
      </w:r>
      <w:r w:rsidR="00C56D44">
        <w:rPr>
          <w:sz w:val="26"/>
          <w:szCs w:val="26"/>
        </w:rPr>
        <w:t>љ</w:t>
      </w:r>
      <w:r w:rsidRPr="00965E84">
        <w:rPr>
          <w:sz w:val="26"/>
          <w:szCs w:val="26"/>
        </w:rPr>
        <w:t>ено фактурисање заузеће јавних површина.</w:t>
      </w:r>
    </w:p>
    <w:p w:rsidR="00A80D3A" w:rsidRPr="00965E84" w:rsidRDefault="00A80D3A" w:rsidP="00A80D3A">
      <w:pPr>
        <w:ind w:firstLine="706"/>
        <w:jc w:val="both"/>
        <w:rPr>
          <w:i/>
          <w:sz w:val="26"/>
          <w:szCs w:val="26"/>
          <w:lang w:val="sr-Cyrl-CS"/>
        </w:rPr>
      </w:pPr>
    </w:p>
    <w:p w:rsidR="00A80D3A" w:rsidRDefault="00A80D3A" w:rsidP="00A80D3A">
      <w:pPr>
        <w:ind w:firstLine="720"/>
        <w:jc w:val="both"/>
        <w:rPr>
          <w:sz w:val="26"/>
          <w:szCs w:val="26"/>
          <w:lang w:val="sr-Cyrl-CS"/>
        </w:rPr>
      </w:pPr>
      <w:r w:rsidRPr="00B172D0">
        <w:rPr>
          <w:b/>
          <w:sz w:val="26"/>
          <w:szCs w:val="26"/>
          <w:lang w:val="sr-Cyrl-CS"/>
        </w:rPr>
        <w:t>Закључке  доставити</w:t>
      </w:r>
      <w:r>
        <w:rPr>
          <w:sz w:val="26"/>
          <w:szCs w:val="26"/>
          <w:lang w:val="sr-Cyrl-CS"/>
        </w:rPr>
        <w:t>: начелнику Градске управе,</w:t>
      </w:r>
      <w:r w:rsidR="00B0238E" w:rsidRPr="00B0238E">
        <w:rPr>
          <w:sz w:val="26"/>
          <w:szCs w:val="26"/>
        </w:rPr>
        <w:t xml:space="preserve"> </w:t>
      </w:r>
      <w:r w:rsidR="00B0238E">
        <w:rPr>
          <w:sz w:val="26"/>
          <w:szCs w:val="26"/>
        </w:rPr>
        <w:t>О</w:t>
      </w:r>
      <w:r w:rsidR="00B0238E">
        <w:rPr>
          <w:sz w:val="26"/>
          <w:szCs w:val="26"/>
          <w:lang/>
        </w:rPr>
        <w:t>дељењу</w:t>
      </w:r>
      <w:r w:rsidR="00B0238E">
        <w:rPr>
          <w:sz w:val="26"/>
          <w:szCs w:val="26"/>
        </w:rPr>
        <w:t xml:space="preserve"> за инспекцијске послове</w:t>
      </w:r>
      <w:r>
        <w:rPr>
          <w:sz w:val="26"/>
          <w:szCs w:val="26"/>
        </w:rPr>
        <w:t>,</w:t>
      </w:r>
      <w:r w:rsidRPr="00B97DFC">
        <w:rPr>
          <w:sz w:val="26"/>
          <w:szCs w:val="26"/>
        </w:rPr>
        <w:t xml:space="preserve"> </w:t>
      </w:r>
      <w:r w:rsidRPr="00965E84">
        <w:rPr>
          <w:sz w:val="26"/>
          <w:szCs w:val="26"/>
        </w:rPr>
        <w:t>Одељењу за буџет и финансије</w:t>
      </w:r>
      <w:r>
        <w:rPr>
          <w:sz w:val="26"/>
          <w:szCs w:val="26"/>
          <w:lang w:val="sr-Cyrl-CS"/>
        </w:rPr>
        <w:t xml:space="preserve">  и Писарници.</w:t>
      </w:r>
    </w:p>
    <w:p w:rsidR="00A80D3A" w:rsidRPr="00971923" w:rsidRDefault="00A80D3A" w:rsidP="00A80D3A">
      <w:pPr>
        <w:jc w:val="both"/>
        <w:rPr>
          <w:sz w:val="26"/>
          <w:szCs w:val="26"/>
        </w:rPr>
      </w:pPr>
    </w:p>
    <w:p w:rsidR="00A80D3A" w:rsidRPr="00971923" w:rsidRDefault="00A80D3A" w:rsidP="00A80D3A">
      <w:pPr>
        <w:jc w:val="both"/>
        <w:rPr>
          <w:b/>
          <w:sz w:val="26"/>
          <w:szCs w:val="26"/>
        </w:rPr>
      </w:pPr>
      <w:r w:rsidRPr="00971923">
        <w:rPr>
          <w:sz w:val="26"/>
          <w:szCs w:val="26"/>
        </w:rPr>
        <w:tab/>
      </w:r>
      <w:r w:rsidRPr="00971923">
        <w:rPr>
          <w:b/>
          <w:sz w:val="26"/>
          <w:szCs w:val="26"/>
        </w:rPr>
        <w:t xml:space="preserve">                                                  </w:t>
      </w:r>
      <w:r w:rsidRPr="00971923">
        <w:rPr>
          <w:b/>
          <w:sz w:val="26"/>
          <w:szCs w:val="26"/>
        </w:rPr>
        <w:tab/>
      </w:r>
      <w:r w:rsidRPr="00971923">
        <w:rPr>
          <w:b/>
          <w:sz w:val="26"/>
          <w:szCs w:val="26"/>
        </w:rPr>
        <w:tab/>
      </w:r>
      <w:r w:rsidRPr="00971923">
        <w:rPr>
          <w:b/>
          <w:sz w:val="26"/>
          <w:szCs w:val="26"/>
        </w:rPr>
        <w:tab/>
      </w:r>
      <w:r w:rsidR="00552685">
        <w:rPr>
          <w:b/>
          <w:sz w:val="26"/>
          <w:szCs w:val="26"/>
        </w:rPr>
        <w:t xml:space="preserve">      </w:t>
      </w:r>
      <w:r w:rsidRPr="00971923">
        <w:rPr>
          <w:b/>
          <w:sz w:val="26"/>
          <w:szCs w:val="26"/>
        </w:rPr>
        <w:t xml:space="preserve">ПРЕДСЕДНИК </w:t>
      </w:r>
    </w:p>
    <w:p w:rsidR="00A80D3A" w:rsidRPr="00971923" w:rsidRDefault="00A80D3A" w:rsidP="00A80D3A">
      <w:pPr>
        <w:jc w:val="center"/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 xml:space="preserve">                                                     </w:t>
      </w:r>
      <w:r w:rsidRPr="00971923">
        <w:rPr>
          <w:b/>
          <w:sz w:val="26"/>
          <w:szCs w:val="26"/>
        </w:rPr>
        <w:tab/>
        <w:t xml:space="preserve">     </w:t>
      </w:r>
      <w:r w:rsidR="00552685">
        <w:rPr>
          <w:b/>
          <w:sz w:val="26"/>
          <w:szCs w:val="26"/>
        </w:rPr>
        <w:t xml:space="preserve">             </w:t>
      </w:r>
      <w:r w:rsidRPr="00971923">
        <w:rPr>
          <w:b/>
          <w:sz w:val="26"/>
          <w:szCs w:val="26"/>
        </w:rPr>
        <w:t xml:space="preserve">  ГРАДСКОГ ВЕЋА,</w:t>
      </w:r>
    </w:p>
    <w:p w:rsidR="007A2760" w:rsidRDefault="00A80D3A" w:rsidP="00B0238E">
      <w:pPr>
        <w:jc w:val="both"/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 xml:space="preserve">                                                                              </w:t>
      </w:r>
      <w:r w:rsidR="00552685">
        <w:rPr>
          <w:b/>
          <w:sz w:val="26"/>
          <w:szCs w:val="26"/>
        </w:rPr>
        <w:t xml:space="preserve">       </w:t>
      </w:r>
      <w:r w:rsidRPr="00971923">
        <w:rPr>
          <w:b/>
          <w:sz w:val="26"/>
          <w:szCs w:val="26"/>
        </w:rPr>
        <w:t>др Слободан Миленковић</w:t>
      </w:r>
      <w:r w:rsidR="00B76655">
        <w:rPr>
          <w:b/>
          <w:sz w:val="26"/>
          <w:szCs w:val="26"/>
        </w:rPr>
        <w:t xml:space="preserve"> </w:t>
      </w:r>
    </w:p>
    <w:p w:rsidR="007A2760" w:rsidRPr="00971923" w:rsidRDefault="007A2760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B76655" w:rsidRDefault="00B76655" w:rsidP="00A80D3A">
      <w:pPr>
        <w:rPr>
          <w:b/>
          <w:sz w:val="26"/>
          <w:szCs w:val="26"/>
        </w:rPr>
      </w:pPr>
    </w:p>
    <w:p w:rsidR="00B76655" w:rsidRDefault="00B76655" w:rsidP="00A80D3A">
      <w:pPr>
        <w:rPr>
          <w:b/>
          <w:sz w:val="26"/>
          <w:szCs w:val="26"/>
        </w:rPr>
      </w:pPr>
    </w:p>
    <w:p w:rsidR="00B76655" w:rsidRDefault="00B76655" w:rsidP="00A80D3A">
      <w:pPr>
        <w:rPr>
          <w:b/>
          <w:sz w:val="26"/>
          <w:szCs w:val="26"/>
        </w:rPr>
      </w:pPr>
    </w:p>
    <w:p w:rsidR="00B76655" w:rsidRPr="00B76655" w:rsidRDefault="00B76655" w:rsidP="00A80D3A">
      <w:pPr>
        <w:rPr>
          <w:b/>
          <w:sz w:val="26"/>
          <w:szCs w:val="26"/>
        </w:rPr>
      </w:pP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Република Србија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ГРАД ВРАЊЕ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ГРАДСКО ВЕЋЕ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>Број: 06-</w:t>
      </w:r>
      <w:r w:rsidRPr="00971923">
        <w:rPr>
          <w:b/>
          <w:sz w:val="26"/>
          <w:szCs w:val="26"/>
        </w:rPr>
        <w:t>26</w:t>
      </w:r>
      <w:r w:rsidRPr="00971923">
        <w:rPr>
          <w:b/>
          <w:sz w:val="26"/>
          <w:szCs w:val="26"/>
          <w:lang w:val="sr-Cyrl-CS"/>
        </w:rPr>
        <w:t>/2018-04</w:t>
      </w: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 xml:space="preserve">Дана: </w:t>
      </w:r>
      <w:r w:rsidRPr="00971923">
        <w:rPr>
          <w:b/>
          <w:sz w:val="26"/>
          <w:szCs w:val="26"/>
        </w:rPr>
        <w:t>13.02.2018</w:t>
      </w:r>
      <w:r w:rsidRPr="00971923">
        <w:rPr>
          <w:b/>
          <w:sz w:val="26"/>
          <w:szCs w:val="26"/>
          <w:lang w:val="sr-Cyrl-CS"/>
        </w:rPr>
        <w:t>. године</w:t>
      </w:r>
    </w:p>
    <w:p w:rsidR="00A80D3A" w:rsidRPr="00971923" w:rsidRDefault="00A80D3A" w:rsidP="00A80D3A">
      <w:pPr>
        <w:rPr>
          <w:b/>
          <w:sz w:val="26"/>
          <w:szCs w:val="26"/>
        </w:rPr>
      </w:pPr>
      <w:r w:rsidRPr="00971923">
        <w:rPr>
          <w:b/>
          <w:sz w:val="26"/>
          <w:szCs w:val="26"/>
          <w:lang w:val="sr-Cyrl-CS"/>
        </w:rPr>
        <w:t>В р а њ е</w:t>
      </w:r>
    </w:p>
    <w:p w:rsidR="00A80D3A" w:rsidRPr="00971923" w:rsidRDefault="00A80D3A" w:rsidP="00A80D3A">
      <w:pPr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>ул. Краља Милана број 1</w:t>
      </w: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Pr="00971923" w:rsidRDefault="00A80D3A" w:rsidP="00A80D3A">
      <w:pPr>
        <w:rPr>
          <w:b/>
          <w:sz w:val="26"/>
          <w:szCs w:val="26"/>
          <w:lang w:val="sr-Cyrl-CS"/>
        </w:rPr>
      </w:pPr>
      <w:r w:rsidRPr="00971923">
        <w:rPr>
          <w:b/>
          <w:sz w:val="26"/>
          <w:szCs w:val="26"/>
          <w:lang w:val="sr-Cyrl-CS"/>
        </w:rPr>
        <w:t xml:space="preserve"> </w:t>
      </w:r>
    </w:p>
    <w:p w:rsidR="00A80D3A" w:rsidRDefault="00A80D3A" w:rsidP="00A80D3A">
      <w:pPr>
        <w:ind w:firstLine="720"/>
        <w:jc w:val="both"/>
        <w:rPr>
          <w:sz w:val="26"/>
          <w:szCs w:val="26"/>
        </w:rPr>
      </w:pPr>
      <w:r w:rsidRPr="00971923">
        <w:rPr>
          <w:sz w:val="26"/>
          <w:szCs w:val="26"/>
          <w:lang w:val="sr-Cyrl-CS"/>
        </w:rPr>
        <w:t xml:space="preserve">На основу члана </w:t>
      </w:r>
      <w:r w:rsidRPr="00971923">
        <w:rPr>
          <w:sz w:val="26"/>
          <w:szCs w:val="26"/>
        </w:rPr>
        <w:t xml:space="preserve">61. </w:t>
      </w:r>
      <w:r w:rsidRPr="0097192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13</w:t>
      </w:r>
      <w:r w:rsidRPr="00971923">
        <w:rPr>
          <w:sz w:val="26"/>
          <w:szCs w:val="26"/>
        </w:rPr>
        <w:t>.02</w:t>
      </w:r>
      <w:r w:rsidRPr="00971923">
        <w:rPr>
          <w:sz w:val="26"/>
          <w:szCs w:val="26"/>
          <w:lang w:val="sr-Cyrl-CS"/>
        </w:rPr>
        <w:t xml:space="preserve">.2018. године, разматрало </w:t>
      </w:r>
      <w:r w:rsidRPr="00ED6DA4">
        <w:rPr>
          <w:sz w:val="26"/>
          <w:szCs w:val="26"/>
          <w:lang w:val="sr-Cyrl-CS"/>
        </w:rPr>
        <w:t>је</w:t>
      </w:r>
      <w:r w:rsidRPr="00ED6D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захтев Основне школе Предраг Девеџић  у Врањској Бањи за добијање сагласности за издавање учионице школе </w:t>
      </w:r>
      <w:r w:rsidRPr="00971923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е:</w:t>
      </w:r>
    </w:p>
    <w:p w:rsidR="00A80D3A" w:rsidRPr="00BF476E" w:rsidRDefault="00A80D3A" w:rsidP="00A80D3A">
      <w:pPr>
        <w:ind w:firstLine="720"/>
        <w:jc w:val="center"/>
        <w:rPr>
          <w:b/>
          <w:sz w:val="26"/>
          <w:szCs w:val="26"/>
        </w:rPr>
      </w:pPr>
      <w:r w:rsidRPr="00BF476E">
        <w:rPr>
          <w:b/>
          <w:sz w:val="26"/>
          <w:szCs w:val="26"/>
        </w:rPr>
        <w:t xml:space="preserve">З А К Љ У Ч </w:t>
      </w:r>
      <w:r>
        <w:rPr>
          <w:b/>
          <w:sz w:val="26"/>
          <w:szCs w:val="26"/>
        </w:rPr>
        <w:t xml:space="preserve"> А </w:t>
      </w:r>
      <w:r w:rsidRPr="00BF476E">
        <w:rPr>
          <w:b/>
          <w:sz w:val="26"/>
          <w:szCs w:val="26"/>
        </w:rPr>
        <w:t xml:space="preserve">К </w:t>
      </w:r>
    </w:p>
    <w:p w:rsidR="00A80D3A" w:rsidRDefault="00A80D3A" w:rsidP="00A80D3A">
      <w:pPr>
        <w:ind w:firstLine="720"/>
        <w:jc w:val="both"/>
        <w:rPr>
          <w:sz w:val="26"/>
          <w:szCs w:val="26"/>
        </w:rPr>
      </w:pPr>
    </w:p>
    <w:p w:rsidR="00A80D3A" w:rsidRPr="00965E84" w:rsidRDefault="00A80D3A" w:rsidP="00A80D3A">
      <w:pPr>
        <w:ind w:firstLine="720"/>
        <w:jc w:val="both"/>
        <w:rPr>
          <w:i/>
          <w:sz w:val="26"/>
          <w:szCs w:val="26"/>
          <w:lang w:val="sr-Cyrl-CS"/>
        </w:rPr>
      </w:pPr>
      <w:r>
        <w:rPr>
          <w:sz w:val="26"/>
          <w:szCs w:val="26"/>
        </w:rPr>
        <w:t>Усваја се захтев Основне школе Пре</w:t>
      </w:r>
      <w:r w:rsidR="007A2760">
        <w:rPr>
          <w:sz w:val="26"/>
          <w:szCs w:val="26"/>
        </w:rPr>
        <w:t xml:space="preserve">драг Девеџић  у Врањској Бањи </w:t>
      </w:r>
      <w:r>
        <w:rPr>
          <w:sz w:val="26"/>
          <w:szCs w:val="26"/>
        </w:rPr>
        <w:t xml:space="preserve"> и даје сагласност за издавање учионице Јавној установи „Школа анимираног филма“ Врање за реализацију дечје радионице анимираног филма у Врањској Бањи.</w:t>
      </w:r>
    </w:p>
    <w:p w:rsidR="00A80D3A" w:rsidRDefault="00A80D3A" w:rsidP="00A80D3A">
      <w:pPr>
        <w:ind w:firstLine="720"/>
        <w:jc w:val="both"/>
        <w:rPr>
          <w:sz w:val="26"/>
          <w:szCs w:val="26"/>
          <w:lang w:val="sr-Cyrl-CS"/>
        </w:rPr>
      </w:pPr>
      <w:r w:rsidRPr="00B172D0">
        <w:rPr>
          <w:b/>
          <w:sz w:val="26"/>
          <w:szCs w:val="26"/>
          <w:lang w:val="sr-Cyrl-CS"/>
        </w:rPr>
        <w:t>Закључке  доставити</w:t>
      </w:r>
      <w:r>
        <w:rPr>
          <w:sz w:val="26"/>
          <w:szCs w:val="26"/>
          <w:lang w:val="sr-Cyrl-CS"/>
        </w:rPr>
        <w:t>:</w:t>
      </w:r>
      <w:r w:rsidRPr="00B97DFC">
        <w:rPr>
          <w:sz w:val="26"/>
          <w:szCs w:val="26"/>
        </w:rPr>
        <w:t xml:space="preserve"> </w:t>
      </w:r>
      <w:r>
        <w:rPr>
          <w:sz w:val="26"/>
          <w:szCs w:val="26"/>
        </w:rPr>
        <w:t>Основној школи Предраг Девеџић  у Врањској Бањи Јавној установи „Школа анимираног филма“ Врање</w:t>
      </w:r>
      <w:r>
        <w:rPr>
          <w:sz w:val="26"/>
          <w:szCs w:val="26"/>
          <w:lang w:val="sr-Cyrl-CS"/>
        </w:rPr>
        <w:t xml:space="preserve"> и Писарници.</w:t>
      </w:r>
    </w:p>
    <w:p w:rsidR="00A80D3A" w:rsidRPr="00971923" w:rsidRDefault="00A80D3A" w:rsidP="00A80D3A">
      <w:pPr>
        <w:jc w:val="both"/>
        <w:rPr>
          <w:sz w:val="26"/>
          <w:szCs w:val="26"/>
        </w:rPr>
      </w:pPr>
    </w:p>
    <w:p w:rsidR="00A80D3A" w:rsidRPr="00971923" w:rsidRDefault="00A80D3A" w:rsidP="00A80D3A">
      <w:pPr>
        <w:jc w:val="both"/>
        <w:rPr>
          <w:b/>
          <w:sz w:val="26"/>
          <w:szCs w:val="26"/>
        </w:rPr>
      </w:pPr>
      <w:r w:rsidRPr="00971923">
        <w:rPr>
          <w:sz w:val="26"/>
          <w:szCs w:val="26"/>
        </w:rPr>
        <w:tab/>
      </w:r>
      <w:r w:rsidRPr="00971923">
        <w:rPr>
          <w:b/>
          <w:sz w:val="26"/>
          <w:szCs w:val="26"/>
        </w:rPr>
        <w:t xml:space="preserve">                                                  </w:t>
      </w:r>
      <w:r w:rsidRPr="00971923">
        <w:rPr>
          <w:b/>
          <w:sz w:val="26"/>
          <w:szCs w:val="26"/>
        </w:rPr>
        <w:tab/>
      </w:r>
      <w:r w:rsidRPr="00971923">
        <w:rPr>
          <w:b/>
          <w:sz w:val="26"/>
          <w:szCs w:val="26"/>
        </w:rPr>
        <w:tab/>
      </w:r>
      <w:r w:rsidRPr="00971923">
        <w:rPr>
          <w:b/>
          <w:sz w:val="26"/>
          <w:szCs w:val="26"/>
        </w:rPr>
        <w:tab/>
      </w:r>
      <w:r w:rsidR="00552685">
        <w:rPr>
          <w:b/>
          <w:sz w:val="26"/>
          <w:szCs w:val="26"/>
        </w:rPr>
        <w:t xml:space="preserve">        </w:t>
      </w:r>
      <w:r w:rsidRPr="00971923">
        <w:rPr>
          <w:b/>
          <w:sz w:val="26"/>
          <w:szCs w:val="26"/>
        </w:rPr>
        <w:t xml:space="preserve">ПРЕДСЕДНИК </w:t>
      </w:r>
    </w:p>
    <w:p w:rsidR="00A80D3A" w:rsidRPr="00971923" w:rsidRDefault="00A80D3A" w:rsidP="00A80D3A">
      <w:pPr>
        <w:jc w:val="center"/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 xml:space="preserve">                                                     </w:t>
      </w:r>
      <w:r w:rsidRPr="00971923">
        <w:rPr>
          <w:b/>
          <w:sz w:val="26"/>
          <w:szCs w:val="26"/>
        </w:rPr>
        <w:tab/>
        <w:t xml:space="preserve">      </w:t>
      </w:r>
      <w:r w:rsidR="00552685">
        <w:rPr>
          <w:b/>
          <w:sz w:val="26"/>
          <w:szCs w:val="26"/>
        </w:rPr>
        <w:t xml:space="preserve">            </w:t>
      </w:r>
      <w:r w:rsidRPr="00971923">
        <w:rPr>
          <w:b/>
          <w:sz w:val="26"/>
          <w:szCs w:val="26"/>
        </w:rPr>
        <w:t xml:space="preserve"> ГРАДСКОГ ВЕЋА,</w:t>
      </w:r>
    </w:p>
    <w:p w:rsidR="00552685" w:rsidRDefault="00A80D3A" w:rsidP="00552685">
      <w:pPr>
        <w:jc w:val="both"/>
        <w:rPr>
          <w:b/>
          <w:sz w:val="26"/>
          <w:szCs w:val="26"/>
        </w:rPr>
      </w:pPr>
      <w:r w:rsidRPr="00971923">
        <w:rPr>
          <w:b/>
          <w:sz w:val="26"/>
          <w:szCs w:val="26"/>
        </w:rPr>
        <w:t xml:space="preserve">                                                                            </w:t>
      </w:r>
      <w:r w:rsidR="00552685">
        <w:rPr>
          <w:b/>
          <w:sz w:val="26"/>
          <w:szCs w:val="26"/>
        </w:rPr>
        <w:t xml:space="preserve">      </w:t>
      </w:r>
      <w:r w:rsidRPr="00971923">
        <w:rPr>
          <w:b/>
          <w:sz w:val="26"/>
          <w:szCs w:val="26"/>
        </w:rPr>
        <w:t xml:space="preserve">  др Слободан Миленковић</w:t>
      </w:r>
      <w:r w:rsidR="00552685">
        <w:rPr>
          <w:b/>
          <w:sz w:val="26"/>
          <w:szCs w:val="26"/>
        </w:rPr>
        <w:t>,с.р.</w:t>
      </w:r>
    </w:p>
    <w:p w:rsidR="00552685" w:rsidRDefault="00552685" w:rsidP="00552685">
      <w:pPr>
        <w:jc w:val="both"/>
        <w:rPr>
          <w:b/>
          <w:sz w:val="26"/>
          <w:szCs w:val="26"/>
        </w:rPr>
      </w:pP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552685" w:rsidRPr="00E31BC2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Јелена Пејковић</w:t>
      </w:r>
    </w:p>
    <w:p w:rsidR="00A80D3A" w:rsidRPr="00971923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Default="00A80D3A" w:rsidP="00A80D3A">
      <w:pPr>
        <w:rPr>
          <w:b/>
          <w:sz w:val="26"/>
          <w:szCs w:val="26"/>
        </w:rPr>
      </w:pPr>
    </w:p>
    <w:p w:rsidR="00A80D3A" w:rsidRPr="00965E84" w:rsidRDefault="00A80D3A" w:rsidP="00A80D3A">
      <w:pPr>
        <w:jc w:val="both"/>
      </w:pPr>
    </w:p>
    <w:p w:rsidR="00A80D3A" w:rsidRDefault="00A80D3A" w:rsidP="00A80D3A"/>
    <w:p w:rsidR="00EF1BB2" w:rsidRDefault="00EF1BB2" w:rsidP="00A80D3A"/>
    <w:p w:rsidR="00EF1BB2" w:rsidRDefault="00EF1BB2" w:rsidP="00A80D3A"/>
    <w:p w:rsidR="00EF1BB2" w:rsidRDefault="00EF1BB2" w:rsidP="00A80D3A"/>
    <w:p w:rsidR="00EF1BB2" w:rsidRDefault="00EF1BB2" w:rsidP="00A80D3A"/>
    <w:p w:rsidR="00EF1BB2" w:rsidRDefault="00EF1BB2" w:rsidP="00A80D3A"/>
    <w:p w:rsidR="00EF1BB2" w:rsidRDefault="00EF1BB2" w:rsidP="00A80D3A"/>
    <w:p w:rsidR="007A2760" w:rsidRDefault="007A2760" w:rsidP="00A80D3A"/>
    <w:p w:rsidR="007A2760" w:rsidRDefault="007A2760" w:rsidP="00A80D3A"/>
    <w:p w:rsidR="007A2760" w:rsidRDefault="007A2760" w:rsidP="00A80D3A"/>
    <w:p w:rsidR="007A2760" w:rsidRDefault="007A2760" w:rsidP="00A80D3A"/>
    <w:p w:rsidR="007A2760" w:rsidRDefault="007A2760" w:rsidP="00A80D3A"/>
    <w:p w:rsidR="00EF1BB2" w:rsidRDefault="00EF1BB2" w:rsidP="00A80D3A"/>
    <w:p w:rsidR="00EF1BB2" w:rsidRDefault="00EF1BB2" w:rsidP="00A80D3A"/>
    <w:p w:rsidR="007A2760" w:rsidRDefault="007A2760" w:rsidP="007A2760">
      <w:pPr>
        <w:ind w:firstLine="720"/>
        <w:jc w:val="both"/>
        <w:rPr>
          <w:sz w:val="26"/>
          <w:szCs w:val="26"/>
        </w:rPr>
      </w:pPr>
      <w:r w:rsidRPr="00C1034B">
        <w:rPr>
          <w:sz w:val="26"/>
          <w:szCs w:val="26"/>
        </w:rPr>
        <w:t>На основу члана  15 став 2 Одлуке о постављању мањих монтажних објеката привременог карактера на територији града Врања (Службени гласник града Врања бр.8/17) и члана 61 Пословника Градског већа града Врања (Службени гласник града Врања бр.20/16), Градско веће Града Врања на седници одржано</w:t>
      </w:r>
      <w:r>
        <w:rPr>
          <w:sz w:val="26"/>
          <w:szCs w:val="26"/>
        </w:rPr>
        <w:t>ј 13.02.2018. године, донело је:</w:t>
      </w:r>
    </w:p>
    <w:p w:rsidR="007A2760" w:rsidRPr="00C1034B" w:rsidRDefault="007A2760" w:rsidP="007A2760">
      <w:pPr>
        <w:ind w:firstLine="720"/>
        <w:jc w:val="both"/>
        <w:rPr>
          <w:sz w:val="26"/>
          <w:szCs w:val="26"/>
        </w:rPr>
      </w:pPr>
    </w:p>
    <w:p w:rsidR="007A2760" w:rsidRPr="00C1034B" w:rsidRDefault="007A2760" w:rsidP="007A2760">
      <w:pPr>
        <w:jc w:val="center"/>
        <w:rPr>
          <w:b/>
          <w:sz w:val="26"/>
          <w:szCs w:val="26"/>
        </w:rPr>
      </w:pPr>
      <w:r w:rsidRPr="00C1034B">
        <w:rPr>
          <w:b/>
          <w:sz w:val="26"/>
          <w:szCs w:val="26"/>
        </w:rPr>
        <w:t>ОДЛУКУ</w:t>
      </w:r>
    </w:p>
    <w:p w:rsidR="007A2760" w:rsidRDefault="007A2760" w:rsidP="007A2760">
      <w:pPr>
        <w:jc w:val="center"/>
        <w:rPr>
          <w:b/>
          <w:sz w:val="26"/>
          <w:szCs w:val="26"/>
        </w:rPr>
      </w:pPr>
      <w:r w:rsidRPr="00C1034B">
        <w:rPr>
          <w:b/>
          <w:sz w:val="26"/>
          <w:szCs w:val="26"/>
        </w:rPr>
        <w:t xml:space="preserve">о  утврђивању почетног износа закупнине, </w:t>
      </w:r>
      <w:r>
        <w:rPr>
          <w:b/>
          <w:sz w:val="26"/>
          <w:szCs w:val="26"/>
        </w:rPr>
        <w:t xml:space="preserve"> висине депозита и лицитационог корака  у поступку </w:t>
      </w:r>
      <w:r w:rsidRPr="00C1034B">
        <w:rPr>
          <w:b/>
          <w:sz w:val="26"/>
          <w:szCs w:val="26"/>
        </w:rPr>
        <w:t xml:space="preserve"> давања у закуп локације за постављање привремених објеката</w:t>
      </w:r>
    </w:p>
    <w:p w:rsidR="007A2760" w:rsidRPr="00C1034B" w:rsidRDefault="007A2760" w:rsidP="007A2760">
      <w:pPr>
        <w:jc w:val="center"/>
        <w:rPr>
          <w:b/>
          <w:sz w:val="26"/>
          <w:szCs w:val="26"/>
        </w:rPr>
      </w:pPr>
    </w:p>
    <w:p w:rsidR="007A2760" w:rsidRPr="00C1034B" w:rsidRDefault="007A2760" w:rsidP="007A2760">
      <w:pPr>
        <w:jc w:val="center"/>
        <w:rPr>
          <w:b/>
          <w:sz w:val="26"/>
          <w:szCs w:val="26"/>
        </w:rPr>
      </w:pPr>
      <w:r w:rsidRPr="00C1034B">
        <w:rPr>
          <w:b/>
          <w:sz w:val="26"/>
          <w:szCs w:val="26"/>
        </w:rPr>
        <w:t>Члан 1</w:t>
      </w:r>
    </w:p>
    <w:p w:rsidR="007A2760" w:rsidRPr="00C1034B" w:rsidRDefault="007A2760" w:rsidP="007A2760">
      <w:pPr>
        <w:ind w:firstLine="420"/>
        <w:jc w:val="both"/>
        <w:rPr>
          <w:sz w:val="26"/>
          <w:szCs w:val="26"/>
        </w:rPr>
      </w:pPr>
      <w:r w:rsidRPr="00C1034B">
        <w:rPr>
          <w:sz w:val="26"/>
          <w:szCs w:val="26"/>
        </w:rPr>
        <w:t>Утврђује се почетни износ  закупнине  по метру квадратном за давање у закуп површине јавне намене за постављање мањих монтажних објеката привременог карактера путем јавног надметања и то:</w:t>
      </w:r>
    </w:p>
    <w:p w:rsidR="007A2760" w:rsidRPr="00C1034B" w:rsidRDefault="007A2760" w:rsidP="007A2760">
      <w:pPr>
        <w:rPr>
          <w:sz w:val="26"/>
          <w:szCs w:val="26"/>
        </w:rPr>
      </w:pPr>
    </w:p>
    <w:p w:rsidR="007A2760" w:rsidRPr="00C1034B" w:rsidRDefault="007A2760" w:rsidP="007A2760">
      <w:pPr>
        <w:numPr>
          <w:ilvl w:val="0"/>
          <w:numId w:val="4"/>
        </w:numPr>
        <w:spacing w:after="200"/>
        <w:jc w:val="both"/>
        <w:rPr>
          <w:sz w:val="26"/>
          <w:szCs w:val="26"/>
        </w:rPr>
      </w:pPr>
      <w:r w:rsidRPr="00C1034B">
        <w:rPr>
          <w:sz w:val="26"/>
          <w:szCs w:val="26"/>
        </w:rPr>
        <w:t>почетна цена  по м2  у зони 1  износи  35 динара</w:t>
      </w:r>
      <w:r>
        <w:rPr>
          <w:sz w:val="26"/>
          <w:szCs w:val="26"/>
        </w:rPr>
        <w:t xml:space="preserve"> на дневном нивоу</w:t>
      </w:r>
      <w:r w:rsidRPr="00C1034B">
        <w:rPr>
          <w:sz w:val="26"/>
          <w:szCs w:val="26"/>
        </w:rPr>
        <w:t>,</w:t>
      </w:r>
    </w:p>
    <w:p w:rsidR="007A2760" w:rsidRPr="00C1034B" w:rsidRDefault="007A2760" w:rsidP="007A2760">
      <w:pPr>
        <w:numPr>
          <w:ilvl w:val="0"/>
          <w:numId w:val="4"/>
        </w:numPr>
        <w:spacing w:after="200"/>
        <w:jc w:val="both"/>
        <w:rPr>
          <w:sz w:val="26"/>
          <w:szCs w:val="26"/>
        </w:rPr>
      </w:pPr>
      <w:r w:rsidRPr="00C1034B">
        <w:rPr>
          <w:sz w:val="26"/>
          <w:szCs w:val="26"/>
        </w:rPr>
        <w:t>почетна цена  по  м2 у  зони  2  износи  80%  цене у првој зони што износи  28 динара</w:t>
      </w:r>
      <w:r>
        <w:rPr>
          <w:sz w:val="26"/>
          <w:szCs w:val="26"/>
        </w:rPr>
        <w:t xml:space="preserve"> на дневном нивоу</w:t>
      </w:r>
      <w:r w:rsidRPr="00C1034B">
        <w:rPr>
          <w:sz w:val="26"/>
          <w:szCs w:val="26"/>
        </w:rPr>
        <w:t>.</w:t>
      </w:r>
    </w:p>
    <w:p w:rsidR="007A2760" w:rsidRPr="00C1034B" w:rsidRDefault="007A2760" w:rsidP="007A2760">
      <w:pPr>
        <w:ind w:left="780"/>
        <w:jc w:val="center"/>
        <w:rPr>
          <w:b/>
          <w:sz w:val="26"/>
          <w:szCs w:val="26"/>
        </w:rPr>
      </w:pPr>
      <w:r w:rsidRPr="00C1034B">
        <w:rPr>
          <w:b/>
          <w:sz w:val="26"/>
          <w:szCs w:val="26"/>
        </w:rPr>
        <w:t>Члан 2</w:t>
      </w:r>
    </w:p>
    <w:p w:rsidR="007A2760" w:rsidRPr="00C1034B" w:rsidRDefault="007A2760" w:rsidP="007A2760">
      <w:pPr>
        <w:jc w:val="both"/>
        <w:rPr>
          <w:sz w:val="26"/>
          <w:szCs w:val="26"/>
        </w:rPr>
      </w:pPr>
      <w:r w:rsidRPr="00C1034B">
        <w:rPr>
          <w:sz w:val="26"/>
          <w:szCs w:val="26"/>
        </w:rPr>
        <w:t xml:space="preserve">          Висина депозита за учешће на конкурсу за давање у закуп површине јавне намене, за постављање привремених мотажних објеката је петомесечни закуп по почетној цени.</w:t>
      </w:r>
    </w:p>
    <w:p w:rsidR="007A2760" w:rsidRPr="00C1034B" w:rsidRDefault="007A2760" w:rsidP="007A2760">
      <w:pPr>
        <w:jc w:val="center"/>
        <w:rPr>
          <w:b/>
          <w:sz w:val="26"/>
          <w:szCs w:val="26"/>
        </w:rPr>
      </w:pPr>
      <w:r w:rsidRPr="00C1034B">
        <w:rPr>
          <w:b/>
          <w:sz w:val="26"/>
          <w:szCs w:val="26"/>
        </w:rPr>
        <w:t>Члан 3</w:t>
      </w:r>
    </w:p>
    <w:p w:rsidR="007A2760" w:rsidRDefault="007A2760" w:rsidP="007A2760">
      <w:pPr>
        <w:ind w:firstLine="720"/>
        <w:jc w:val="both"/>
        <w:rPr>
          <w:sz w:val="26"/>
          <w:szCs w:val="26"/>
        </w:rPr>
      </w:pPr>
      <w:r w:rsidRPr="00C1034B">
        <w:rPr>
          <w:sz w:val="26"/>
          <w:szCs w:val="26"/>
        </w:rPr>
        <w:t>Лицитациони корак износи 10 % од почетне цене за целу површину локације.</w:t>
      </w:r>
    </w:p>
    <w:p w:rsidR="007A2760" w:rsidRPr="003661EA" w:rsidRDefault="007A2760" w:rsidP="007A2760">
      <w:pPr>
        <w:ind w:firstLine="720"/>
        <w:jc w:val="center"/>
        <w:rPr>
          <w:b/>
          <w:sz w:val="26"/>
          <w:szCs w:val="26"/>
        </w:rPr>
      </w:pPr>
      <w:r w:rsidRPr="003661EA">
        <w:rPr>
          <w:b/>
          <w:sz w:val="26"/>
          <w:szCs w:val="26"/>
        </w:rPr>
        <w:t>Члан 4</w:t>
      </w:r>
    </w:p>
    <w:p w:rsidR="007A2760" w:rsidRDefault="007A2760" w:rsidP="007A27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Одлука ступа на снагу даном доношења.</w:t>
      </w:r>
    </w:p>
    <w:p w:rsidR="007A2760" w:rsidRPr="003661EA" w:rsidRDefault="007A2760" w:rsidP="007A2760">
      <w:pPr>
        <w:ind w:firstLine="720"/>
        <w:jc w:val="both"/>
        <w:rPr>
          <w:sz w:val="26"/>
          <w:szCs w:val="26"/>
        </w:rPr>
      </w:pPr>
    </w:p>
    <w:p w:rsidR="007A2760" w:rsidRPr="003A5541" w:rsidRDefault="007A2760" w:rsidP="007A2760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ГРАДСКО  ВЕЋЕ  ГРАДА  ВРАЊА</w:t>
      </w:r>
    </w:p>
    <w:p w:rsidR="007A2760" w:rsidRPr="003A5541" w:rsidRDefault="007A2760" w:rsidP="007A2760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Број 06 -</w:t>
      </w:r>
      <w:r>
        <w:rPr>
          <w:b/>
          <w:sz w:val="26"/>
          <w:szCs w:val="26"/>
        </w:rPr>
        <w:t>26/7</w:t>
      </w:r>
      <w:r w:rsidRPr="003A5541">
        <w:rPr>
          <w:b/>
          <w:sz w:val="26"/>
          <w:szCs w:val="26"/>
        </w:rPr>
        <w:t xml:space="preserve">/2018-04, дана </w:t>
      </w:r>
      <w:r>
        <w:rPr>
          <w:b/>
          <w:sz w:val="26"/>
          <w:szCs w:val="26"/>
        </w:rPr>
        <w:t>13.02</w:t>
      </w:r>
      <w:r w:rsidRPr="003A5541">
        <w:rPr>
          <w:b/>
          <w:sz w:val="26"/>
          <w:szCs w:val="26"/>
        </w:rPr>
        <w:t>.2018</w:t>
      </w:r>
    </w:p>
    <w:p w:rsidR="007A2760" w:rsidRPr="003A5541" w:rsidRDefault="007A2760" w:rsidP="007A2760">
      <w:pPr>
        <w:jc w:val="center"/>
        <w:rPr>
          <w:b/>
          <w:sz w:val="26"/>
          <w:szCs w:val="26"/>
        </w:rPr>
      </w:pPr>
    </w:p>
    <w:p w:rsidR="007A2760" w:rsidRPr="003A5541" w:rsidRDefault="007A2760" w:rsidP="007A2760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          ПРЕДСЕДНИК </w:t>
      </w:r>
    </w:p>
    <w:p w:rsidR="007A2760" w:rsidRPr="003A5541" w:rsidRDefault="007A2760" w:rsidP="007A2760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           ГРАДСКОГ ВЕЋА</w:t>
      </w:r>
    </w:p>
    <w:p w:rsidR="00552685" w:rsidRDefault="007A2760" w:rsidP="00552685">
      <w:pPr>
        <w:jc w:val="both"/>
        <w:rPr>
          <w:b/>
          <w:sz w:val="26"/>
          <w:szCs w:val="26"/>
        </w:rPr>
      </w:pPr>
      <w:r w:rsidRPr="003A5541">
        <w:rPr>
          <w:sz w:val="26"/>
          <w:szCs w:val="26"/>
        </w:rPr>
        <w:t xml:space="preserve">                                                                                      </w:t>
      </w:r>
      <w:r w:rsidRPr="003A5541">
        <w:rPr>
          <w:b/>
          <w:sz w:val="26"/>
          <w:szCs w:val="26"/>
        </w:rPr>
        <w:t>др Слободан Миленковић</w:t>
      </w:r>
      <w:r w:rsidR="00552685">
        <w:rPr>
          <w:b/>
          <w:sz w:val="26"/>
          <w:szCs w:val="26"/>
        </w:rPr>
        <w:t>,с.р.</w:t>
      </w:r>
    </w:p>
    <w:p w:rsidR="00552685" w:rsidRDefault="00552685" w:rsidP="00552685">
      <w:pPr>
        <w:jc w:val="both"/>
        <w:rPr>
          <w:b/>
          <w:sz w:val="26"/>
          <w:szCs w:val="26"/>
        </w:rPr>
      </w:pP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552685" w:rsidRPr="00E31BC2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Јелена Пејковић</w:t>
      </w:r>
    </w:p>
    <w:p w:rsidR="007A2760" w:rsidRDefault="007A2760" w:rsidP="007A2760">
      <w:pPr>
        <w:rPr>
          <w:b/>
          <w:sz w:val="26"/>
          <w:szCs w:val="26"/>
        </w:rPr>
      </w:pPr>
    </w:p>
    <w:p w:rsidR="007A2760" w:rsidRDefault="007A2760" w:rsidP="007A2760">
      <w:pPr>
        <w:rPr>
          <w:b/>
          <w:sz w:val="26"/>
          <w:szCs w:val="26"/>
        </w:rPr>
      </w:pPr>
    </w:p>
    <w:p w:rsidR="007A2760" w:rsidRDefault="007A2760" w:rsidP="007A2760">
      <w:pPr>
        <w:rPr>
          <w:b/>
          <w:sz w:val="26"/>
          <w:szCs w:val="26"/>
        </w:rPr>
      </w:pPr>
    </w:p>
    <w:p w:rsidR="00B76655" w:rsidRDefault="00B76655" w:rsidP="007A2760">
      <w:pPr>
        <w:rPr>
          <w:b/>
          <w:sz w:val="26"/>
          <w:szCs w:val="26"/>
        </w:rPr>
      </w:pPr>
    </w:p>
    <w:p w:rsidR="00B76655" w:rsidRPr="00B76655" w:rsidRDefault="00B76655" w:rsidP="007A2760">
      <w:pPr>
        <w:rPr>
          <w:b/>
          <w:sz w:val="26"/>
          <w:szCs w:val="26"/>
        </w:rPr>
      </w:pPr>
    </w:p>
    <w:p w:rsidR="007A2760" w:rsidRDefault="007A2760" w:rsidP="007A2760">
      <w:pPr>
        <w:ind w:firstLine="720"/>
        <w:jc w:val="both"/>
        <w:rPr>
          <w:sz w:val="26"/>
          <w:szCs w:val="26"/>
        </w:rPr>
      </w:pPr>
      <w:r w:rsidRPr="003A5541">
        <w:rPr>
          <w:sz w:val="26"/>
          <w:szCs w:val="26"/>
        </w:rPr>
        <w:lastRenderedPageBreak/>
        <w:t>На основу члана 18. Став.5 Закона о јавној својини (Службни гласник РС бр 72/2011,88/2013,105/2014,104/2016 – др.закон и 108/2016) и члана 62 став 1 тачка 11 Статута града Врања  (Службени гласник града Врања бр: 3/17;8/17; 27/17), и члана 61 Пословника Градског већа (Службени гласник града Врања 120/16), Градско веће града Врања на седници одржаној дана: 15.01.2018. године донело је:</w:t>
      </w:r>
    </w:p>
    <w:p w:rsidR="007A2760" w:rsidRPr="0001797A" w:rsidRDefault="007A2760" w:rsidP="007A2760">
      <w:pPr>
        <w:ind w:firstLine="720"/>
        <w:jc w:val="both"/>
        <w:rPr>
          <w:sz w:val="26"/>
          <w:szCs w:val="26"/>
        </w:rPr>
      </w:pPr>
    </w:p>
    <w:p w:rsidR="007A2760" w:rsidRPr="003A5541" w:rsidRDefault="007A2760" w:rsidP="007A2760">
      <w:pPr>
        <w:ind w:firstLine="720"/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ОДЛУКУ</w:t>
      </w:r>
    </w:p>
    <w:p w:rsidR="007A2760" w:rsidRPr="003A5541" w:rsidRDefault="007A2760" w:rsidP="007A2760">
      <w:pPr>
        <w:ind w:firstLine="720"/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о преносу права коришћења  на непокретности у јавној својини града</w:t>
      </w:r>
    </w:p>
    <w:p w:rsidR="007A2760" w:rsidRPr="0001797A" w:rsidRDefault="007A2760" w:rsidP="007A2760">
      <w:pPr>
        <w:ind w:firstLine="720"/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Врања </w:t>
      </w:r>
      <w:r w:rsidRPr="0001797A">
        <w:rPr>
          <w:b/>
          <w:sz w:val="26"/>
          <w:szCs w:val="26"/>
        </w:rPr>
        <w:t>Јавном предузећу Управа Бање, Врањска Бања</w:t>
      </w:r>
    </w:p>
    <w:p w:rsidR="007A2760" w:rsidRPr="0001797A" w:rsidRDefault="007A2760" w:rsidP="007A2760">
      <w:pPr>
        <w:ind w:firstLine="720"/>
        <w:jc w:val="center"/>
        <w:rPr>
          <w:b/>
          <w:sz w:val="26"/>
          <w:szCs w:val="26"/>
        </w:rPr>
      </w:pPr>
    </w:p>
    <w:p w:rsidR="007A2760" w:rsidRPr="003A5541" w:rsidRDefault="007A2760" w:rsidP="007A2760">
      <w:pPr>
        <w:ind w:firstLine="720"/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I</w:t>
      </w:r>
    </w:p>
    <w:p w:rsidR="007A2760" w:rsidRPr="003A5541" w:rsidRDefault="007A2760" w:rsidP="007A2760">
      <w:pPr>
        <w:ind w:firstLine="720"/>
        <w:rPr>
          <w:b/>
          <w:sz w:val="26"/>
          <w:szCs w:val="26"/>
        </w:rPr>
      </w:pPr>
    </w:p>
    <w:p w:rsidR="007A2760" w:rsidRPr="003A5541" w:rsidRDefault="007A2760" w:rsidP="007A2760">
      <w:pPr>
        <w:ind w:firstLine="720"/>
        <w:rPr>
          <w:sz w:val="26"/>
          <w:szCs w:val="26"/>
        </w:rPr>
      </w:pPr>
      <w:r w:rsidRPr="003A5541">
        <w:rPr>
          <w:sz w:val="26"/>
          <w:szCs w:val="26"/>
        </w:rPr>
        <w:t>Градско веће града Врања преноси право коришћења на непокретности у јавној својини града Врања  Јавном предузећу Управа Бање, Врањска Бања, и то:</w:t>
      </w:r>
    </w:p>
    <w:p w:rsidR="007A2760" w:rsidRPr="003A5541" w:rsidRDefault="007A2760" w:rsidP="007A2760">
      <w:pPr>
        <w:pStyle w:val="ListParagraph"/>
        <w:numPr>
          <w:ilvl w:val="0"/>
          <w:numId w:val="5"/>
        </w:numPr>
        <w:rPr>
          <w:b/>
          <w:sz w:val="26"/>
          <w:szCs w:val="26"/>
        </w:rPr>
      </w:pPr>
      <w:proofErr w:type="spellStart"/>
      <w:r w:rsidRPr="003A5541">
        <w:rPr>
          <w:sz w:val="26"/>
          <w:szCs w:val="26"/>
        </w:rPr>
        <w:t>Спортски</w:t>
      </w:r>
      <w:proofErr w:type="spellEnd"/>
      <w:r w:rsidRPr="003A5541">
        <w:rPr>
          <w:sz w:val="26"/>
          <w:szCs w:val="26"/>
        </w:rPr>
        <w:t xml:space="preserve"> </w:t>
      </w:r>
      <w:proofErr w:type="spellStart"/>
      <w:proofErr w:type="gramStart"/>
      <w:r w:rsidRPr="003A5541">
        <w:rPr>
          <w:sz w:val="26"/>
          <w:szCs w:val="26"/>
        </w:rPr>
        <w:t>објекти</w:t>
      </w:r>
      <w:proofErr w:type="spellEnd"/>
      <w:r w:rsidRPr="003A5541">
        <w:rPr>
          <w:sz w:val="26"/>
          <w:szCs w:val="26"/>
        </w:rPr>
        <w:t xml:space="preserve"> :</w:t>
      </w:r>
      <w:proofErr w:type="gramEnd"/>
      <w:r w:rsidRPr="003A5541">
        <w:rPr>
          <w:sz w:val="26"/>
          <w:szCs w:val="26"/>
        </w:rPr>
        <w:t xml:space="preserve"> </w:t>
      </w:r>
      <w:proofErr w:type="spellStart"/>
      <w:r w:rsidRPr="003A5541">
        <w:rPr>
          <w:sz w:val="26"/>
          <w:szCs w:val="26"/>
        </w:rPr>
        <w:t>вишенаменска</w:t>
      </w:r>
      <w:proofErr w:type="spellEnd"/>
      <w:r w:rsidRPr="003A5541">
        <w:rPr>
          <w:sz w:val="26"/>
          <w:szCs w:val="26"/>
        </w:rPr>
        <w:t xml:space="preserve"> </w:t>
      </w:r>
      <w:proofErr w:type="spellStart"/>
      <w:r w:rsidRPr="003A5541">
        <w:rPr>
          <w:sz w:val="26"/>
          <w:szCs w:val="26"/>
        </w:rPr>
        <w:t>балон</w:t>
      </w:r>
      <w:proofErr w:type="spellEnd"/>
      <w:r w:rsidRPr="003A5541">
        <w:rPr>
          <w:sz w:val="26"/>
          <w:szCs w:val="26"/>
        </w:rPr>
        <w:t xml:space="preserve"> </w:t>
      </w:r>
      <w:proofErr w:type="spellStart"/>
      <w:r w:rsidRPr="003A5541">
        <w:rPr>
          <w:sz w:val="26"/>
          <w:szCs w:val="26"/>
        </w:rPr>
        <w:t>сала</w:t>
      </w:r>
      <w:proofErr w:type="spellEnd"/>
      <w:r w:rsidRPr="003A5541">
        <w:rPr>
          <w:sz w:val="26"/>
          <w:szCs w:val="26"/>
        </w:rPr>
        <w:t xml:space="preserve">  </w:t>
      </w:r>
      <w:proofErr w:type="spellStart"/>
      <w:r w:rsidRPr="003A5541">
        <w:rPr>
          <w:sz w:val="26"/>
          <w:szCs w:val="26"/>
        </w:rPr>
        <w:t>са</w:t>
      </w:r>
      <w:proofErr w:type="spellEnd"/>
      <w:r w:rsidRPr="003A5541">
        <w:rPr>
          <w:sz w:val="26"/>
          <w:szCs w:val="26"/>
        </w:rPr>
        <w:t xml:space="preserve"> </w:t>
      </w:r>
      <w:proofErr w:type="spellStart"/>
      <w:r w:rsidRPr="003A5541">
        <w:rPr>
          <w:sz w:val="26"/>
          <w:szCs w:val="26"/>
        </w:rPr>
        <w:t>затвореним</w:t>
      </w:r>
      <w:proofErr w:type="spellEnd"/>
      <w:r w:rsidRPr="003A5541">
        <w:rPr>
          <w:sz w:val="26"/>
          <w:szCs w:val="26"/>
        </w:rPr>
        <w:t xml:space="preserve"> </w:t>
      </w:r>
      <w:proofErr w:type="spellStart"/>
      <w:r w:rsidRPr="003A5541">
        <w:rPr>
          <w:sz w:val="26"/>
          <w:szCs w:val="26"/>
        </w:rPr>
        <w:t>базеном</w:t>
      </w:r>
      <w:proofErr w:type="spellEnd"/>
      <w:r w:rsidRPr="003A5541">
        <w:rPr>
          <w:sz w:val="26"/>
          <w:szCs w:val="26"/>
        </w:rPr>
        <w:t xml:space="preserve"> </w:t>
      </w:r>
      <w:proofErr w:type="spellStart"/>
      <w:r w:rsidRPr="003A5541">
        <w:rPr>
          <w:sz w:val="26"/>
          <w:szCs w:val="26"/>
        </w:rPr>
        <w:t>кој</w:t>
      </w:r>
      <w:r w:rsidR="00B76655">
        <w:rPr>
          <w:sz w:val="26"/>
          <w:szCs w:val="26"/>
        </w:rPr>
        <w:t>и</w:t>
      </w:r>
      <w:proofErr w:type="spellEnd"/>
      <w:r w:rsidRPr="003A5541">
        <w:rPr>
          <w:sz w:val="26"/>
          <w:szCs w:val="26"/>
        </w:rPr>
        <w:t xml:space="preserve"> </w:t>
      </w:r>
      <w:proofErr w:type="spellStart"/>
      <w:r w:rsidRPr="003A5541">
        <w:rPr>
          <w:sz w:val="26"/>
          <w:szCs w:val="26"/>
        </w:rPr>
        <w:t>се</w:t>
      </w:r>
      <w:proofErr w:type="spellEnd"/>
      <w:r w:rsidRPr="003A5541">
        <w:rPr>
          <w:sz w:val="26"/>
          <w:szCs w:val="26"/>
        </w:rPr>
        <w:t xml:space="preserve"> </w:t>
      </w:r>
      <w:proofErr w:type="spellStart"/>
      <w:r w:rsidRPr="003A5541">
        <w:rPr>
          <w:sz w:val="26"/>
          <w:szCs w:val="26"/>
        </w:rPr>
        <w:t>налазе</w:t>
      </w:r>
      <w:proofErr w:type="spellEnd"/>
      <w:r w:rsidRPr="003A5541">
        <w:rPr>
          <w:sz w:val="26"/>
          <w:szCs w:val="26"/>
        </w:rPr>
        <w:t xml:space="preserve">  </w:t>
      </w:r>
      <w:proofErr w:type="spellStart"/>
      <w:r w:rsidRPr="003A5541">
        <w:rPr>
          <w:sz w:val="26"/>
          <w:szCs w:val="26"/>
        </w:rPr>
        <w:t>на</w:t>
      </w:r>
      <w:proofErr w:type="spellEnd"/>
      <w:r w:rsidRPr="003A5541">
        <w:rPr>
          <w:sz w:val="26"/>
          <w:szCs w:val="26"/>
        </w:rPr>
        <w:t xml:space="preserve"> </w:t>
      </w:r>
      <w:proofErr w:type="spellStart"/>
      <w:r w:rsidRPr="003A5541">
        <w:rPr>
          <w:sz w:val="26"/>
          <w:szCs w:val="26"/>
        </w:rPr>
        <w:t>катастарској</w:t>
      </w:r>
      <w:proofErr w:type="spellEnd"/>
      <w:r w:rsidRPr="003A5541">
        <w:rPr>
          <w:sz w:val="26"/>
          <w:szCs w:val="26"/>
        </w:rPr>
        <w:t xml:space="preserve"> </w:t>
      </w:r>
      <w:proofErr w:type="spellStart"/>
      <w:r w:rsidRPr="003A5541">
        <w:rPr>
          <w:sz w:val="26"/>
          <w:szCs w:val="26"/>
        </w:rPr>
        <w:t>парцели</w:t>
      </w:r>
      <w:proofErr w:type="spellEnd"/>
      <w:r w:rsidRPr="003A5541">
        <w:rPr>
          <w:sz w:val="26"/>
          <w:szCs w:val="26"/>
        </w:rPr>
        <w:t xml:space="preserve"> </w:t>
      </w:r>
      <w:proofErr w:type="spellStart"/>
      <w:r w:rsidRPr="003A5541">
        <w:rPr>
          <w:sz w:val="26"/>
          <w:szCs w:val="26"/>
        </w:rPr>
        <w:t>бр</w:t>
      </w:r>
      <w:proofErr w:type="spellEnd"/>
      <w:r w:rsidRPr="003A5541">
        <w:rPr>
          <w:sz w:val="26"/>
          <w:szCs w:val="26"/>
        </w:rPr>
        <w:t xml:space="preserve">. 2120 КО </w:t>
      </w:r>
      <w:proofErr w:type="spellStart"/>
      <w:r w:rsidRPr="003A5541">
        <w:rPr>
          <w:sz w:val="26"/>
          <w:szCs w:val="26"/>
        </w:rPr>
        <w:t>Врањска</w:t>
      </w:r>
      <w:proofErr w:type="spellEnd"/>
      <w:r w:rsidRPr="003A5541">
        <w:rPr>
          <w:sz w:val="26"/>
          <w:szCs w:val="26"/>
        </w:rPr>
        <w:t xml:space="preserve"> </w:t>
      </w:r>
      <w:proofErr w:type="spellStart"/>
      <w:proofErr w:type="gramStart"/>
      <w:r w:rsidRPr="003A5541">
        <w:rPr>
          <w:sz w:val="26"/>
          <w:szCs w:val="26"/>
        </w:rPr>
        <w:t>Бања</w:t>
      </w:r>
      <w:proofErr w:type="spellEnd"/>
      <w:r w:rsidRPr="003A5541">
        <w:rPr>
          <w:sz w:val="26"/>
          <w:szCs w:val="26"/>
        </w:rPr>
        <w:t xml:space="preserve"> .</w:t>
      </w:r>
      <w:proofErr w:type="gramEnd"/>
      <w:r w:rsidRPr="003A5541">
        <w:rPr>
          <w:sz w:val="26"/>
          <w:szCs w:val="26"/>
        </w:rPr>
        <w:t xml:space="preserve"> </w:t>
      </w:r>
    </w:p>
    <w:p w:rsidR="007A2760" w:rsidRPr="003A5541" w:rsidRDefault="007A2760" w:rsidP="007A2760">
      <w:pPr>
        <w:ind w:left="765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II</w:t>
      </w:r>
    </w:p>
    <w:p w:rsidR="007A2760" w:rsidRPr="003A5541" w:rsidRDefault="007A2760" w:rsidP="007A2760">
      <w:pPr>
        <w:jc w:val="both"/>
        <w:rPr>
          <w:b/>
          <w:sz w:val="26"/>
          <w:szCs w:val="26"/>
        </w:rPr>
      </w:pPr>
      <w:r w:rsidRPr="003A5541">
        <w:rPr>
          <w:sz w:val="26"/>
          <w:szCs w:val="26"/>
        </w:rPr>
        <w:t xml:space="preserve">              Непокретност описана у ставу I ове Одлуке  даје се на коришћење на неодређено време, без накнаде, ради обављања делатности управљање спортскимм објектима</w:t>
      </w:r>
    </w:p>
    <w:p w:rsidR="007A2760" w:rsidRPr="003A5541" w:rsidRDefault="007A2760" w:rsidP="007A2760">
      <w:pPr>
        <w:rPr>
          <w:b/>
          <w:sz w:val="26"/>
          <w:szCs w:val="26"/>
        </w:rPr>
      </w:pPr>
      <w:r w:rsidRPr="003A5541">
        <w:rPr>
          <w:sz w:val="26"/>
          <w:szCs w:val="26"/>
        </w:rPr>
        <w:t xml:space="preserve">                                                                          </w:t>
      </w:r>
      <w:r w:rsidRPr="003A5541">
        <w:rPr>
          <w:b/>
          <w:sz w:val="26"/>
          <w:szCs w:val="26"/>
        </w:rPr>
        <w:t>III</w:t>
      </w:r>
    </w:p>
    <w:p w:rsidR="007A2760" w:rsidRPr="003A5541" w:rsidRDefault="007A2760" w:rsidP="007A2760">
      <w:pPr>
        <w:ind w:firstLine="720"/>
        <w:jc w:val="both"/>
        <w:rPr>
          <w:sz w:val="26"/>
          <w:szCs w:val="26"/>
        </w:rPr>
      </w:pPr>
      <w:r w:rsidRPr="003A5541">
        <w:rPr>
          <w:sz w:val="26"/>
          <w:szCs w:val="26"/>
        </w:rPr>
        <w:t>Јавно предузећ</w:t>
      </w:r>
      <w:r w:rsidR="00C56D44">
        <w:rPr>
          <w:sz w:val="26"/>
          <w:szCs w:val="26"/>
        </w:rPr>
        <w:t>е</w:t>
      </w:r>
      <w:r w:rsidRPr="003A5541">
        <w:rPr>
          <w:sz w:val="26"/>
          <w:szCs w:val="26"/>
        </w:rPr>
        <w:t xml:space="preserve"> Управа Бање, Врањска Бања има право да неполкретност држи  и користи у складу са природом и наменом исте, да њоме управља и изузетно, уз претходну сагласност Градског већа града Врања, непокретност да у закуп, у складу са законом и уредбом. </w:t>
      </w:r>
    </w:p>
    <w:p w:rsidR="007A2760" w:rsidRPr="003A5541" w:rsidRDefault="007A2760" w:rsidP="007A2760">
      <w:pPr>
        <w:ind w:firstLine="720"/>
        <w:rPr>
          <w:sz w:val="26"/>
          <w:szCs w:val="26"/>
        </w:rPr>
      </w:pPr>
    </w:p>
    <w:p w:rsidR="007A2760" w:rsidRPr="003A5541" w:rsidRDefault="007A2760" w:rsidP="007A2760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IV</w:t>
      </w:r>
    </w:p>
    <w:p w:rsidR="007A2760" w:rsidRPr="003A5541" w:rsidRDefault="007A2760" w:rsidP="007A2760">
      <w:pPr>
        <w:ind w:firstLine="720"/>
        <w:rPr>
          <w:sz w:val="26"/>
          <w:szCs w:val="26"/>
        </w:rPr>
      </w:pPr>
      <w:r w:rsidRPr="003A5541">
        <w:rPr>
          <w:sz w:val="26"/>
          <w:szCs w:val="26"/>
        </w:rPr>
        <w:t xml:space="preserve">Ближи услови и начин коришћења предметне непокретности  регулисаће се уговором који ће </w:t>
      </w:r>
      <w:r w:rsidR="00C56D44">
        <w:rPr>
          <w:sz w:val="26"/>
          <w:szCs w:val="26"/>
        </w:rPr>
        <w:t xml:space="preserve">бити закључен између Града </w:t>
      </w:r>
      <w:r w:rsidRPr="003A5541">
        <w:rPr>
          <w:sz w:val="26"/>
          <w:szCs w:val="26"/>
        </w:rPr>
        <w:t xml:space="preserve"> Врања и Јавног предузећа Управа Бање, Врањска Бања.</w:t>
      </w:r>
    </w:p>
    <w:p w:rsidR="007A2760" w:rsidRPr="003A5541" w:rsidRDefault="007A2760" w:rsidP="007A2760">
      <w:pPr>
        <w:ind w:firstLine="720"/>
        <w:rPr>
          <w:sz w:val="26"/>
          <w:szCs w:val="26"/>
        </w:rPr>
      </w:pPr>
      <w:r w:rsidRPr="003A5541">
        <w:rPr>
          <w:sz w:val="26"/>
          <w:szCs w:val="26"/>
        </w:rPr>
        <w:t>У име града Врања, уговор ће закључити градоначелник.</w:t>
      </w:r>
    </w:p>
    <w:p w:rsidR="007A2760" w:rsidRPr="003A5541" w:rsidRDefault="007A2760" w:rsidP="007A2760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V</w:t>
      </w:r>
    </w:p>
    <w:p w:rsidR="007A2760" w:rsidRPr="003A5541" w:rsidRDefault="007A2760" w:rsidP="007A2760">
      <w:pPr>
        <w:ind w:firstLine="720"/>
        <w:jc w:val="both"/>
        <w:rPr>
          <w:sz w:val="26"/>
          <w:szCs w:val="26"/>
        </w:rPr>
      </w:pPr>
      <w:r w:rsidRPr="003A5541">
        <w:rPr>
          <w:sz w:val="26"/>
          <w:szCs w:val="26"/>
        </w:rPr>
        <w:t>Одлука ступа на снагу осмог дана од дана објављивања у Службеном гласнику града Врања, а примењиваће</w:t>
      </w:r>
      <w:r>
        <w:rPr>
          <w:sz w:val="26"/>
          <w:szCs w:val="26"/>
        </w:rPr>
        <w:t xml:space="preserve"> се </w:t>
      </w:r>
      <w:r w:rsidRPr="003A5541">
        <w:rPr>
          <w:sz w:val="26"/>
          <w:szCs w:val="26"/>
        </w:rPr>
        <w:t xml:space="preserve"> након испуњења свих техничких услова за употребу наведених спортских објеката.</w:t>
      </w:r>
    </w:p>
    <w:p w:rsidR="007A2760" w:rsidRPr="003A5541" w:rsidRDefault="007A2760" w:rsidP="007A2760">
      <w:pPr>
        <w:ind w:firstLine="720"/>
        <w:rPr>
          <w:b/>
          <w:sz w:val="26"/>
          <w:szCs w:val="26"/>
        </w:rPr>
      </w:pPr>
    </w:p>
    <w:p w:rsidR="007A2760" w:rsidRPr="003A5541" w:rsidRDefault="007A2760" w:rsidP="007A2760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ГРАДСКО  ВЕЋЕ  ГРАДА  ВРАЊА</w:t>
      </w:r>
    </w:p>
    <w:p w:rsidR="007A2760" w:rsidRPr="003A5541" w:rsidRDefault="007A2760" w:rsidP="007A2760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Број 06 -</w:t>
      </w:r>
      <w:r>
        <w:rPr>
          <w:b/>
          <w:sz w:val="26"/>
          <w:szCs w:val="26"/>
        </w:rPr>
        <w:t>26/8/</w:t>
      </w:r>
      <w:r w:rsidRPr="003A5541">
        <w:rPr>
          <w:b/>
          <w:sz w:val="26"/>
          <w:szCs w:val="26"/>
        </w:rPr>
        <w:t xml:space="preserve">/2018-04, дана </w:t>
      </w:r>
      <w:r>
        <w:rPr>
          <w:b/>
          <w:sz w:val="26"/>
          <w:szCs w:val="26"/>
        </w:rPr>
        <w:t>13.02</w:t>
      </w:r>
      <w:r w:rsidRPr="003A5541">
        <w:rPr>
          <w:b/>
          <w:sz w:val="26"/>
          <w:szCs w:val="26"/>
        </w:rPr>
        <w:t>.2018</w:t>
      </w:r>
    </w:p>
    <w:p w:rsidR="007A2760" w:rsidRPr="00E57135" w:rsidRDefault="007A2760" w:rsidP="007A2760">
      <w:pPr>
        <w:rPr>
          <w:b/>
          <w:sz w:val="26"/>
          <w:szCs w:val="26"/>
        </w:rPr>
      </w:pPr>
    </w:p>
    <w:p w:rsidR="007A2760" w:rsidRPr="003A5541" w:rsidRDefault="007A2760" w:rsidP="007A2760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          ПРЕДСЕДНИК </w:t>
      </w:r>
    </w:p>
    <w:p w:rsidR="007A2760" w:rsidRPr="003A5541" w:rsidRDefault="007A2760" w:rsidP="007A2760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           ГРАДСКОГ ВЕЋА</w:t>
      </w:r>
    </w:p>
    <w:p w:rsidR="00552685" w:rsidRDefault="007A2760" w:rsidP="00552685">
      <w:pPr>
        <w:jc w:val="both"/>
        <w:rPr>
          <w:b/>
          <w:sz w:val="26"/>
          <w:szCs w:val="26"/>
        </w:rPr>
      </w:pPr>
      <w:r w:rsidRPr="003A5541">
        <w:rPr>
          <w:sz w:val="26"/>
          <w:szCs w:val="26"/>
        </w:rPr>
        <w:t xml:space="preserve">                                                                                      </w:t>
      </w:r>
      <w:r w:rsidRPr="003A5541">
        <w:rPr>
          <w:b/>
          <w:sz w:val="26"/>
          <w:szCs w:val="26"/>
        </w:rPr>
        <w:t>др Слободан Миленковић</w:t>
      </w:r>
      <w:r w:rsidR="00552685">
        <w:rPr>
          <w:b/>
          <w:sz w:val="26"/>
          <w:szCs w:val="26"/>
        </w:rPr>
        <w:t>,с.р.</w:t>
      </w:r>
    </w:p>
    <w:p w:rsidR="00552685" w:rsidRDefault="00552685" w:rsidP="00552685">
      <w:pPr>
        <w:jc w:val="both"/>
        <w:rPr>
          <w:b/>
          <w:sz w:val="26"/>
          <w:szCs w:val="26"/>
        </w:rPr>
      </w:pP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552685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ГРАДСКОГ ВЕЋА,</w:t>
      </w:r>
    </w:p>
    <w:p w:rsidR="00552685" w:rsidRPr="00E31BC2" w:rsidRDefault="00552685" w:rsidP="005526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Јелена Пејковић</w:t>
      </w:r>
    </w:p>
    <w:p w:rsidR="007A2760" w:rsidRDefault="007A2760" w:rsidP="007A2760">
      <w:pPr>
        <w:rPr>
          <w:b/>
          <w:sz w:val="26"/>
          <w:szCs w:val="26"/>
        </w:rPr>
      </w:pPr>
    </w:p>
    <w:p w:rsidR="00C9325D" w:rsidRDefault="00C9325D" w:rsidP="007A2760">
      <w:pPr>
        <w:ind w:firstLine="720"/>
        <w:jc w:val="both"/>
        <w:rPr>
          <w:sz w:val="26"/>
          <w:szCs w:val="26"/>
        </w:rPr>
      </w:pPr>
    </w:p>
    <w:p w:rsidR="006D51C2" w:rsidRDefault="006D51C2" w:rsidP="007A2760">
      <w:pPr>
        <w:ind w:firstLine="720"/>
        <w:jc w:val="both"/>
        <w:rPr>
          <w:sz w:val="26"/>
          <w:szCs w:val="26"/>
        </w:rPr>
      </w:pPr>
    </w:p>
    <w:p w:rsidR="005137F3" w:rsidRPr="00690B2F" w:rsidRDefault="005137F3" w:rsidP="005137F3">
      <w:pPr>
        <w:ind w:firstLine="720"/>
        <w:jc w:val="both"/>
        <w:rPr>
          <w:sz w:val="26"/>
          <w:szCs w:val="26"/>
        </w:rPr>
      </w:pPr>
      <w:r w:rsidRPr="0010041F">
        <w:rPr>
          <w:sz w:val="26"/>
          <w:szCs w:val="26"/>
        </w:rPr>
        <w:t>Нa  основу</w:t>
      </w:r>
      <w:r w:rsidRPr="0010041F">
        <w:rPr>
          <w:sz w:val="26"/>
          <w:szCs w:val="26"/>
          <w:lang w:val="sr-Cyrl-CS"/>
        </w:rPr>
        <w:t xml:space="preserve"> </w:t>
      </w:r>
      <w:r w:rsidRPr="0010041F">
        <w:rPr>
          <w:sz w:val="26"/>
          <w:szCs w:val="26"/>
        </w:rPr>
        <w:t xml:space="preserve"> члана </w:t>
      </w:r>
      <w:r>
        <w:rPr>
          <w:sz w:val="26"/>
          <w:szCs w:val="26"/>
        </w:rPr>
        <w:t xml:space="preserve"> 16 </w:t>
      </w:r>
      <w:r w:rsidRPr="0010041F">
        <w:rPr>
          <w:sz w:val="26"/>
          <w:szCs w:val="26"/>
          <w:lang w:val="sr-Cyrl-CS"/>
        </w:rPr>
        <w:t>Одлуке о награђивању ученика и студената и новчаној помоћи ученицима првог разреда основних школа на територији града Врања („Службени гласник града Врања“, број: 27/2017)</w:t>
      </w:r>
      <w:r w:rsidRPr="0010041F">
        <w:rPr>
          <w:sz w:val="26"/>
          <w:szCs w:val="26"/>
        </w:rPr>
        <w:t xml:space="preserve">  члана  </w:t>
      </w:r>
      <w:r>
        <w:rPr>
          <w:sz w:val="26"/>
          <w:szCs w:val="26"/>
        </w:rPr>
        <w:t>1</w:t>
      </w:r>
      <w:r w:rsidRPr="0010041F">
        <w:rPr>
          <w:sz w:val="26"/>
          <w:szCs w:val="26"/>
        </w:rPr>
        <w:t>3 Правилника о условима, критеријумима, начину бодовања и поступку за доделу награда успешним студентима (Службени гласник града Врања бр.30/17)</w:t>
      </w:r>
      <w:r>
        <w:rPr>
          <w:sz w:val="26"/>
          <w:szCs w:val="26"/>
        </w:rPr>
        <w:t xml:space="preserve">, Одлуке о утврђивању номиналног износа и броја корисника награда за успешне студенте на територији града Врања  </w:t>
      </w:r>
      <w:r w:rsidRPr="0010041F">
        <w:rPr>
          <w:sz w:val="26"/>
          <w:szCs w:val="26"/>
        </w:rPr>
        <w:t>и члана 61 Пословника Градског већа града Врања</w:t>
      </w:r>
      <w:r>
        <w:rPr>
          <w:sz w:val="26"/>
          <w:szCs w:val="26"/>
        </w:rPr>
        <w:t xml:space="preserve"> (Службени гласник града Врања број 20/16)</w:t>
      </w:r>
      <w:r w:rsidRPr="0010041F">
        <w:rPr>
          <w:sz w:val="26"/>
          <w:szCs w:val="26"/>
        </w:rPr>
        <w:t xml:space="preserve">, на седници одржаној дана </w:t>
      </w:r>
      <w:r>
        <w:rPr>
          <w:sz w:val="26"/>
          <w:szCs w:val="26"/>
        </w:rPr>
        <w:t>13.02</w:t>
      </w:r>
      <w:r w:rsidRPr="0010041F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10041F">
        <w:rPr>
          <w:sz w:val="26"/>
          <w:szCs w:val="26"/>
        </w:rPr>
        <w:t>. године, донело је</w:t>
      </w:r>
      <w:r>
        <w:rPr>
          <w:sz w:val="26"/>
          <w:szCs w:val="26"/>
        </w:rPr>
        <w:t>:</w:t>
      </w:r>
    </w:p>
    <w:p w:rsidR="005137F3" w:rsidRPr="006A21C0" w:rsidRDefault="005137F3" w:rsidP="005137F3">
      <w:pPr>
        <w:ind w:firstLine="720"/>
        <w:jc w:val="center"/>
        <w:rPr>
          <w:b/>
          <w:sz w:val="26"/>
          <w:szCs w:val="26"/>
        </w:rPr>
      </w:pPr>
      <w:r w:rsidRPr="006A21C0">
        <w:rPr>
          <w:b/>
          <w:sz w:val="26"/>
          <w:szCs w:val="26"/>
        </w:rPr>
        <w:t>ОДЛУКУ</w:t>
      </w:r>
    </w:p>
    <w:p w:rsidR="005137F3" w:rsidRPr="006A21C0" w:rsidRDefault="005137F3" w:rsidP="005137F3">
      <w:pPr>
        <w:ind w:firstLine="720"/>
        <w:jc w:val="center"/>
        <w:rPr>
          <w:b/>
          <w:sz w:val="26"/>
          <w:szCs w:val="26"/>
        </w:rPr>
      </w:pPr>
      <w:r w:rsidRPr="006A21C0">
        <w:rPr>
          <w:b/>
          <w:sz w:val="26"/>
          <w:szCs w:val="26"/>
        </w:rPr>
        <w:t>О ДОДЕЛИ НАГРАДА УСПЕШНИМ СТУДЕНТИМА  НА</w:t>
      </w:r>
    </w:p>
    <w:p w:rsidR="005137F3" w:rsidRDefault="005137F3" w:rsidP="005137F3">
      <w:pPr>
        <w:ind w:firstLine="720"/>
        <w:jc w:val="center"/>
        <w:rPr>
          <w:b/>
          <w:sz w:val="26"/>
          <w:szCs w:val="26"/>
        </w:rPr>
      </w:pPr>
      <w:r w:rsidRPr="006A21C0">
        <w:rPr>
          <w:b/>
          <w:sz w:val="26"/>
          <w:szCs w:val="26"/>
        </w:rPr>
        <w:t>ТЕРИТОРИЈИ ГРАДА ВРАЊА</w:t>
      </w:r>
    </w:p>
    <w:p w:rsidR="005137F3" w:rsidRDefault="005137F3" w:rsidP="005137F3">
      <w:pPr>
        <w:ind w:firstLine="720"/>
        <w:jc w:val="center"/>
        <w:rPr>
          <w:b/>
          <w:sz w:val="26"/>
          <w:szCs w:val="26"/>
        </w:rPr>
      </w:pPr>
    </w:p>
    <w:p w:rsidR="005137F3" w:rsidRPr="00C36850" w:rsidRDefault="005137F3" w:rsidP="005137F3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</w:p>
    <w:p w:rsidR="005137F3" w:rsidRDefault="005137F3" w:rsidP="005137F3">
      <w:pPr>
        <w:ind w:firstLine="720"/>
        <w:jc w:val="both"/>
        <w:rPr>
          <w:sz w:val="26"/>
          <w:szCs w:val="26"/>
        </w:rPr>
      </w:pPr>
      <w:r w:rsidRPr="00FE4E10">
        <w:rPr>
          <w:sz w:val="26"/>
          <w:szCs w:val="26"/>
        </w:rPr>
        <w:t xml:space="preserve">Најбољим студентима на територији града Врања </w:t>
      </w:r>
      <w:r>
        <w:rPr>
          <w:sz w:val="26"/>
          <w:szCs w:val="26"/>
        </w:rPr>
        <w:t xml:space="preserve"> додељује се награда за успешне студенте на територији града Врања,  на основу Коначне ранг листе за доделу награда успешним студентима на територији града Врања: број </w:t>
      </w:r>
      <w:r w:rsidRPr="00367D4D">
        <w:rPr>
          <w:sz w:val="26"/>
          <w:szCs w:val="26"/>
        </w:rPr>
        <w:t>06-4/3/2018-04</w:t>
      </w:r>
      <w:r>
        <w:rPr>
          <w:sz w:val="26"/>
          <w:szCs w:val="26"/>
        </w:rPr>
        <w:t xml:space="preserve">, у складу са </w:t>
      </w:r>
      <w:r w:rsidRPr="0010041F">
        <w:rPr>
          <w:sz w:val="26"/>
          <w:szCs w:val="26"/>
        </w:rPr>
        <w:t>Правилник</w:t>
      </w:r>
      <w:r>
        <w:rPr>
          <w:sz w:val="26"/>
          <w:szCs w:val="26"/>
        </w:rPr>
        <w:t>ом</w:t>
      </w:r>
      <w:r w:rsidRPr="0010041F">
        <w:rPr>
          <w:sz w:val="26"/>
          <w:szCs w:val="26"/>
        </w:rPr>
        <w:t xml:space="preserve"> о условима, критеријумима, начину бодовања и поступку за доделу награда успешним студентима</w:t>
      </w:r>
      <w:r>
        <w:rPr>
          <w:sz w:val="26"/>
          <w:szCs w:val="26"/>
        </w:rPr>
        <w:t>.</w:t>
      </w:r>
    </w:p>
    <w:p w:rsidR="005137F3" w:rsidRPr="00690B2F" w:rsidRDefault="005137F3" w:rsidP="005137F3">
      <w:pPr>
        <w:ind w:firstLine="720"/>
        <w:jc w:val="both"/>
        <w:rPr>
          <w:b/>
          <w:sz w:val="26"/>
          <w:szCs w:val="26"/>
        </w:rPr>
      </w:pPr>
      <w:r w:rsidRPr="00690B2F">
        <w:rPr>
          <w:b/>
          <w:sz w:val="26"/>
          <w:szCs w:val="26"/>
        </w:rPr>
        <w:t xml:space="preserve">                                                                   II</w:t>
      </w:r>
    </w:p>
    <w:p w:rsidR="005137F3" w:rsidRDefault="005137F3" w:rsidP="005137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Награда успешним студентима  на територији града Врања састоји се од   новчане награде у   износу од по 20.000,00 динара  и додељује се следећим студентима:</w:t>
      </w:r>
    </w:p>
    <w:p w:rsidR="005137F3" w:rsidRDefault="005137F3" w:rsidP="005137F3">
      <w:pPr>
        <w:ind w:firstLine="720"/>
        <w:jc w:val="both"/>
        <w:rPr>
          <w:sz w:val="26"/>
          <w:szCs w:val="26"/>
        </w:rPr>
      </w:pP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690B2F">
        <w:rPr>
          <w:b/>
          <w:sz w:val="26"/>
          <w:szCs w:val="26"/>
        </w:rPr>
        <w:t>1</w:t>
      </w:r>
      <w:r w:rsidRPr="007361DC">
        <w:rPr>
          <w:sz w:val="26"/>
          <w:szCs w:val="26"/>
        </w:rPr>
        <w:t>.</w:t>
      </w:r>
      <w:r w:rsidRPr="007361DC">
        <w:rPr>
          <w:b/>
          <w:sz w:val="26"/>
          <w:szCs w:val="26"/>
        </w:rPr>
        <w:t>Милиц</w:t>
      </w:r>
      <w:r>
        <w:rPr>
          <w:b/>
          <w:sz w:val="26"/>
          <w:szCs w:val="26"/>
        </w:rPr>
        <w:t>а</w:t>
      </w:r>
      <w:r w:rsidRPr="007361DC">
        <w:rPr>
          <w:b/>
          <w:sz w:val="26"/>
          <w:szCs w:val="26"/>
        </w:rPr>
        <w:t xml:space="preserve"> (Зоран) Станковић</w:t>
      </w:r>
      <w:r w:rsidRPr="007361DC">
        <w:rPr>
          <w:sz w:val="26"/>
          <w:szCs w:val="26"/>
        </w:rPr>
        <w:t>, из Врања, студент Медицинског факултета у Нишу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690B2F">
        <w:rPr>
          <w:b/>
          <w:sz w:val="26"/>
          <w:szCs w:val="26"/>
        </w:rPr>
        <w:t>2</w:t>
      </w:r>
      <w:r w:rsidRPr="007361DC">
        <w:rPr>
          <w:sz w:val="26"/>
          <w:szCs w:val="26"/>
        </w:rPr>
        <w:t>.</w:t>
      </w:r>
      <w:r w:rsidRPr="007361DC">
        <w:rPr>
          <w:b/>
          <w:sz w:val="26"/>
          <w:szCs w:val="26"/>
        </w:rPr>
        <w:t>Кристин</w:t>
      </w:r>
      <w:r>
        <w:rPr>
          <w:b/>
          <w:sz w:val="26"/>
          <w:szCs w:val="26"/>
        </w:rPr>
        <w:t>а</w:t>
      </w:r>
      <w:r w:rsidRPr="007361DC">
        <w:rPr>
          <w:b/>
          <w:sz w:val="26"/>
          <w:szCs w:val="26"/>
        </w:rPr>
        <w:t xml:space="preserve"> (Добривоје) Стошић</w:t>
      </w:r>
      <w:r>
        <w:rPr>
          <w:sz w:val="26"/>
          <w:szCs w:val="26"/>
        </w:rPr>
        <w:t xml:space="preserve">, из Врања, </w:t>
      </w:r>
      <w:r w:rsidRPr="007361DC">
        <w:rPr>
          <w:sz w:val="26"/>
          <w:szCs w:val="26"/>
        </w:rPr>
        <w:t>студент М</w:t>
      </w:r>
      <w:r>
        <w:rPr>
          <w:sz w:val="26"/>
          <w:szCs w:val="26"/>
        </w:rPr>
        <w:t>едицинског факултета у Београду;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7361DC">
        <w:rPr>
          <w:b/>
          <w:sz w:val="26"/>
          <w:szCs w:val="26"/>
        </w:rPr>
        <w:t>3. Милиц</w:t>
      </w:r>
      <w:r>
        <w:rPr>
          <w:b/>
          <w:sz w:val="26"/>
          <w:szCs w:val="26"/>
        </w:rPr>
        <w:t>а</w:t>
      </w:r>
      <w:r w:rsidRPr="007361DC">
        <w:rPr>
          <w:b/>
          <w:sz w:val="26"/>
          <w:szCs w:val="26"/>
        </w:rPr>
        <w:t xml:space="preserve"> (Горан) Миленковић</w:t>
      </w:r>
      <w:r w:rsidRPr="007361DC">
        <w:rPr>
          <w:sz w:val="26"/>
          <w:szCs w:val="26"/>
        </w:rPr>
        <w:t>, из Врања, студент Медицинског факултета у Нишу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7361D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</w:t>
      </w:r>
      <w:r w:rsidRPr="007361DC">
        <w:rPr>
          <w:b/>
          <w:sz w:val="26"/>
          <w:szCs w:val="26"/>
        </w:rPr>
        <w:t xml:space="preserve"> Дејан  (Новица) Новковић</w:t>
      </w:r>
      <w:r>
        <w:rPr>
          <w:b/>
          <w:sz w:val="26"/>
          <w:szCs w:val="26"/>
        </w:rPr>
        <w:t>,</w:t>
      </w:r>
      <w:r w:rsidRPr="007361DC">
        <w:rPr>
          <w:sz w:val="26"/>
          <w:szCs w:val="26"/>
        </w:rPr>
        <w:t xml:space="preserve"> из Врања,</w:t>
      </w:r>
      <w:r>
        <w:rPr>
          <w:sz w:val="26"/>
          <w:szCs w:val="26"/>
        </w:rPr>
        <w:t xml:space="preserve"> студент </w:t>
      </w:r>
      <w:r w:rsidRPr="007361DC">
        <w:rPr>
          <w:sz w:val="26"/>
          <w:szCs w:val="26"/>
        </w:rPr>
        <w:t xml:space="preserve"> Економск</w:t>
      </w:r>
      <w:r>
        <w:rPr>
          <w:sz w:val="26"/>
          <w:szCs w:val="26"/>
        </w:rPr>
        <w:t xml:space="preserve">ог </w:t>
      </w:r>
      <w:r w:rsidRPr="007361DC">
        <w:rPr>
          <w:sz w:val="26"/>
          <w:szCs w:val="26"/>
        </w:rPr>
        <w:t xml:space="preserve"> факултет</w:t>
      </w:r>
      <w:r>
        <w:rPr>
          <w:sz w:val="26"/>
          <w:szCs w:val="26"/>
        </w:rPr>
        <w:t>а у Суботици;</w:t>
      </w:r>
      <w:r w:rsidRPr="007361DC">
        <w:rPr>
          <w:sz w:val="26"/>
          <w:szCs w:val="26"/>
        </w:rPr>
        <w:t xml:space="preserve"> 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7361DC">
        <w:rPr>
          <w:b/>
          <w:sz w:val="26"/>
          <w:szCs w:val="26"/>
        </w:rPr>
        <w:t xml:space="preserve">5. </w:t>
      </w:r>
      <w:r>
        <w:rPr>
          <w:b/>
          <w:sz w:val="26"/>
          <w:szCs w:val="26"/>
        </w:rPr>
        <w:t>Марија</w:t>
      </w:r>
      <w:r w:rsidRPr="007361DC">
        <w:rPr>
          <w:b/>
          <w:sz w:val="26"/>
          <w:szCs w:val="26"/>
        </w:rPr>
        <w:t xml:space="preserve"> (Зоран) Анђелковић</w:t>
      </w:r>
      <w:r w:rsidRPr="007361DC">
        <w:rPr>
          <w:sz w:val="26"/>
          <w:szCs w:val="26"/>
        </w:rPr>
        <w:t xml:space="preserve"> из Врања, студент Медицинског факултета у Нишу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7361DC">
        <w:rPr>
          <w:b/>
          <w:sz w:val="26"/>
          <w:szCs w:val="26"/>
        </w:rPr>
        <w:t>6.Милош (Слободан) Јовановић</w:t>
      </w:r>
      <w:r w:rsidRPr="007361DC">
        <w:rPr>
          <w:sz w:val="26"/>
          <w:szCs w:val="26"/>
        </w:rPr>
        <w:t>, из Врања, студент Факултета безбедности у Београду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>7</w:t>
      </w:r>
      <w:r w:rsidRPr="007361DC">
        <w:rPr>
          <w:sz w:val="26"/>
          <w:szCs w:val="26"/>
        </w:rPr>
        <w:t>.</w:t>
      </w:r>
      <w:r>
        <w:rPr>
          <w:b/>
          <w:sz w:val="26"/>
          <w:szCs w:val="26"/>
        </w:rPr>
        <w:t>Сања</w:t>
      </w:r>
      <w:r w:rsidRPr="007361DC">
        <w:rPr>
          <w:b/>
          <w:sz w:val="26"/>
          <w:szCs w:val="26"/>
        </w:rPr>
        <w:t xml:space="preserve"> (Зоран) Стевановић</w:t>
      </w:r>
      <w:r w:rsidRPr="007361DC">
        <w:rPr>
          <w:sz w:val="26"/>
          <w:szCs w:val="26"/>
        </w:rPr>
        <w:t xml:space="preserve"> из Врања, студент Медицинског факултета у Нишу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7361DC">
        <w:rPr>
          <w:b/>
          <w:sz w:val="26"/>
          <w:szCs w:val="26"/>
        </w:rPr>
        <w:t>8. Немањ</w:t>
      </w:r>
      <w:r>
        <w:rPr>
          <w:b/>
          <w:sz w:val="26"/>
          <w:szCs w:val="26"/>
        </w:rPr>
        <w:t>а</w:t>
      </w:r>
      <w:r w:rsidRPr="007361DC">
        <w:rPr>
          <w:b/>
          <w:sz w:val="26"/>
          <w:szCs w:val="26"/>
        </w:rPr>
        <w:t xml:space="preserve"> (Срба) Малиновић</w:t>
      </w:r>
      <w:r w:rsidRPr="007361DC">
        <w:rPr>
          <w:sz w:val="26"/>
          <w:szCs w:val="26"/>
        </w:rPr>
        <w:t>, из Врања, студен</w:t>
      </w:r>
      <w:r>
        <w:rPr>
          <w:sz w:val="26"/>
          <w:szCs w:val="26"/>
        </w:rPr>
        <w:t>т Електронског факултета у Нишу;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7361DC">
        <w:rPr>
          <w:b/>
          <w:sz w:val="26"/>
          <w:szCs w:val="26"/>
        </w:rPr>
        <w:t xml:space="preserve">9. </w:t>
      </w:r>
      <w:r>
        <w:rPr>
          <w:b/>
          <w:sz w:val="26"/>
          <w:szCs w:val="26"/>
        </w:rPr>
        <w:t>Јелена</w:t>
      </w:r>
      <w:r w:rsidRPr="007361DC">
        <w:rPr>
          <w:b/>
          <w:sz w:val="26"/>
          <w:szCs w:val="26"/>
        </w:rPr>
        <w:t xml:space="preserve"> (Иван) Манасијев</w:t>
      </w:r>
      <w:r w:rsidRPr="007361DC">
        <w:rPr>
          <w:sz w:val="26"/>
          <w:szCs w:val="26"/>
        </w:rPr>
        <w:t>, из Врања,  студент Економског  факултета у Суботици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>10.Милиц</w:t>
      </w:r>
      <w:r>
        <w:rPr>
          <w:b/>
          <w:sz w:val="26"/>
          <w:szCs w:val="26"/>
        </w:rPr>
        <w:t>а</w:t>
      </w:r>
      <w:r w:rsidRPr="00C36850">
        <w:rPr>
          <w:b/>
          <w:sz w:val="26"/>
          <w:szCs w:val="26"/>
        </w:rPr>
        <w:t xml:space="preserve"> (Драгослав) Ђорђевић</w:t>
      </w:r>
      <w:r w:rsidRPr="007361DC">
        <w:rPr>
          <w:sz w:val="26"/>
          <w:szCs w:val="26"/>
        </w:rPr>
        <w:t>, из Врања,  студент Економског  факултета у Суботици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>11.Мариј</w:t>
      </w:r>
      <w:r>
        <w:rPr>
          <w:b/>
          <w:sz w:val="26"/>
          <w:szCs w:val="26"/>
        </w:rPr>
        <w:t>а</w:t>
      </w:r>
      <w:r w:rsidRPr="00C36850">
        <w:rPr>
          <w:b/>
          <w:sz w:val="26"/>
          <w:szCs w:val="26"/>
        </w:rPr>
        <w:t xml:space="preserve"> (Драган) Стојковић</w:t>
      </w:r>
      <w:r w:rsidRPr="007361DC">
        <w:rPr>
          <w:sz w:val="26"/>
          <w:szCs w:val="26"/>
        </w:rPr>
        <w:t>, из Врања, студент Војномедицинск</w:t>
      </w:r>
      <w:r>
        <w:rPr>
          <w:sz w:val="26"/>
          <w:szCs w:val="26"/>
        </w:rPr>
        <w:t>е</w:t>
      </w:r>
      <w:r w:rsidRPr="007361DC">
        <w:rPr>
          <w:sz w:val="26"/>
          <w:szCs w:val="26"/>
        </w:rPr>
        <w:t xml:space="preserve"> академиј</w:t>
      </w:r>
      <w:r>
        <w:rPr>
          <w:sz w:val="26"/>
          <w:szCs w:val="26"/>
        </w:rPr>
        <w:t>е</w:t>
      </w:r>
      <w:r w:rsidRPr="007361DC">
        <w:rPr>
          <w:sz w:val="26"/>
          <w:szCs w:val="26"/>
        </w:rPr>
        <w:t>-Медицински факултет у Београду</w:t>
      </w:r>
      <w:r>
        <w:rPr>
          <w:sz w:val="26"/>
          <w:szCs w:val="26"/>
        </w:rPr>
        <w:t>;</w:t>
      </w:r>
    </w:p>
    <w:p w:rsidR="005137F3" w:rsidRDefault="005137F3" w:rsidP="005137F3">
      <w:pPr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lastRenderedPageBreak/>
        <w:t xml:space="preserve">            12.Димитриј</w:t>
      </w:r>
      <w:r>
        <w:rPr>
          <w:b/>
          <w:sz w:val="26"/>
          <w:szCs w:val="26"/>
        </w:rPr>
        <w:t>е</w:t>
      </w:r>
      <w:r w:rsidRPr="00C36850">
        <w:rPr>
          <w:b/>
          <w:sz w:val="26"/>
          <w:szCs w:val="26"/>
        </w:rPr>
        <w:t xml:space="preserve"> (Слађан) Цветковић</w:t>
      </w:r>
      <w:r w:rsidRPr="007361DC">
        <w:rPr>
          <w:sz w:val="26"/>
          <w:szCs w:val="26"/>
        </w:rPr>
        <w:t>, из Врања, студент Електронског факултета у Нишу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>13.Јелен</w:t>
      </w:r>
      <w:r>
        <w:rPr>
          <w:b/>
          <w:sz w:val="26"/>
          <w:szCs w:val="26"/>
        </w:rPr>
        <w:t>а</w:t>
      </w:r>
      <w:r w:rsidRPr="00C36850">
        <w:rPr>
          <w:b/>
          <w:sz w:val="26"/>
          <w:szCs w:val="26"/>
        </w:rPr>
        <w:t xml:space="preserve"> (Божидар) Милошевић</w:t>
      </w:r>
      <w:r w:rsidRPr="007361DC">
        <w:rPr>
          <w:sz w:val="26"/>
          <w:szCs w:val="26"/>
        </w:rPr>
        <w:t>, из Врања, студент Медицинског факултета у Нишу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 xml:space="preserve">14. </w:t>
      </w:r>
      <w:r>
        <w:rPr>
          <w:b/>
          <w:sz w:val="26"/>
          <w:szCs w:val="26"/>
        </w:rPr>
        <w:t>Даница</w:t>
      </w:r>
      <w:r w:rsidRPr="00C36850">
        <w:rPr>
          <w:b/>
          <w:sz w:val="26"/>
          <w:szCs w:val="26"/>
        </w:rPr>
        <w:t xml:space="preserve"> (Ђорђе) Митић</w:t>
      </w:r>
      <w:r w:rsidRPr="007361DC">
        <w:rPr>
          <w:sz w:val="26"/>
          <w:szCs w:val="26"/>
        </w:rPr>
        <w:t>,</w:t>
      </w:r>
      <w:r>
        <w:rPr>
          <w:sz w:val="26"/>
          <w:szCs w:val="26"/>
        </w:rPr>
        <w:t xml:space="preserve"> из Врања, </w:t>
      </w:r>
      <w:r w:rsidRPr="007361DC">
        <w:rPr>
          <w:sz w:val="26"/>
          <w:szCs w:val="26"/>
        </w:rPr>
        <w:t xml:space="preserve"> студе</w:t>
      </w:r>
      <w:r>
        <w:rPr>
          <w:sz w:val="26"/>
          <w:szCs w:val="26"/>
        </w:rPr>
        <w:t>нт Педагошког факултета у Врању;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>15. Тијан</w:t>
      </w:r>
      <w:r>
        <w:rPr>
          <w:b/>
          <w:sz w:val="26"/>
          <w:szCs w:val="26"/>
        </w:rPr>
        <w:t>а</w:t>
      </w:r>
      <w:r w:rsidRPr="00C36850">
        <w:rPr>
          <w:b/>
          <w:sz w:val="26"/>
          <w:szCs w:val="26"/>
        </w:rPr>
        <w:t xml:space="preserve"> (Горан) Станојковић</w:t>
      </w:r>
      <w:r>
        <w:rPr>
          <w:b/>
          <w:sz w:val="26"/>
          <w:szCs w:val="26"/>
        </w:rPr>
        <w:t>,</w:t>
      </w:r>
      <w:r w:rsidRPr="007361DC">
        <w:rPr>
          <w:sz w:val="26"/>
          <w:szCs w:val="26"/>
        </w:rPr>
        <w:t xml:space="preserve"> из Врања, студент Војномедицинске академије-Медицински факултет у Београду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 xml:space="preserve">16. </w:t>
      </w:r>
      <w:r>
        <w:rPr>
          <w:b/>
          <w:sz w:val="26"/>
          <w:szCs w:val="26"/>
        </w:rPr>
        <w:t>Мила</w:t>
      </w:r>
      <w:r w:rsidRPr="00C36850">
        <w:rPr>
          <w:b/>
          <w:sz w:val="26"/>
          <w:szCs w:val="26"/>
        </w:rPr>
        <w:t xml:space="preserve"> (Љиљана) Ђорђевић</w:t>
      </w:r>
      <w:r w:rsidRPr="007361DC">
        <w:rPr>
          <w:sz w:val="26"/>
          <w:szCs w:val="26"/>
        </w:rPr>
        <w:t>,из Врања, студент Правног факултета у Београду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>17. Милиц</w:t>
      </w:r>
      <w:r>
        <w:rPr>
          <w:b/>
          <w:sz w:val="26"/>
          <w:szCs w:val="26"/>
        </w:rPr>
        <w:t>а</w:t>
      </w:r>
      <w:r w:rsidRPr="00C36850">
        <w:rPr>
          <w:b/>
          <w:sz w:val="26"/>
          <w:szCs w:val="26"/>
        </w:rPr>
        <w:t xml:space="preserve"> (Миодраг) Илић</w:t>
      </w:r>
      <w:r w:rsidRPr="007361DC">
        <w:rPr>
          <w:sz w:val="26"/>
          <w:szCs w:val="26"/>
        </w:rPr>
        <w:t>, из Врања студент Економског факултета у Нишу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>18.</w:t>
      </w:r>
      <w:r w:rsidRPr="00C36850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Данило </w:t>
      </w:r>
      <w:r w:rsidRPr="00C36850">
        <w:rPr>
          <w:b/>
          <w:sz w:val="26"/>
          <w:szCs w:val="26"/>
          <w:lang w:val="sr-Cyrl-CS"/>
        </w:rPr>
        <w:t xml:space="preserve"> (Драгољуб) Митић</w:t>
      </w:r>
      <w:r w:rsidRPr="007361DC">
        <w:rPr>
          <w:sz w:val="26"/>
          <w:szCs w:val="26"/>
          <w:lang w:val="sr-Cyrl-CS"/>
        </w:rPr>
        <w:t>,</w:t>
      </w:r>
      <w:r w:rsidRPr="007361DC">
        <w:rPr>
          <w:sz w:val="26"/>
          <w:szCs w:val="26"/>
        </w:rPr>
        <w:t xml:space="preserve"> из Врања</w:t>
      </w:r>
      <w:r>
        <w:rPr>
          <w:sz w:val="26"/>
          <w:szCs w:val="26"/>
        </w:rPr>
        <w:t>,</w:t>
      </w:r>
      <w:r w:rsidRPr="007361DC">
        <w:rPr>
          <w:sz w:val="26"/>
          <w:szCs w:val="26"/>
        </w:rPr>
        <w:t xml:space="preserve"> студент Филолошког  уметничког факултета у Крагујевцу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 xml:space="preserve">19. </w:t>
      </w:r>
      <w:r>
        <w:rPr>
          <w:b/>
          <w:sz w:val="26"/>
          <w:szCs w:val="26"/>
        </w:rPr>
        <w:t>Никола</w:t>
      </w:r>
      <w:r w:rsidRPr="00C36850">
        <w:rPr>
          <w:b/>
          <w:sz w:val="26"/>
          <w:szCs w:val="26"/>
        </w:rPr>
        <w:t xml:space="preserve"> (Небојша) Стошић</w:t>
      </w:r>
      <w:r>
        <w:rPr>
          <w:b/>
          <w:sz w:val="26"/>
          <w:szCs w:val="26"/>
        </w:rPr>
        <w:t>,</w:t>
      </w:r>
      <w:r w:rsidRPr="007361DC">
        <w:rPr>
          <w:sz w:val="26"/>
          <w:szCs w:val="26"/>
        </w:rPr>
        <w:t xml:space="preserve"> из Врања, студент Војномедицинске академије-Медицински факултет у Београду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 xml:space="preserve">20. </w:t>
      </w:r>
      <w:r>
        <w:rPr>
          <w:b/>
          <w:sz w:val="26"/>
          <w:szCs w:val="26"/>
        </w:rPr>
        <w:t>Стефана</w:t>
      </w:r>
      <w:r w:rsidRPr="00C36850">
        <w:rPr>
          <w:b/>
          <w:sz w:val="26"/>
          <w:szCs w:val="26"/>
        </w:rPr>
        <w:t xml:space="preserve"> (Александар) Костов</w:t>
      </w:r>
      <w:r w:rsidRPr="007361DC">
        <w:rPr>
          <w:sz w:val="26"/>
          <w:szCs w:val="26"/>
        </w:rPr>
        <w:t>, из Врања, студент Медицинског факултета у Нишу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>21. Јован (Срђан) Мишић</w:t>
      </w:r>
      <w:r w:rsidRPr="007361DC">
        <w:rPr>
          <w:sz w:val="26"/>
          <w:szCs w:val="26"/>
        </w:rPr>
        <w:t>, из Врања,  студент Економског  факултета у Суботици</w:t>
      </w:r>
      <w:r>
        <w:rPr>
          <w:sz w:val="26"/>
          <w:szCs w:val="26"/>
        </w:rPr>
        <w:t>;</w:t>
      </w:r>
    </w:p>
    <w:p w:rsidR="005137F3" w:rsidRPr="00C36850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 xml:space="preserve">22. </w:t>
      </w:r>
      <w:r>
        <w:rPr>
          <w:b/>
          <w:sz w:val="26"/>
          <w:szCs w:val="26"/>
        </w:rPr>
        <w:t xml:space="preserve">Дарија </w:t>
      </w:r>
      <w:r w:rsidRPr="00C36850">
        <w:rPr>
          <w:b/>
          <w:sz w:val="26"/>
          <w:szCs w:val="26"/>
        </w:rPr>
        <w:t xml:space="preserve"> (Небојша) Хафизовић</w:t>
      </w:r>
      <w:r w:rsidRPr="007361DC">
        <w:rPr>
          <w:sz w:val="26"/>
          <w:szCs w:val="26"/>
        </w:rPr>
        <w:t>, из Врања, студент  Филозофск</w:t>
      </w:r>
      <w:r>
        <w:rPr>
          <w:sz w:val="26"/>
          <w:szCs w:val="26"/>
        </w:rPr>
        <w:t>ог</w:t>
      </w:r>
      <w:r w:rsidRPr="007361DC">
        <w:rPr>
          <w:sz w:val="26"/>
          <w:szCs w:val="26"/>
        </w:rPr>
        <w:t xml:space="preserve"> факултет у Приштини (пр.сед. у Косоској Митровици)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>23. Стефан (Бобан) Стојановић</w:t>
      </w:r>
      <w:r w:rsidRPr="007361DC">
        <w:rPr>
          <w:sz w:val="26"/>
          <w:szCs w:val="26"/>
        </w:rPr>
        <w:t>, из Врања, студент Са</w:t>
      </w:r>
      <w:r>
        <w:rPr>
          <w:sz w:val="26"/>
          <w:szCs w:val="26"/>
        </w:rPr>
        <w:t>обраћајног факултета у Београду;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 xml:space="preserve">24. </w:t>
      </w:r>
      <w:r>
        <w:rPr>
          <w:b/>
          <w:sz w:val="26"/>
          <w:szCs w:val="26"/>
        </w:rPr>
        <w:t>Марија</w:t>
      </w:r>
      <w:r w:rsidRPr="00C36850">
        <w:rPr>
          <w:b/>
          <w:sz w:val="26"/>
          <w:szCs w:val="26"/>
        </w:rPr>
        <w:t xml:space="preserve"> (Младен) Костић</w:t>
      </w:r>
      <w:r w:rsidRPr="007361DC">
        <w:rPr>
          <w:sz w:val="26"/>
          <w:szCs w:val="26"/>
        </w:rPr>
        <w:t>, из Врања, студент М</w:t>
      </w:r>
      <w:r>
        <w:rPr>
          <w:sz w:val="26"/>
          <w:szCs w:val="26"/>
        </w:rPr>
        <w:t>едицинског факултета у Београду;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 xml:space="preserve">25. </w:t>
      </w:r>
      <w:r>
        <w:rPr>
          <w:b/>
          <w:sz w:val="26"/>
          <w:szCs w:val="26"/>
        </w:rPr>
        <w:t>Николија</w:t>
      </w:r>
      <w:r w:rsidRPr="00C36850">
        <w:rPr>
          <w:b/>
          <w:sz w:val="26"/>
          <w:szCs w:val="26"/>
        </w:rPr>
        <w:t xml:space="preserve"> (Љубица) Здравковић</w:t>
      </w:r>
      <w:r w:rsidRPr="007361DC">
        <w:rPr>
          <w:sz w:val="26"/>
          <w:szCs w:val="26"/>
        </w:rPr>
        <w:t>, из Врања, студент Факултет</w:t>
      </w:r>
      <w:r>
        <w:rPr>
          <w:sz w:val="26"/>
          <w:szCs w:val="26"/>
        </w:rPr>
        <w:t>а драмских уметности у Београду;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 xml:space="preserve">26. </w:t>
      </w:r>
      <w:r>
        <w:rPr>
          <w:b/>
          <w:sz w:val="26"/>
          <w:szCs w:val="26"/>
        </w:rPr>
        <w:t>Ђорђе</w:t>
      </w:r>
      <w:r w:rsidRPr="00C36850">
        <w:rPr>
          <w:b/>
          <w:sz w:val="26"/>
          <w:szCs w:val="26"/>
        </w:rPr>
        <w:t xml:space="preserve"> (Срђан) Николић</w:t>
      </w:r>
      <w:r w:rsidRPr="007361DC">
        <w:rPr>
          <w:sz w:val="26"/>
          <w:szCs w:val="26"/>
        </w:rPr>
        <w:t>, из Врања студент Природно математичког факултета у Београду</w:t>
      </w:r>
      <w:r>
        <w:rPr>
          <w:sz w:val="26"/>
          <w:szCs w:val="26"/>
        </w:rPr>
        <w:t>;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 xml:space="preserve">27. </w:t>
      </w:r>
      <w:r>
        <w:rPr>
          <w:b/>
          <w:sz w:val="26"/>
          <w:szCs w:val="26"/>
        </w:rPr>
        <w:t>Александра</w:t>
      </w:r>
      <w:r w:rsidRPr="00C36850">
        <w:rPr>
          <w:b/>
          <w:sz w:val="26"/>
          <w:szCs w:val="26"/>
        </w:rPr>
        <w:t xml:space="preserve"> (Перица) Бранковић</w:t>
      </w:r>
      <w:r w:rsidRPr="007361DC">
        <w:rPr>
          <w:sz w:val="26"/>
          <w:szCs w:val="26"/>
        </w:rPr>
        <w:t>, из Врања, студент Филозофског факултета У Нишу</w:t>
      </w:r>
      <w:r>
        <w:rPr>
          <w:sz w:val="26"/>
          <w:szCs w:val="26"/>
        </w:rPr>
        <w:t>;</w:t>
      </w:r>
      <w:r w:rsidRPr="007361DC">
        <w:rPr>
          <w:sz w:val="26"/>
          <w:szCs w:val="26"/>
        </w:rPr>
        <w:t xml:space="preserve"> </w:t>
      </w:r>
    </w:p>
    <w:p w:rsidR="005137F3" w:rsidRPr="00C36850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 xml:space="preserve">28. </w:t>
      </w:r>
      <w:r>
        <w:rPr>
          <w:b/>
          <w:sz w:val="26"/>
          <w:szCs w:val="26"/>
        </w:rPr>
        <w:t>Анђела</w:t>
      </w:r>
      <w:r w:rsidRPr="00C36850">
        <w:rPr>
          <w:b/>
          <w:sz w:val="26"/>
          <w:szCs w:val="26"/>
        </w:rPr>
        <w:t xml:space="preserve"> (Горан) Костић</w:t>
      </w:r>
      <w:r w:rsidRPr="007361DC">
        <w:rPr>
          <w:sz w:val="26"/>
          <w:szCs w:val="26"/>
        </w:rPr>
        <w:t>, из Врања, студент  Машинског  факултета  у Нишу</w:t>
      </w:r>
      <w:r>
        <w:rPr>
          <w:sz w:val="26"/>
          <w:szCs w:val="26"/>
        </w:rPr>
        <w:t xml:space="preserve"> и </w:t>
      </w:r>
    </w:p>
    <w:p w:rsidR="005137F3" w:rsidRPr="007361DC" w:rsidRDefault="005137F3" w:rsidP="005137F3">
      <w:pPr>
        <w:ind w:firstLine="720"/>
        <w:jc w:val="both"/>
        <w:rPr>
          <w:sz w:val="26"/>
          <w:szCs w:val="26"/>
        </w:rPr>
      </w:pPr>
      <w:r w:rsidRPr="00C36850">
        <w:rPr>
          <w:b/>
          <w:sz w:val="26"/>
          <w:szCs w:val="26"/>
        </w:rPr>
        <w:t xml:space="preserve">29. </w:t>
      </w:r>
      <w:r>
        <w:rPr>
          <w:b/>
          <w:sz w:val="26"/>
          <w:szCs w:val="26"/>
        </w:rPr>
        <w:t>Сања</w:t>
      </w:r>
      <w:r w:rsidRPr="00C36850">
        <w:rPr>
          <w:b/>
          <w:sz w:val="26"/>
          <w:szCs w:val="26"/>
        </w:rPr>
        <w:t xml:space="preserve"> (Зоран) Митровић</w:t>
      </w:r>
      <w:r w:rsidRPr="007361DC">
        <w:rPr>
          <w:sz w:val="26"/>
          <w:szCs w:val="26"/>
        </w:rPr>
        <w:t>, из Врања, студент М</w:t>
      </w:r>
      <w:r>
        <w:rPr>
          <w:sz w:val="26"/>
          <w:szCs w:val="26"/>
        </w:rPr>
        <w:t>едицинског факултета у Београду.</w:t>
      </w:r>
    </w:p>
    <w:p w:rsidR="005137F3" w:rsidRPr="00CF3137" w:rsidRDefault="005137F3" w:rsidP="005137F3">
      <w:pPr>
        <w:rPr>
          <w:b/>
          <w:sz w:val="26"/>
          <w:szCs w:val="26"/>
        </w:rPr>
      </w:pPr>
    </w:p>
    <w:p w:rsidR="005137F3" w:rsidRDefault="005137F3" w:rsidP="005137F3">
      <w:pPr>
        <w:jc w:val="center"/>
        <w:rPr>
          <w:b/>
          <w:sz w:val="26"/>
          <w:szCs w:val="26"/>
        </w:rPr>
      </w:pPr>
    </w:p>
    <w:p w:rsidR="005137F3" w:rsidRDefault="005137F3" w:rsidP="005137F3">
      <w:pPr>
        <w:jc w:val="center"/>
        <w:rPr>
          <w:b/>
          <w:sz w:val="26"/>
          <w:szCs w:val="26"/>
        </w:rPr>
      </w:pPr>
      <w:r w:rsidRPr="00690B2F">
        <w:rPr>
          <w:b/>
          <w:sz w:val="26"/>
          <w:szCs w:val="26"/>
        </w:rPr>
        <w:t>III</w:t>
      </w:r>
    </w:p>
    <w:p w:rsidR="005137F3" w:rsidRDefault="005137F3" w:rsidP="005137F3">
      <w:pPr>
        <w:ind w:firstLine="720"/>
        <w:jc w:val="both"/>
        <w:rPr>
          <w:b/>
          <w:sz w:val="26"/>
          <w:szCs w:val="26"/>
        </w:rPr>
      </w:pPr>
      <w:r w:rsidRPr="00690B2F">
        <w:rPr>
          <w:sz w:val="26"/>
          <w:szCs w:val="26"/>
        </w:rPr>
        <w:t xml:space="preserve">Одлука ступа на снагу даном доношења и </w:t>
      </w:r>
      <w:r>
        <w:rPr>
          <w:sz w:val="26"/>
          <w:szCs w:val="26"/>
        </w:rPr>
        <w:t xml:space="preserve"> биће објављена  </w:t>
      </w:r>
      <w:r w:rsidRPr="00690B2F">
        <w:rPr>
          <w:sz w:val="26"/>
          <w:szCs w:val="26"/>
        </w:rPr>
        <w:t xml:space="preserve"> на званичном сајту града Врања</w:t>
      </w:r>
      <w:r>
        <w:rPr>
          <w:b/>
          <w:sz w:val="26"/>
          <w:szCs w:val="26"/>
        </w:rPr>
        <w:t>.</w:t>
      </w:r>
    </w:p>
    <w:p w:rsidR="005137F3" w:rsidRDefault="005137F3" w:rsidP="005137F3">
      <w:pPr>
        <w:ind w:firstLine="720"/>
        <w:jc w:val="both"/>
        <w:rPr>
          <w:b/>
          <w:sz w:val="26"/>
          <w:szCs w:val="26"/>
        </w:rPr>
      </w:pPr>
    </w:p>
    <w:p w:rsidR="005137F3" w:rsidRDefault="005137F3" w:rsidP="005137F3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ГРАДСКО  ВЕЋЕ ГРАДА ВРАЊА</w:t>
      </w:r>
    </w:p>
    <w:p w:rsidR="005137F3" w:rsidRPr="00701AAB" w:rsidRDefault="005137F3" w:rsidP="005137F3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Број: 06-26/10/2018-04, дана: 13.02.2018. године</w:t>
      </w:r>
    </w:p>
    <w:p w:rsidR="005137F3" w:rsidRDefault="005137F3" w:rsidP="005137F3">
      <w:pPr>
        <w:jc w:val="center"/>
        <w:rPr>
          <w:sz w:val="26"/>
          <w:szCs w:val="26"/>
        </w:rPr>
      </w:pPr>
    </w:p>
    <w:p w:rsidR="005137F3" w:rsidRPr="005137F3" w:rsidRDefault="005137F3" w:rsidP="005137F3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Pr="005137F3">
        <w:rPr>
          <w:b/>
          <w:sz w:val="26"/>
          <w:szCs w:val="26"/>
        </w:rPr>
        <w:t xml:space="preserve">ПРЕДСЕДНИК </w:t>
      </w:r>
    </w:p>
    <w:p w:rsidR="005137F3" w:rsidRPr="005137F3" w:rsidRDefault="005137F3" w:rsidP="005137F3">
      <w:pPr>
        <w:jc w:val="center"/>
        <w:rPr>
          <w:b/>
          <w:sz w:val="26"/>
          <w:szCs w:val="26"/>
        </w:rPr>
      </w:pPr>
      <w:r w:rsidRPr="005137F3">
        <w:rPr>
          <w:b/>
          <w:sz w:val="26"/>
          <w:szCs w:val="26"/>
        </w:rPr>
        <w:t xml:space="preserve">                                                                ГРАДСКОГ ВЕЋА</w:t>
      </w:r>
    </w:p>
    <w:p w:rsidR="005137F3" w:rsidRPr="005137F3" w:rsidRDefault="005137F3" w:rsidP="005137F3">
      <w:pPr>
        <w:jc w:val="center"/>
        <w:rPr>
          <w:b/>
          <w:sz w:val="26"/>
          <w:szCs w:val="26"/>
        </w:rPr>
      </w:pPr>
      <w:r w:rsidRPr="005137F3">
        <w:rPr>
          <w:b/>
          <w:sz w:val="26"/>
          <w:szCs w:val="26"/>
        </w:rPr>
        <w:t xml:space="preserve">                                                                  др Слободан Миленковић</w:t>
      </w:r>
    </w:p>
    <w:p w:rsidR="00101336" w:rsidRPr="007361DC" w:rsidRDefault="00101336" w:rsidP="00101336">
      <w:pPr>
        <w:jc w:val="center"/>
        <w:rPr>
          <w:sz w:val="26"/>
          <w:szCs w:val="26"/>
        </w:rPr>
      </w:pPr>
    </w:p>
    <w:p w:rsidR="00101336" w:rsidRPr="007361DC" w:rsidRDefault="00101336" w:rsidP="00101336">
      <w:pPr>
        <w:jc w:val="center"/>
        <w:rPr>
          <w:sz w:val="26"/>
          <w:szCs w:val="26"/>
        </w:rPr>
      </w:pPr>
    </w:p>
    <w:p w:rsidR="00101336" w:rsidRPr="007361DC" w:rsidRDefault="00101336" w:rsidP="00101336">
      <w:pPr>
        <w:jc w:val="both"/>
        <w:rPr>
          <w:sz w:val="26"/>
          <w:szCs w:val="26"/>
        </w:rPr>
      </w:pPr>
    </w:p>
    <w:p w:rsidR="007A2760" w:rsidRDefault="007A2760" w:rsidP="007A2760">
      <w:pPr>
        <w:rPr>
          <w:b/>
          <w:sz w:val="26"/>
          <w:szCs w:val="26"/>
        </w:rPr>
      </w:pPr>
    </w:p>
    <w:p w:rsidR="007A2760" w:rsidRDefault="007A2760" w:rsidP="007A27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Образложење</w:t>
      </w:r>
    </w:p>
    <w:p w:rsidR="00101336" w:rsidRDefault="00101336" w:rsidP="007A2760">
      <w:pPr>
        <w:jc w:val="center"/>
        <w:rPr>
          <w:b/>
          <w:sz w:val="26"/>
          <w:szCs w:val="26"/>
        </w:rPr>
      </w:pPr>
    </w:p>
    <w:p w:rsidR="007A2760" w:rsidRDefault="007A2760" w:rsidP="007A276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  <w:r w:rsidRPr="00E57135">
        <w:rPr>
          <w:sz w:val="26"/>
          <w:szCs w:val="26"/>
        </w:rPr>
        <w:t xml:space="preserve">Градско веће града Врања расписало је Јавни позив за доделу награда успешним студентима са територије града Врања за школску 2017./2018.годину и </w:t>
      </w:r>
      <w:r w:rsidR="008B6D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исти је био објављен </w:t>
      </w:r>
      <w:r w:rsidRPr="00E57135">
        <w:rPr>
          <w:sz w:val="26"/>
          <w:szCs w:val="26"/>
        </w:rPr>
        <w:t xml:space="preserve">на званичној интернет страници града Врања, </w:t>
      </w:r>
      <w:r>
        <w:rPr>
          <w:sz w:val="26"/>
          <w:szCs w:val="26"/>
        </w:rPr>
        <w:t xml:space="preserve"> Решењем </w:t>
      </w:r>
      <w:r w:rsidRPr="00E57135">
        <w:rPr>
          <w:sz w:val="26"/>
          <w:szCs w:val="26"/>
        </w:rPr>
        <w:t>Градско</w:t>
      </w:r>
      <w:r>
        <w:rPr>
          <w:sz w:val="26"/>
          <w:szCs w:val="26"/>
        </w:rPr>
        <w:t xml:space="preserve">г </w:t>
      </w:r>
      <w:r w:rsidRPr="00E57135">
        <w:rPr>
          <w:sz w:val="26"/>
          <w:szCs w:val="26"/>
        </w:rPr>
        <w:t xml:space="preserve"> већ</w:t>
      </w:r>
      <w:r>
        <w:rPr>
          <w:sz w:val="26"/>
          <w:szCs w:val="26"/>
        </w:rPr>
        <w:t>а</w:t>
      </w:r>
      <w:r w:rsidRPr="00E571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образована је </w:t>
      </w:r>
      <w:r w:rsidRPr="00E57135">
        <w:rPr>
          <w:sz w:val="26"/>
          <w:szCs w:val="26"/>
        </w:rPr>
        <w:t xml:space="preserve"> Комисиј</w:t>
      </w:r>
      <w:r>
        <w:rPr>
          <w:sz w:val="26"/>
          <w:szCs w:val="26"/>
        </w:rPr>
        <w:t>а</w:t>
      </w:r>
      <w:r w:rsidRPr="00E57135">
        <w:rPr>
          <w:sz w:val="26"/>
          <w:szCs w:val="26"/>
        </w:rPr>
        <w:t xml:space="preserve"> за</w:t>
      </w:r>
      <w:r w:rsidRPr="00E57135">
        <w:rPr>
          <w:sz w:val="26"/>
          <w:szCs w:val="26"/>
          <w:lang w:val="sr-Cyrl-CS"/>
        </w:rPr>
        <w:t xml:space="preserve"> пријем, преглед и састављање ранг листе приспелих пријава учесника конкурса за награду успешним студентима, са задатком да прегледа приспеле пријаве, утврди које пријаве испуњавају услове, које не испуњавају, да ли су потпуне и благовремене, као и да сачини Предлог ранг листе за доделу награда успешним студентима и да након подношења евентуалних приговора, односно по истеку рока за приговор утврди предлог Коначне ранг листе и исту достави Градском већу на даљи поступак и усвајање, односно на доношење одлуке о додели награда.  </w:t>
      </w:r>
    </w:p>
    <w:p w:rsidR="007A2760" w:rsidRPr="00E57135" w:rsidRDefault="007A2760" w:rsidP="007A27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Комисија је у складу са одредбама Правилника </w:t>
      </w:r>
      <w:r w:rsidRPr="0010041F">
        <w:rPr>
          <w:sz w:val="26"/>
          <w:szCs w:val="26"/>
        </w:rPr>
        <w:t>о условима, критеријумима, начину бодовања и поступку за доделу награда успешним студентима</w:t>
      </w:r>
      <w:r>
        <w:rPr>
          <w:sz w:val="26"/>
          <w:szCs w:val="26"/>
        </w:rPr>
        <w:t xml:space="preserve">  утврдила Коначну ранг листу за доделу награда успешним студентима на територији града Врања: број </w:t>
      </w:r>
      <w:r w:rsidRPr="00367D4D">
        <w:rPr>
          <w:sz w:val="26"/>
          <w:szCs w:val="26"/>
        </w:rPr>
        <w:t>06-4/3/2018-04</w:t>
      </w:r>
      <w:r>
        <w:rPr>
          <w:sz w:val="26"/>
          <w:szCs w:val="26"/>
        </w:rPr>
        <w:t>, и исту доставила Градском већу, те је Градско веће града Врања на основу Коначне ранг листе донело Одлуку о додели награда успешним студентима на територији града Врања за школску 2017/2018. годину.</w:t>
      </w:r>
    </w:p>
    <w:p w:rsidR="00EF1BB2" w:rsidRDefault="00EF1BB2" w:rsidP="00EF1BB2">
      <w:pPr>
        <w:ind w:firstLine="720"/>
        <w:jc w:val="both"/>
        <w:rPr>
          <w:sz w:val="26"/>
          <w:szCs w:val="26"/>
          <w:lang w:val="en-US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  <w:lang w:val="en-US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  <w:lang w:val="en-US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  <w:lang w:val="en-US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  <w:lang w:val="en-US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  <w:lang w:val="en-US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  <w:lang w:val="en-US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  <w:lang w:val="en-US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  <w:lang w:val="en-US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  <w:lang w:val="en-US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Default="007A2760" w:rsidP="00EF1BB2">
      <w:pPr>
        <w:ind w:firstLine="720"/>
        <w:jc w:val="both"/>
        <w:rPr>
          <w:sz w:val="26"/>
          <w:szCs w:val="26"/>
        </w:rPr>
      </w:pPr>
    </w:p>
    <w:p w:rsidR="007A2760" w:rsidRPr="007A2760" w:rsidRDefault="007A2760" w:rsidP="00EF1BB2">
      <w:pPr>
        <w:ind w:firstLine="720"/>
        <w:jc w:val="both"/>
        <w:rPr>
          <w:sz w:val="26"/>
          <w:szCs w:val="26"/>
        </w:rPr>
      </w:pPr>
    </w:p>
    <w:sectPr w:rsidR="007A2760" w:rsidRPr="007A2760" w:rsidSect="0055268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311DEF"/>
    <w:multiLevelType w:val="hybridMultilevel"/>
    <w:tmpl w:val="CEE60A28"/>
    <w:lvl w:ilvl="0" w:tplc="82128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A96745"/>
    <w:multiLevelType w:val="hybridMultilevel"/>
    <w:tmpl w:val="98EE64E6"/>
    <w:lvl w:ilvl="0" w:tplc="BEEE4536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F197DE8"/>
    <w:multiLevelType w:val="hybridMultilevel"/>
    <w:tmpl w:val="4C6AE128"/>
    <w:lvl w:ilvl="0" w:tplc="72E078C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762C3BA8"/>
    <w:multiLevelType w:val="hybridMultilevel"/>
    <w:tmpl w:val="7F1E0FDC"/>
    <w:lvl w:ilvl="0" w:tplc="ACAA651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E52"/>
    <w:rsid w:val="000D1D95"/>
    <w:rsid w:val="000F6D48"/>
    <w:rsid w:val="00101336"/>
    <w:rsid w:val="001208FD"/>
    <w:rsid w:val="00132D20"/>
    <w:rsid w:val="0013670F"/>
    <w:rsid w:val="001E7170"/>
    <w:rsid w:val="002D34F2"/>
    <w:rsid w:val="003348F0"/>
    <w:rsid w:val="00420331"/>
    <w:rsid w:val="00435913"/>
    <w:rsid w:val="00435CF9"/>
    <w:rsid w:val="00440D50"/>
    <w:rsid w:val="00501748"/>
    <w:rsid w:val="005137F3"/>
    <w:rsid w:val="00552685"/>
    <w:rsid w:val="00590E72"/>
    <w:rsid w:val="006D0DFF"/>
    <w:rsid w:val="006D51C2"/>
    <w:rsid w:val="007A2760"/>
    <w:rsid w:val="00813F52"/>
    <w:rsid w:val="00816A09"/>
    <w:rsid w:val="00847C4E"/>
    <w:rsid w:val="00880756"/>
    <w:rsid w:val="008B6DC4"/>
    <w:rsid w:val="009330A3"/>
    <w:rsid w:val="00971923"/>
    <w:rsid w:val="009D38B2"/>
    <w:rsid w:val="00A62C61"/>
    <w:rsid w:val="00A71303"/>
    <w:rsid w:val="00A80D3A"/>
    <w:rsid w:val="00AA10ED"/>
    <w:rsid w:val="00AA6CBD"/>
    <w:rsid w:val="00AB2F82"/>
    <w:rsid w:val="00B0238E"/>
    <w:rsid w:val="00B16DE5"/>
    <w:rsid w:val="00B76655"/>
    <w:rsid w:val="00BE5F73"/>
    <w:rsid w:val="00C15706"/>
    <w:rsid w:val="00C56D44"/>
    <w:rsid w:val="00C9325D"/>
    <w:rsid w:val="00C968C3"/>
    <w:rsid w:val="00CA1487"/>
    <w:rsid w:val="00CB0B08"/>
    <w:rsid w:val="00D106E4"/>
    <w:rsid w:val="00D539DE"/>
    <w:rsid w:val="00DD662B"/>
    <w:rsid w:val="00E31BC2"/>
    <w:rsid w:val="00E36E7B"/>
    <w:rsid w:val="00ED6DA4"/>
    <w:rsid w:val="00EF1BB2"/>
    <w:rsid w:val="00F00DDA"/>
    <w:rsid w:val="00F27E52"/>
    <w:rsid w:val="00F45429"/>
    <w:rsid w:val="00F663ED"/>
    <w:rsid w:val="00FD3F6B"/>
    <w:rsid w:val="00FE6BE3"/>
    <w:rsid w:val="00FF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70F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971923"/>
    <w:pPr>
      <w:ind w:left="720"/>
      <w:contextualSpacing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8269-1CD7-494A-8680-64F69BBC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37</Pages>
  <Words>7547</Words>
  <Characters>43023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34</cp:revision>
  <cp:lastPrinted>2018-02-21T08:34:00Z</cp:lastPrinted>
  <dcterms:created xsi:type="dcterms:W3CDTF">2018-02-09T06:45:00Z</dcterms:created>
  <dcterms:modified xsi:type="dcterms:W3CDTF">2018-02-21T08:34:00Z</dcterms:modified>
</cp:coreProperties>
</file>